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16C" w:rsidRPr="00DC381D" w:rsidRDefault="005E516C" w:rsidP="00C83F06">
      <w:pPr>
        <w:tabs>
          <w:tab w:val="left" w:pos="1680"/>
          <w:tab w:val="center" w:pos="4309"/>
        </w:tabs>
        <w:autoSpaceDE w:val="0"/>
        <w:autoSpaceDN w:val="0"/>
        <w:adjustRightInd w:val="0"/>
        <w:jc w:val="center"/>
        <w:rPr>
          <w:rFonts w:asciiTheme="minorHAnsi" w:hAnsiTheme="minorHAnsi" w:cstheme="minorHAnsi"/>
          <w:b/>
          <w:bCs/>
        </w:rPr>
      </w:pPr>
      <w:r w:rsidRPr="00DC381D">
        <w:rPr>
          <w:rFonts w:asciiTheme="minorHAnsi" w:hAnsiTheme="minorHAnsi" w:cstheme="minorHAnsi"/>
          <w:b/>
          <w:bCs/>
        </w:rPr>
        <w:t>SOLAR CERTIFICATION FUND</w:t>
      </w:r>
    </w:p>
    <w:p w:rsidR="005E516C" w:rsidRPr="00DC381D" w:rsidRDefault="005E516C" w:rsidP="006976C4">
      <w:pPr>
        <w:autoSpaceDE w:val="0"/>
        <w:autoSpaceDN w:val="0"/>
        <w:adjustRightInd w:val="0"/>
        <w:jc w:val="center"/>
        <w:rPr>
          <w:rFonts w:asciiTheme="minorHAnsi" w:hAnsiTheme="minorHAnsi" w:cstheme="minorHAnsi"/>
          <w:b/>
          <w:bCs/>
        </w:rPr>
      </w:pPr>
    </w:p>
    <w:p w:rsidR="005E516C" w:rsidRPr="00DC381D" w:rsidRDefault="005E516C" w:rsidP="006976C4">
      <w:pPr>
        <w:pStyle w:val="NoteHead"/>
        <w:spacing w:before="0" w:after="0"/>
        <w:rPr>
          <w:rFonts w:asciiTheme="minorHAnsi" w:hAnsiTheme="minorHAnsi" w:cstheme="minorHAnsi"/>
          <w:i/>
          <w:lang w:val="en-GB"/>
        </w:rPr>
      </w:pPr>
      <w:r w:rsidRPr="00DC381D">
        <w:rPr>
          <w:rFonts w:asciiTheme="minorHAnsi" w:hAnsiTheme="minorHAnsi" w:cstheme="minorHAnsi"/>
          <w:i/>
          <w:lang w:val="en-GB"/>
        </w:rPr>
        <w:t>Agreement</w:t>
      </w:r>
    </w:p>
    <w:p w:rsidR="005E516C" w:rsidRPr="00DC381D" w:rsidRDefault="005E516C" w:rsidP="006976C4">
      <w:pPr>
        <w:rPr>
          <w:rFonts w:asciiTheme="minorHAnsi" w:hAnsiTheme="minorHAnsi" w:cstheme="minorHAnsi"/>
        </w:rPr>
      </w:pPr>
    </w:p>
    <w:bookmarkStart w:id="0" w:name="Text15"/>
    <w:p w:rsidR="00BD2792" w:rsidRPr="00DC381D" w:rsidRDefault="00E34F96" w:rsidP="00BD2792">
      <w:pPr>
        <w:jc w:val="center"/>
        <w:rPr>
          <w:rFonts w:asciiTheme="minorHAnsi" w:hAnsiTheme="minorHAnsi" w:cstheme="minorHAnsi"/>
          <w:b/>
          <w:i/>
          <w:sz w:val="32"/>
        </w:rPr>
      </w:pPr>
      <w:r w:rsidRPr="00DC381D">
        <w:rPr>
          <w:rFonts w:asciiTheme="minorHAnsi" w:hAnsiTheme="minorHAnsi" w:cstheme="minorHAnsi"/>
          <w:b/>
          <w:i/>
          <w:sz w:val="32"/>
        </w:rPr>
        <w:fldChar w:fldCharType="begin">
          <w:ffData>
            <w:name w:val="Text15"/>
            <w:enabled/>
            <w:calcOnExit w:val="0"/>
            <w:textInput>
              <w:default w:val="[Project name]"/>
            </w:textInput>
          </w:ffData>
        </w:fldChar>
      </w:r>
      <w:r w:rsidR="00BD2792" w:rsidRPr="00DC381D">
        <w:rPr>
          <w:rFonts w:asciiTheme="minorHAnsi" w:hAnsiTheme="minorHAnsi" w:cstheme="minorHAnsi"/>
          <w:b/>
          <w:i/>
          <w:sz w:val="32"/>
        </w:rPr>
        <w:instrText xml:space="preserve"> FORMTEXT </w:instrText>
      </w:r>
      <w:r w:rsidRPr="00DC381D">
        <w:rPr>
          <w:rFonts w:asciiTheme="minorHAnsi" w:hAnsiTheme="minorHAnsi" w:cstheme="minorHAnsi"/>
          <w:b/>
          <w:i/>
          <w:sz w:val="32"/>
        </w:rPr>
      </w:r>
      <w:r w:rsidRPr="00DC381D">
        <w:rPr>
          <w:rFonts w:asciiTheme="minorHAnsi" w:hAnsiTheme="minorHAnsi" w:cstheme="minorHAnsi"/>
          <w:b/>
          <w:i/>
          <w:sz w:val="32"/>
        </w:rPr>
        <w:fldChar w:fldCharType="separate"/>
      </w:r>
      <w:r w:rsidR="00BD2792" w:rsidRPr="00DC381D">
        <w:rPr>
          <w:rFonts w:asciiTheme="minorHAnsi" w:hAnsiTheme="minorHAnsi" w:cstheme="minorHAnsi"/>
          <w:b/>
          <w:i/>
          <w:noProof/>
          <w:sz w:val="32"/>
        </w:rPr>
        <w:t>[Project name]</w:t>
      </w:r>
      <w:r w:rsidRPr="00DC381D">
        <w:rPr>
          <w:rFonts w:asciiTheme="minorHAnsi" w:hAnsiTheme="minorHAnsi" w:cstheme="minorHAnsi"/>
          <w:b/>
          <w:i/>
          <w:sz w:val="32"/>
        </w:rPr>
        <w:fldChar w:fldCharType="end"/>
      </w:r>
      <w:bookmarkEnd w:id="0"/>
    </w:p>
    <w:p w:rsidR="00BD2792" w:rsidRPr="00DC381D" w:rsidRDefault="00BD2792" w:rsidP="00BD2792">
      <w:pPr>
        <w:jc w:val="center"/>
        <w:rPr>
          <w:rFonts w:asciiTheme="minorHAnsi" w:hAnsiTheme="minorHAnsi" w:cstheme="minorHAnsi"/>
          <w:b/>
          <w:i/>
          <w:sz w:val="28"/>
        </w:rPr>
      </w:pPr>
      <w:r w:rsidRPr="00DC381D">
        <w:rPr>
          <w:rFonts w:asciiTheme="minorHAnsi" w:hAnsiTheme="minorHAnsi" w:cstheme="minorHAnsi"/>
          <w:b/>
          <w:i/>
          <w:sz w:val="28"/>
        </w:rPr>
        <w:t>(</w:t>
      </w:r>
      <w:bookmarkStart w:id="1" w:name="Text16"/>
      <w:r w:rsidR="00E34F96" w:rsidRPr="00DC381D">
        <w:rPr>
          <w:rFonts w:asciiTheme="minorHAnsi" w:hAnsiTheme="minorHAnsi" w:cstheme="minorHAnsi"/>
          <w:b/>
          <w:i/>
          <w:sz w:val="28"/>
        </w:rPr>
        <w:fldChar w:fldCharType="begin">
          <w:ffData>
            <w:name w:val="Text16"/>
            <w:enabled/>
            <w:calcOnExit w:val="0"/>
            <w:textInput>
              <w:default w:val="[xCyy-project code]"/>
            </w:textInput>
          </w:ffData>
        </w:fldChar>
      </w:r>
      <w:r w:rsidRPr="00DC381D">
        <w:rPr>
          <w:rFonts w:asciiTheme="minorHAnsi" w:hAnsiTheme="minorHAnsi" w:cstheme="minorHAnsi"/>
          <w:b/>
          <w:i/>
          <w:sz w:val="28"/>
        </w:rPr>
        <w:instrText xml:space="preserve"> FORMTEXT </w:instrText>
      </w:r>
      <w:r w:rsidR="00E34F96" w:rsidRPr="00DC381D">
        <w:rPr>
          <w:rFonts w:asciiTheme="minorHAnsi" w:hAnsiTheme="minorHAnsi" w:cstheme="minorHAnsi"/>
          <w:b/>
          <w:i/>
          <w:sz w:val="28"/>
        </w:rPr>
      </w:r>
      <w:r w:rsidR="00E34F96" w:rsidRPr="00DC381D">
        <w:rPr>
          <w:rFonts w:asciiTheme="minorHAnsi" w:hAnsiTheme="minorHAnsi" w:cstheme="minorHAnsi"/>
          <w:b/>
          <w:i/>
          <w:sz w:val="28"/>
        </w:rPr>
        <w:fldChar w:fldCharType="separate"/>
      </w:r>
      <w:r w:rsidRPr="00DC381D">
        <w:rPr>
          <w:rFonts w:asciiTheme="minorHAnsi" w:hAnsiTheme="minorHAnsi" w:cstheme="minorHAnsi"/>
          <w:b/>
          <w:i/>
          <w:noProof/>
          <w:sz w:val="28"/>
        </w:rPr>
        <w:t>[xCyy-project code]</w:t>
      </w:r>
      <w:r w:rsidR="00E34F96" w:rsidRPr="00DC381D">
        <w:rPr>
          <w:rFonts w:asciiTheme="minorHAnsi" w:hAnsiTheme="minorHAnsi" w:cstheme="minorHAnsi"/>
          <w:b/>
          <w:i/>
          <w:sz w:val="28"/>
        </w:rPr>
        <w:fldChar w:fldCharType="end"/>
      </w:r>
      <w:bookmarkEnd w:id="1"/>
      <w:r w:rsidRPr="00DC381D">
        <w:rPr>
          <w:rFonts w:asciiTheme="minorHAnsi" w:hAnsiTheme="minorHAnsi" w:cstheme="minorHAnsi"/>
          <w:b/>
          <w:i/>
          <w:sz w:val="28"/>
        </w:rPr>
        <w:t>)</w:t>
      </w:r>
    </w:p>
    <w:p w:rsidR="00C83F06" w:rsidRPr="00DC381D" w:rsidRDefault="00C83F06" w:rsidP="006976C4">
      <w:pPr>
        <w:rPr>
          <w:rFonts w:asciiTheme="minorHAnsi" w:hAnsiTheme="minorHAnsi" w:cstheme="minorHAnsi"/>
        </w:rPr>
      </w:pPr>
    </w:p>
    <w:p w:rsidR="005E516C" w:rsidRPr="00DC381D" w:rsidRDefault="005E516C" w:rsidP="006976C4">
      <w:pPr>
        <w:rPr>
          <w:rFonts w:asciiTheme="minorHAnsi" w:hAnsiTheme="minorHAnsi" w:cstheme="minorHAnsi"/>
        </w:rPr>
      </w:pPr>
    </w:p>
    <w:bookmarkStart w:id="2" w:name="Text3"/>
    <w:p w:rsidR="00D7617B" w:rsidRPr="00DC381D" w:rsidRDefault="00E34F96" w:rsidP="00D7617B">
      <w:pPr>
        <w:rPr>
          <w:rFonts w:asciiTheme="minorHAnsi" w:hAnsiTheme="minorHAnsi" w:cstheme="minorHAnsi"/>
        </w:rPr>
      </w:pPr>
      <w:r w:rsidRPr="00DC381D">
        <w:rPr>
          <w:rFonts w:asciiTheme="minorHAnsi" w:hAnsiTheme="minorHAnsi" w:cstheme="minorHAnsi"/>
        </w:rPr>
        <w:fldChar w:fldCharType="begin">
          <w:ffData>
            <w:name w:val="Text3"/>
            <w:enabled/>
            <w:calcOnExit w:val="0"/>
            <w:textInput>
              <w:default w:val="[Full official name + legal form] "/>
            </w:textInput>
          </w:ffData>
        </w:fldChar>
      </w:r>
      <w:r w:rsidR="006C727F" w:rsidRPr="00DC381D">
        <w:rPr>
          <w:rFonts w:asciiTheme="minorHAnsi" w:hAnsiTheme="minorHAnsi" w:cstheme="minorHAnsi"/>
        </w:rPr>
        <w:instrText xml:space="preserve"> FORMTEXT </w:instrText>
      </w:r>
      <w:r w:rsidRPr="00DC381D">
        <w:rPr>
          <w:rFonts w:asciiTheme="minorHAnsi" w:hAnsiTheme="minorHAnsi" w:cstheme="minorHAnsi"/>
        </w:rPr>
      </w:r>
      <w:r w:rsidRPr="00DC381D">
        <w:rPr>
          <w:rFonts w:asciiTheme="minorHAnsi" w:hAnsiTheme="minorHAnsi" w:cstheme="minorHAnsi"/>
        </w:rPr>
        <w:fldChar w:fldCharType="separate"/>
      </w:r>
      <w:r w:rsidR="006C727F" w:rsidRPr="00DC381D">
        <w:rPr>
          <w:rFonts w:asciiTheme="minorHAnsi" w:hAnsiTheme="minorHAnsi" w:cstheme="minorHAnsi"/>
          <w:noProof/>
        </w:rPr>
        <w:t xml:space="preserve">[Full official name + legal form] </w:t>
      </w:r>
      <w:r w:rsidRPr="00DC381D">
        <w:rPr>
          <w:rFonts w:asciiTheme="minorHAnsi" w:hAnsiTheme="minorHAnsi" w:cstheme="minorHAnsi"/>
        </w:rPr>
        <w:fldChar w:fldCharType="end"/>
      </w:r>
      <w:bookmarkEnd w:id="2"/>
      <w:r w:rsidR="00D7617B" w:rsidRPr="00DC381D">
        <w:rPr>
          <w:rFonts w:asciiTheme="minorHAnsi" w:hAnsiTheme="minorHAnsi" w:cstheme="minorHAnsi"/>
          <w:i/>
        </w:rPr>
        <w:t>(</w:t>
      </w:r>
      <w:bookmarkStart w:id="3" w:name="Text4"/>
      <w:r w:rsidRPr="00DC381D">
        <w:rPr>
          <w:rFonts w:asciiTheme="minorHAnsi" w:hAnsiTheme="minorHAnsi" w:cstheme="minorHAnsi"/>
        </w:rPr>
        <w:fldChar w:fldCharType="begin">
          <w:ffData>
            <w:name w:val="Text4"/>
            <w:enabled/>
            <w:calcOnExit w:val="0"/>
            <w:textInput>
              <w:default w:val="[Organisation ACRONYM] "/>
            </w:textInput>
          </w:ffData>
        </w:fldChar>
      </w:r>
      <w:r w:rsidR="000208F5" w:rsidRPr="00DC381D">
        <w:rPr>
          <w:rFonts w:asciiTheme="minorHAnsi" w:hAnsiTheme="minorHAnsi" w:cstheme="minorHAnsi"/>
        </w:rPr>
        <w:instrText xml:space="preserve"> FORMTEXT </w:instrText>
      </w:r>
      <w:r w:rsidRPr="00DC381D">
        <w:rPr>
          <w:rFonts w:asciiTheme="minorHAnsi" w:hAnsiTheme="minorHAnsi" w:cstheme="minorHAnsi"/>
        </w:rPr>
      </w:r>
      <w:r w:rsidRPr="00DC381D">
        <w:rPr>
          <w:rFonts w:asciiTheme="minorHAnsi" w:hAnsiTheme="minorHAnsi" w:cstheme="minorHAnsi"/>
        </w:rPr>
        <w:fldChar w:fldCharType="separate"/>
      </w:r>
      <w:r w:rsidR="000208F5" w:rsidRPr="00DC381D">
        <w:rPr>
          <w:rFonts w:asciiTheme="minorHAnsi" w:hAnsiTheme="minorHAnsi" w:cstheme="minorHAnsi"/>
          <w:noProof/>
        </w:rPr>
        <w:t xml:space="preserve">[Organisation ACRONYM] </w:t>
      </w:r>
      <w:r w:rsidRPr="00DC381D">
        <w:rPr>
          <w:rFonts w:asciiTheme="minorHAnsi" w:hAnsiTheme="minorHAnsi" w:cstheme="minorHAnsi"/>
        </w:rPr>
        <w:fldChar w:fldCharType="end"/>
      </w:r>
      <w:bookmarkEnd w:id="3"/>
      <w:r w:rsidR="006C727F" w:rsidRPr="00DC381D">
        <w:rPr>
          <w:rFonts w:asciiTheme="minorHAnsi" w:hAnsiTheme="minorHAnsi" w:cstheme="minorHAnsi"/>
        </w:rPr>
        <w:t>)</w:t>
      </w:r>
    </w:p>
    <w:p w:rsidR="00D7617B" w:rsidRPr="00DC381D" w:rsidRDefault="00D7617B" w:rsidP="00D7617B">
      <w:pPr>
        <w:rPr>
          <w:rFonts w:asciiTheme="minorHAnsi" w:hAnsiTheme="minorHAnsi" w:cstheme="minorHAnsi"/>
        </w:rPr>
      </w:pPr>
    </w:p>
    <w:bookmarkStart w:id="4" w:name="Text5"/>
    <w:p w:rsidR="00740DC5" w:rsidRPr="00DC381D" w:rsidRDefault="00E34F96" w:rsidP="00D7617B">
      <w:pPr>
        <w:rPr>
          <w:rFonts w:asciiTheme="minorHAnsi" w:hAnsiTheme="minorHAnsi" w:cstheme="minorHAnsi"/>
        </w:rPr>
      </w:pPr>
      <w:r w:rsidRPr="00DC381D">
        <w:rPr>
          <w:rFonts w:asciiTheme="minorHAnsi" w:hAnsiTheme="minorHAnsi" w:cstheme="minorHAnsi"/>
        </w:rPr>
        <w:fldChar w:fldCharType="begin">
          <w:ffData>
            <w:name w:val="Text5"/>
            <w:enabled/>
            <w:calcOnExit w:val="0"/>
            <w:textInput>
              <w:default w:val="[Official address in full]"/>
            </w:textInput>
          </w:ffData>
        </w:fldChar>
      </w:r>
      <w:r w:rsidR="00740DC5" w:rsidRPr="00DC381D">
        <w:rPr>
          <w:rFonts w:asciiTheme="minorHAnsi" w:hAnsiTheme="minorHAnsi" w:cstheme="minorHAnsi"/>
        </w:rPr>
        <w:instrText xml:space="preserve"> FORMTEXT </w:instrText>
      </w:r>
      <w:r w:rsidRPr="00DC381D">
        <w:rPr>
          <w:rFonts w:asciiTheme="minorHAnsi" w:hAnsiTheme="minorHAnsi" w:cstheme="minorHAnsi"/>
        </w:rPr>
      </w:r>
      <w:r w:rsidRPr="00DC381D">
        <w:rPr>
          <w:rFonts w:asciiTheme="minorHAnsi" w:hAnsiTheme="minorHAnsi" w:cstheme="minorHAnsi"/>
        </w:rPr>
        <w:fldChar w:fldCharType="separate"/>
      </w:r>
      <w:r w:rsidR="00740DC5" w:rsidRPr="00DC381D">
        <w:rPr>
          <w:rFonts w:asciiTheme="minorHAnsi" w:hAnsiTheme="minorHAnsi" w:cstheme="minorHAnsi"/>
          <w:noProof/>
        </w:rPr>
        <w:t>[Official address in full]</w:t>
      </w:r>
      <w:r w:rsidRPr="00DC381D">
        <w:rPr>
          <w:rFonts w:asciiTheme="minorHAnsi" w:hAnsiTheme="minorHAnsi" w:cstheme="minorHAnsi"/>
        </w:rPr>
        <w:fldChar w:fldCharType="end"/>
      </w:r>
      <w:bookmarkEnd w:id="4"/>
    </w:p>
    <w:bookmarkStart w:id="5" w:name="Text6"/>
    <w:p w:rsidR="005E516C" w:rsidRPr="00DC381D" w:rsidRDefault="00E34F96" w:rsidP="00AA28F6">
      <w:pPr>
        <w:rPr>
          <w:rFonts w:asciiTheme="minorHAnsi" w:hAnsiTheme="minorHAnsi" w:cstheme="minorHAnsi"/>
        </w:rPr>
      </w:pPr>
      <w:r w:rsidRPr="00DC381D">
        <w:rPr>
          <w:rFonts w:asciiTheme="minorHAnsi" w:hAnsiTheme="minorHAnsi" w:cstheme="minorHAnsi"/>
        </w:rPr>
        <w:fldChar w:fldCharType="begin">
          <w:ffData>
            <w:name w:val="Text6"/>
            <w:enabled/>
            <w:calcOnExit w:val="0"/>
            <w:textInput>
              <w:default w:val="[VAT number],"/>
            </w:textInput>
          </w:ffData>
        </w:fldChar>
      </w:r>
      <w:r w:rsidR="005676FD" w:rsidRPr="00DC381D">
        <w:rPr>
          <w:rFonts w:asciiTheme="minorHAnsi" w:hAnsiTheme="minorHAnsi" w:cstheme="minorHAnsi"/>
        </w:rPr>
        <w:instrText xml:space="preserve"> FORMTEXT </w:instrText>
      </w:r>
      <w:r w:rsidRPr="00DC381D">
        <w:rPr>
          <w:rFonts w:asciiTheme="minorHAnsi" w:hAnsiTheme="minorHAnsi" w:cstheme="minorHAnsi"/>
        </w:rPr>
      </w:r>
      <w:r w:rsidRPr="00DC381D">
        <w:rPr>
          <w:rFonts w:asciiTheme="minorHAnsi" w:hAnsiTheme="minorHAnsi" w:cstheme="minorHAnsi"/>
        </w:rPr>
        <w:fldChar w:fldCharType="separate"/>
      </w:r>
      <w:r w:rsidR="005676FD" w:rsidRPr="00DC381D">
        <w:rPr>
          <w:rFonts w:asciiTheme="minorHAnsi" w:hAnsiTheme="minorHAnsi" w:cstheme="minorHAnsi"/>
          <w:noProof/>
        </w:rPr>
        <w:t>[VAT number],</w:t>
      </w:r>
      <w:r w:rsidRPr="00DC381D">
        <w:rPr>
          <w:rFonts w:asciiTheme="minorHAnsi" w:hAnsiTheme="minorHAnsi" w:cstheme="minorHAnsi"/>
        </w:rPr>
        <w:fldChar w:fldCharType="end"/>
      </w:r>
      <w:bookmarkEnd w:id="5"/>
    </w:p>
    <w:p w:rsidR="005676FD" w:rsidRPr="00DC381D" w:rsidRDefault="005676FD" w:rsidP="00AA28F6">
      <w:pPr>
        <w:rPr>
          <w:rFonts w:asciiTheme="minorHAnsi" w:hAnsiTheme="minorHAnsi" w:cstheme="minorHAnsi"/>
        </w:rPr>
      </w:pPr>
    </w:p>
    <w:p w:rsidR="005E516C" w:rsidRPr="00DC381D" w:rsidRDefault="005E516C" w:rsidP="00AA28F6">
      <w:pPr>
        <w:rPr>
          <w:rFonts w:asciiTheme="minorHAnsi" w:hAnsiTheme="minorHAnsi" w:cstheme="minorHAnsi"/>
        </w:rPr>
      </w:pPr>
      <w:proofErr w:type="gramStart"/>
      <w:r w:rsidRPr="00DC381D">
        <w:rPr>
          <w:rFonts w:asciiTheme="minorHAnsi" w:hAnsiTheme="minorHAnsi" w:cstheme="minorHAnsi"/>
        </w:rPr>
        <w:t>represented</w:t>
      </w:r>
      <w:proofErr w:type="gramEnd"/>
      <w:r w:rsidRPr="00DC381D">
        <w:rPr>
          <w:rFonts w:asciiTheme="minorHAnsi" w:hAnsiTheme="minorHAnsi" w:cstheme="minorHAnsi"/>
        </w:rPr>
        <w:t xml:space="preserve"> for the purpose hereof by </w:t>
      </w:r>
      <w:bookmarkStart w:id="6" w:name="Text7"/>
      <w:r w:rsidR="00E34F96" w:rsidRPr="00DC381D">
        <w:rPr>
          <w:rFonts w:asciiTheme="minorHAnsi" w:hAnsiTheme="minorHAnsi" w:cstheme="minorHAnsi"/>
        </w:rPr>
        <w:fldChar w:fldCharType="begin">
          <w:ffData>
            <w:name w:val="Text7"/>
            <w:enabled/>
            <w:calcOnExit w:val="0"/>
            <w:textInput>
              <w:default w:val="[name and function]"/>
            </w:textInput>
          </w:ffData>
        </w:fldChar>
      </w:r>
      <w:r w:rsidR="005361F5" w:rsidRPr="00DC381D">
        <w:rPr>
          <w:rFonts w:asciiTheme="minorHAnsi" w:hAnsiTheme="minorHAnsi" w:cstheme="minorHAnsi"/>
        </w:rPr>
        <w:instrText xml:space="preserve"> FORMTEXT </w:instrText>
      </w:r>
      <w:r w:rsidR="00E34F96" w:rsidRPr="00DC381D">
        <w:rPr>
          <w:rFonts w:asciiTheme="minorHAnsi" w:hAnsiTheme="minorHAnsi" w:cstheme="minorHAnsi"/>
        </w:rPr>
      </w:r>
      <w:r w:rsidR="00E34F96" w:rsidRPr="00DC381D">
        <w:rPr>
          <w:rFonts w:asciiTheme="minorHAnsi" w:hAnsiTheme="minorHAnsi" w:cstheme="minorHAnsi"/>
        </w:rPr>
        <w:fldChar w:fldCharType="separate"/>
      </w:r>
      <w:r w:rsidR="005361F5" w:rsidRPr="00DC381D">
        <w:rPr>
          <w:rFonts w:asciiTheme="minorHAnsi" w:hAnsiTheme="minorHAnsi" w:cstheme="minorHAnsi"/>
          <w:noProof/>
        </w:rPr>
        <w:t>[name and function]</w:t>
      </w:r>
      <w:r w:rsidR="00E34F96" w:rsidRPr="00DC381D">
        <w:rPr>
          <w:rFonts w:asciiTheme="minorHAnsi" w:hAnsiTheme="minorHAnsi" w:cstheme="minorHAnsi"/>
        </w:rPr>
        <w:fldChar w:fldCharType="end"/>
      </w:r>
      <w:bookmarkEnd w:id="6"/>
      <w:r w:rsidRPr="00DC381D">
        <w:rPr>
          <w:rFonts w:asciiTheme="minorHAnsi" w:hAnsiTheme="minorHAnsi" w:cstheme="minorHAnsi"/>
        </w:rPr>
        <w:t>, of the one part, hereby referred to as “the contractor”,</w:t>
      </w:r>
    </w:p>
    <w:p w:rsidR="005E516C" w:rsidRPr="00941035" w:rsidRDefault="005E516C" w:rsidP="00AA28F6">
      <w:pPr>
        <w:rPr>
          <w:rFonts w:asciiTheme="minorHAnsi" w:hAnsiTheme="minorHAnsi" w:cstheme="minorHAnsi"/>
          <w:sz w:val="8"/>
          <w:szCs w:val="8"/>
        </w:rPr>
      </w:pPr>
    </w:p>
    <w:p w:rsidR="005E516C" w:rsidRPr="00DC381D" w:rsidRDefault="005E516C" w:rsidP="00AA28F6">
      <w:pPr>
        <w:rPr>
          <w:rFonts w:asciiTheme="minorHAnsi" w:hAnsiTheme="minorHAnsi" w:cstheme="minorHAnsi"/>
        </w:rPr>
      </w:pPr>
      <w:proofErr w:type="gramStart"/>
      <w:r w:rsidRPr="00DC381D">
        <w:rPr>
          <w:rFonts w:asciiTheme="minorHAnsi" w:hAnsiTheme="minorHAnsi" w:cstheme="minorHAnsi"/>
        </w:rPr>
        <w:t>and</w:t>
      </w:r>
      <w:proofErr w:type="gramEnd"/>
    </w:p>
    <w:p w:rsidR="005E516C" w:rsidRPr="00941035" w:rsidRDefault="005E516C" w:rsidP="00AA28F6">
      <w:pPr>
        <w:rPr>
          <w:rFonts w:asciiTheme="minorHAnsi" w:hAnsiTheme="minorHAnsi" w:cstheme="minorHAnsi"/>
          <w:sz w:val="8"/>
          <w:szCs w:val="8"/>
        </w:rPr>
      </w:pPr>
    </w:p>
    <w:p w:rsidR="005E516C" w:rsidRPr="00DC381D" w:rsidRDefault="005E516C" w:rsidP="00AA28F6">
      <w:pPr>
        <w:rPr>
          <w:rFonts w:asciiTheme="minorHAnsi" w:hAnsiTheme="minorHAnsi" w:cstheme="minorHAnsi"/>
        </w:rPr>
      </w:pPr>
      <w:r w:rsidRPr="00DC381D">
        <w:rPr>
          <w:rFonts w:asciiTheme="minorHAnsi" w:hAnsiTheme="minorHAnsi" w:cstheme="minorHAnsi"/>
        </w:rPr>
        <w:t xml:space="preserve">European Solar Thermal Industry Federation, </w:t>
      </w:r>
      <w:proofErr w:type="spellStart"/>
      <w:r w:rsidRPr="00DC381D">
        <w:rPr>
          <w:rFonts w:asciiTheme="minorHAnsi" w:hAnsiTheme="minorHAnsi" w:cstheme="minorHAnsi"/>
        </w:rPr>
        <w:t>aisbl</w:t>
      </w:r>
      <w:proofErr w:type="spellEnd"/>
      <w:r w:rsidRPr="00DC381D">
        <w:rPr>
          <w:rFonts w:asciiTheme="minorHAnsi" w:hAnsiTheme="minorHAnsi" w:cstheme="minorHAnsi"/>
        </w:rPr>
        <w:t xml:space="preserve"> (ESTIF)</w:t>
      </w:r>
    </w:p>
    <w:p w:rsidR="005E516C" w:rsidRPr="00DC381D" w:rsidRDefault="005E516C" w:rsidP="00AA28F6">
      <w:pPr>
        <w:rPr>
          <w:rFonts w:asciiTheme="minorHAnsi" w:hAnsiTheme="minorHAnsi" w:cstheme="minorHAnsi"/>
        </w:rPr>
      </w:pPr>
      <w:r w:rsidRPr="00DC381D">
        <w:rPr>
          <w:rFonts w:asciiTheme="minorHAnsi" w:hAnsiTheme="minorHAnsi" w:cstheme="minorHAnsi"/>
        </w:rPr>
        <w:t xml:space="preserve">Rue </w:t>
      </w:r>
      <w:proofErr w:type="spellStart"/>
      <w:r w:rsidRPr="00DC381D">
        <w:rPr>
          <w:rFonts w:asciiTheme="minorHAnsi" w:hAnsiTheme="minorHAnsi" w:cstheme="minorHAnsi"/>
        </w:rPr>
        <w:t>d’Arlon</w:t>
      </w:r>
      <w:proofErr w:type="spellEnd"/>
      <w:r w:rsidRPr="00DC381D">
        <w:rPr>
          <w:rFonts w:asciiTheme="minorHAnsi" w:hAnsiTheme="minorHAnsi" w:cstheme="minorHAnsi"/>
        </w:rPr>
        <w:t xml:space="preserve">, 63-67 </w:t>
      </w:r>
    </w:p>
    <w:p w:rsidR="005E516C" w:rsidRPr="00DC381D" w:rsidRDefault="005E516C" w:rsidP="00AA28F6">
      <w:pPr>
        <w:rPr>
          <w:rFonts w:asciiTheme="minorHAnsi" w:hAnsiTheme="minorHAnsi" w:cstheme="minorHAnsi"/>
        </w:rPr>
      </w:pPr>
      <w:r w:rsidRPr="00DC381D">
        <w:rPr>
          <w:rFonts w:asciiTheme="minorHAnsi" w:hAnsiTheme="minorHAnsi" w:cstheme="minorHAnsi"/>
        </w:rPr>
        <w:t xml:space="preserve">1040 </w:t>
      </w:r>
      <w:proofErr w:type="spellStart"/>
      <w:r w:rsidRPr="00DC381D">
        <w:rPr>
          <w:rFonts w:asciiTheme="minorHAnsi" w:hAnsiTheme="minorHAnsi" w:cstheme="minorHAnsi"/>
        </w:rPr>
        <w:t>Bruxelles</w:t>
      </w:r>
      <w:proofErr w:type="spellEnd"/>
    </w:p>
    <w:p w:rsidR="005E516C" w:rsidRPr="00DC381D" w:rsidRDefault="005E516C" w:rsidP="00AA28F6">
      <w:pPr>
        <w:rPr>
          <w:rFonts w:asciiTheme="minorHAnsi" w:hAnsiTheme="minorHAnsi" w:cstheme="minorHAnsi"/>
        </w:rPr>
      </w:pPr>
      <w:r w:rsidRPr="00DC381D">
        <w:rPr>
          <w:rFonts w:asciiTheme="minorHAnsi" w:hAnsiTheme="minorHAnsi" w:cstheme="minorHAnsi"/>
        </w:rPr>
        <w:t>Belgium</w:t>
      </w:r>
    </w:p>
    <w:p w:rsidR="005E516C" w:rsidRPr="00DC381D" w:rsidRDefault="005E516C" w:rsidP="00AA28F6">
      <w:pPr>
        <w:rPr>
          <w:rFonts w:asciiTheme="minorHAnsi" w:hAnsiTheme="minorHAnsi" w:cstheme="minorHAnsi"/>
        </w:rPr>
      </w:pPr>
    </w:p>
    <w:p w:rsidR="005E516C" w:rsidRPr="00DC381D" w:rsidRDefault="005E516C" w:rsidP="00AA28F6">
      <w:pPr>
        <w:rPr>
          <w:rFonts w:asciiTheme="minorHAnsi" w:hAnsiTheme="minorHAnsi" w:cstheme="minorHAnsi"/>
        </w:rPr>
      </w:pPr>
      <w:r w:rsidRPr="00DC381D">
        <w:rPr>
          <w:rFonts w:asciiTheme="minorHAnsi" w:hAnsiTheme="minorHAnsi" w:cstheme="minorHAnsi"/>
        </w:rPr>
        <w:t>Acting on behalf of the Solar Keymark Network, represented for the purpose hereof by Xavier Noyon, Secretary General, of the other part,</w:t>
      </w:r>
    </w:p>
    <w:p w:rsidR="005E516C" w:rsidRPr="00DC381D" w:rsidRDefault="005E516C" w:rsidP="00AA28F6">
      <w:pPr>
        <w:rPr>
          <w:rFonts w:asciiTheme="minorHAnsi" w:hAnsiTheme="minorHAnsi" w:cstheme="minorHAnsi"/>
        </w:rPr>
      </w:pPr>
    </w:p>
    <w:p w:rsidR="005E516C" w:rsidRPr="00DC381D" w:rsidRDefault="005E516C" w:rsidP="00AA28F6">
      <w:pPr>
        <w:jc w:val="center"/>
        <w:rPr>
          <w:rFonts w:asciiTheme="minorHAnsi" w:hAnsiTheme="minorHAnsi" w:cstheme="minorHAnsi"/>
        </w:rPr>
      </w:pPr>
      <w:r w:rsidRPr="00DC381D">
        <w:rPr>
          <w:rFonts w:asciiTheme="minorHAnsi" w:hAnsiTheme="minorHAnsi" w:cstheme="minorHAnsi"/>
        </w:rPr>
        <w:t>HAVE AGREED</w:t>
      </w:r>
    </w:p>
    <w:p w:rsidR="005E516C" w:rsidRPr="00DC381D" w:rsidRDefault="005E516C" w:rsidP="00AA28F6">
      <w:pPr>
        <w:jc w:val="center"/>
        <w:rPr>
          <w:rFonts w:asciiTheme="minorHAnsi" w:hAnsiTheme="minorHAnsi" w:cstheme="minorHAnsi"/>
        </w:rPr>
      </w:pPr>
      <w:r w:rsidRPr="00DC381D">
        <w:rPr>
          <w:rFonts w:asciiTheme="minorHAnsi" w:hAnsiTheme="minorHAnsi" w:cstheme="minorHAnsi"/>
        </w:rPr>
        <w:t xml:space="preserve">For the purposes of the implementation of this agreement in the framework of the </w:t>
      </w:r>
    </w:p>
    <w:p w:rsidR="005E516C" w:rsidRPr="00DC381D" w:rsidRDefault="005E516C" w:rsidP="00AA28F6">
      <w:pPr>
        <w:jc w:val="center"/>
        <w:rPr>
          <w:rFonts w:asciiTheme="minorHAnsi" w:hAnsiTheme="minorHAnsi" w:cstheme="minorHAnsi"/>
          <w:u w:val="single"/>
        </w:rPr>
      </w:pPr>
      <w:r w:rsidRPr="00DC381D">
        <w:rPr>
          <w:rFonts w:asciiTheme="minorHAnsi" w:hAnsiTheme="minorHAnsi" w:cstheme="minorHAnsi"/>
          <w:u w:val="single"/>
        </w:rPr>
        <w:t>Solar Certification Fund</w:t>
      </w:r>
    </w:p>
    <w:p w:rsidR="005E516C" w:rsidRPr="00DC381D" w:rsidRDefault="005E516C" w:rsidP="00AA28F6">
      <w:pPr>
        <w:jc w:val="center"/>
        <w:rPr>
          <w:rFonts w:asciiTheme="minorHAnsi" w:hAnsiTheme="minorHAnsi" w:cstheme="minorHAnsi"/>
        </w:rPr>
      </w:pPr>
    </w:p>
    <w:p w:rsidR="005E516C" w:rsidRPr="00DC381D" w:rsidRDefault="005E516C" w:rsidP="00AA28F6">
      <w:pPr>
        <w:jc w:val="center"/>
        <w:rPr>
          <w:rFonts w:asciiTheme="minorHAnsi" w:hAnsiTheme="minorHAnsi" w:cstheme="minorHAnsi"/>
        </w:rPr>
      </w:pPr>
      <w:r w:rsidRPr="00DC381D">
        <w:rPr>
          <w:rFonts w:asciiTheme="minorHAnsi" w:hAnsiTheme="minorHAnsi" w:cstheme="minorHAnsi"/>
        </w:rPr>
        <w:t>The following:</w:t>
      </w:r>
    </w:p>
    <w:p w:rsidR="005E516C" w:rsidRPr="00DC381D" w:rsidRDefault="005E516C" w:rsidP="00AA2C16">
      <w:pPr>
        <w:numPr>
          <w:ilvl w:val="0"/>
          <w:numId w:val="5"/>
        </w:numPr>
        <w:snapToGrid w:val="0"/>
        <w:jc w:val="both"/>
        <w:rPr>
          <w:rFonts w:asciiTheme="minorHAnsi" w:hAnsiTheme="minorHAnsi" w:cstheme="minorHAnsi"/>
        </w:rPr>
      </w:pPr>
      <w:r w:rsidRPr="00DC381D">
        <w:rPr>
          <w:rFonts w:asciiTheme="minorHAnsi" w:hAnsiTheme="minorHAnsi" w:cstheme="minorHAnsi"/>
        </w:rPr>
        <w:t xml:space="preserve">ESTIF will implement the decision of the Solar Keymark Network to award a financial grant to the contractor, </w:t>
      </w:r>
      <w:r w:rsidR="00DC381D" w:rsidRPr="00DC381D">
        <w:rPr>
          <w:rFonts w:asciiTheme="minorHAnsi" w:hAnsiTheme="minorHAnsi" w:cstheme="minorHAnsi"/>
        </w:rPr>
        <w:t>to carry out the project named “</w:t>
      </w:r>
      <w:r w:rsidR="00DC381D" w:rsidRPr="00DC381D">
        <w:rPr>
          <w:rFonts w:asciiTheme="minorHAnsi" w:hAnsiTheme="minorHAnsi" w:cstheme="minorHAnsi"/>
          <w:bCs/>
          <w:iCs/>
          <w:color w:val="000000"/>
          <w:u w:val="single"/>
          <w:lang w:val="en-US"/>
        </w:rPr>
        <w:fldChar w:fldCharType="begin">
          <w:ffData>
            <w:name w:val="Text8"/>
            <w:enabled/>
            <w:calcOnExit w:val="0"/>
            <w:textInput>
              <w:default w:val="[refer to time planning in the proposal] "/>
            </w:textInput>
          </w:ffData>
        </w:fldChar>
      </w:r>
      <w:r w:rsidR="00DC381D" w:rsidRPr="00DC381D">
        <w:rPr>
          <w:rFonts w:asciiTheme="minorHAnsi" w:hAnsiTheme="minorHAnsi" w:cstheme="minorHAnsi"/>
          <w:bCs/>
          <w:iCs/>
          <w:color w:val="000000"/>
          <w:u w:val="single"/>
          <w:lang w:val="en-US"/>
        </w:rPr>
        <w:instrText xml:space="preserve"> FORMTEXT </w:instrText>
      </w:r>
      <w:r w:rsidR="00DC381D" w:rsidRPr="00DC381D">
        <w:rPr>
          <w:rFonts w:asciiTheme="minorHAnsi" w:hAnsiTheme="minorHAnsi" w:cstheme="minorHAnsi"/>
          <w:bCs/>
          <w:iCs/>
          <w:color w:val="000000"/>
          <w:u w:val="single"/>
          <w:lang w:val="en-US"/>
        </w:rPr>
      </w:r>
      <w:r w:rsidR="00DC381D" w:rsidRPr="00DC381D">
        <w:rPr>
          <w:rFonts w:asciiTheme="minorHAnsi" w:hAnsiTheme="minorHAnsi" w:cstheme="minorHAnsi"/>
          <w:bCs/>
          <w:iCs/>
          <w:color w:val="000000"/>
          <w:u w:val="single"/>
          <w:lang w:val="en-US"/>
        </w:rPr>
        <w:fldChar w:fldCharType="separate"/>
      </w:r>
      <w:r w:rsidR="00DC381D" w:rsidRPr="00DC381D">
        <w:rPr>
          <w:rFonts w:asciiTheme="minorHAnsi" w:hAnsiTheme="minorHAnsi" w:cstheme="minorHAnsi"/>
          <w:bCs/>
          <w:iCs/>
          <w:noProof/>
          <w:color w:val="000000"/>
          <w:u w:val="single"/>
          <w:lang w:val="en-US"/>
        </w:rPr>
        <w:t>[insert project name, as above]</w:t>
      </w:r>
      <w:r w:rsidR="00DC381D" w:rsidRPr="00DC381D">
        <w:rPr>
          <w:rFonts w:asciiTheme="minorHAnsi" w:hAnsiTheme="minorHAnsi" w:cstheme="minorHAnsi"/>
          <w:bCs/>
          <w:iCs/>
          <w:color w:val="000000"/>
          <w:u w:val="single"/>
          <w:lang w:val="en-US"/>
        </w:rPr>
        <w:fldChar w:fldCharType="end"/>
      </w:r>
      <w:r w:rsidR="00DC381D" w:rsidRPr="00DC381D">
        <w:rPr>
          <w:rFonts w:asciiTheme="minorHAnsi" w:hAnsiTheme="minorHAnsi" w:cstheme="minorHAnsi"/>
          <w:bCs/>
          <w:iCs/>
          <w:color w:val="000000"/>
          <w:lang w:val="en-US"/>
        </w:rPr>
        <w:t>”</w:t>
      </w:r>
      <w:r w:rsidR="00DC381D" w:rsidRPr="00DC381D">
        <w:rPr>
          <w:rFonts w:asciiTheme="minorHAnsi" w:hAnsiTheme="minorHAnsi" w:cstheme="minorHAnsi"/>
        </w:rPr>
        <w:t xml:space="preserve"> un</w:t>
      </w:r>
      <w:r w:rsidRPr="00DC381D">
        <w:rPr>
          <w:rFonts w:asciiTheme="minorHAnsi" w:hAnsiTheme="minorHAnsi" w:cstheme="minorHAnsi"/>
        </w:rPr>
        <w:t>der the terms and conditions set out in the Internal Regulations of the Solar Certification Fund and the Annexes to the agreement:</w:t>
      </w:r>
    </w:p>
    <w:p w:rsidR="005E516C" w:rsidRPr="00DC381D" w:rsidRDefault="005E516C" w:rsidP="00B63097">
      <w:pPr>
        <w:numPr>
          <w:ilvl w:val="1"/>
          <w:numId w:val="9"/>
        </w:numPr>
        <w:snapToGrid w:val="0"/>
        <w:jc w:val="both"/>
        <w:rPr>
          <w:rFonts w:asciiTheme="minorHAnsi" w:hAnsiTheme="minorHAnsi" w:cstheme="minorHAnsi"/>
        </w:rPr>
      </w:pPr>
      <w:r w:rsidRPr="00DC381D">
        <w:rPr>
          <w:rFonts w:asciiTheme="minorHAnsi" w:hAnsiTheme="minorHAnsi" w:cstheme="minorHAnsi"/>
        </w:rPr>
        <w:t>Initial proposal presented by the contractor</w:t>
      </w:r>
    </w:p>
    <w:p w:rsidR="00B63097" w:rsidRPr="00DC381D" w:rsidRDefault="00B63097" w:rsidP="00B63097">
      <w:pPr>
        <w:numPr>
          <w:ilvl w:val="1"/>
          <w:numId w:val="9"/>
        </w:numPr>
        <w:snapToGrid w:val="0"/>
        <w:jc w:val="both"/>
        <w:rPr>
          <w:rFonts w:asciiTheme="minorHAnsi" w:hAnsiTheme="minorHAnsi" w:cstheme="minorHAnsi"/>
        </w:rPr>
      </w:pPr>
      <w:r>
        <w:rPr>
          <w:rFonts w:asciiTheme="minorHAnsi" w:hAnsiTheme="minorHAnsi" w:cstheme="minorHAnsi"/>
        </w:rPr>
        <w:t>Project Summary</w:t>
      </w:r>
    </w:p>
    <w:p w:rsidR="005E516C" w:rsidRPr="00DC381D" w:rsidRDefault="005E516C" w:rsidP="00A566D0">
      <w:pPr>
        <w:snapToGrid w:val="0"/>
        <w:ind w:left="1440"/>
        <w:jc w:val="both"/>
        <w:rPr>
          <w:rFonts w:asciiTheme="minorHAnsi" w:hAnsiTheme="minorHAnsi" w:cstheme="minorHAnsi"/>
        </w:rPr>
      </w:pPr>
    </w:p>
    <w:p w:rsidR="009152F3" w:rsidRDefault="005E516C" w:rsidP="00AA2C16">
      <w:pPr>
        <w:numPr>
          <w:ilvl w:val="0"/>
          <w:numId w:val="5"/>
        </w:numPr>
        <w:snapToGrid w:val="0"/>
        <w:jc w:val="both"/>
        <w:rPr>
          <w:rFonts w:asciiTheme="minorHAnsi" w:hAnsiTheme="minorHAnsi" w:cstheme="minorHAnsi"/>
        </w:rPr>
      </w:pPr>
      <w:r w:rsidRPr="00DC381D">
        <w:rPr>
          <w:rFonts w:asciiTheme="minorHAnsi" w:hAnsiTheme="minorHAnsi" w:cstheme="minorHAnsi"/>
        </w:rPr>
        <w:t xml:space="preserve">The contractor declares </w:t>
      </w:r>
      <w:r w:rsidR="009152F3">
        <w:rPr>
          <w:rFonts w:asciiTheme="minorHAnsi" w:hAnsiTheme="minorHAnsi" w:cstheme="minorHAnsi"/>
        </w:rPr>
        <w:t xml:space="preserve">to have </w:t>
      </w:r>
      <w:r w:rsidR="009152F3" w:rsidRPr="00DC381D">
        <w:rPr>
          <w:rFonts w:asciiTheme="minorHAnsi" w:hAnsiTheme="minorHAnsi" w:cstheme="minorHAnsi"/>
        </w:rPr>
        <w:t xml:space="preserve">taken note of the referred terms and conditions accepts them, on behalf of the consortium it leads </w:t>
      </w:r>
      <w:r w:rsidR="009152F3" w:rsidRPr="00DC381D">
        <w:rPr>
          <w:rFonts w:asciiTheme="minorHAnsi" w:hAnsiTheme="minorHAnsi" w:cstheme="minorHAnsi"/>
          <w:highlight w:val="yellow"/>
        </w:rPr>
        <w:t>[</w:t>
      </w:r>
      <w:r w:rsidR="009152F3" w:rsidRPr="00DC381D">
        <w:rPr>
          <w:rFonts w:asciiTheme="minorHAnsi" w:hAnsiTheme="minorHAnsi" w:cstheme="minorHAnsi"/>
          <w:highlight w:val="yellow"/>
          <w:u w:val="single"/>
        </w:rPr>
        <w:t xml:space="preserve">if single partner, delete reference </w:t>
      </w:r>
      <w:proofErr w:type="gramStart"/>
      <w:r w:rsidR="009152F3" w:rsidRPr="00DC381D">
        <w:rPr>
          <w:rFonts w:asciiTheme="minorHAnsi" w:hAnsiTheme="minorHAnsi" w:cstheme="minorHAnsi"/>
          <w:highlight w:val="yellow"/>
          <w:u w:val="single"/>
        </w:rPr>
        <w:t>“ on</w:t>
      </w:r>
      <w:proofErr w:type="gramEnd"/>
      <w:r w:rsidR="009152F3" w:rsidRPr="00DC381D">
        <w:rPr>
          <w:rFonts w:asciiTheme="minorHAnsi" w:hAnsiTheme="minorHAnsi" w:cstheme="minorHAnsi"/>
          <w:highlight w:val="yellow"/>
          <w:u w:val="single"/>
        </w:rPr>
        <w:t xml:space="preserve"> behalf of the consortium it leads”]</w:t>
      </w:r>
      <w:r w:rsidR="009152F3" w:rsidRPr="00DC381D">
        <w:rPr>
          <w:rFonts w:asciiTheme="minorHAnsi" w:hAnsiTheme="minorHAnsi" w:cstheme="minorHAnsi"/>
        </w:rPr>
        <w:t>.</w:t>
      </w:r>
    </w:p>
    <w:p w:rsidR="00B63097" w:rsidRDefault="009152F3" w:rsidP="009152F3">
      <w:pPr>
        <w:snapToGrid w:val="0"/>
        <w:ind w:left="720"/>
        <w:jc w:val="both"/>
        <w:rPr>
          <w:rFonts w:asciiTheme="minorHAnsi" w:hAnsiTheme="minorHAnsi" w:cstheme="minorHAnsi"/>
        </w:rPr>
      </w:pPr>
      <w:r>
        <w:rPr>
          <w:rFonts w:asciiTheme="minorHAnsi" w:hAnsiTheme="minorHAnsi" w:cstheme="minorHAnsi"/>
        </w:rPr>
        <w:t xml:space="preserve">Furthermore, the contractor declares to have received and taken </w:t>
      </w:r>
      <w:r w:rsidR="005E516C" w:rsidRPr="00DC381D">
        <w:rPr>
          <w:rFonts w:asciiTheme="minorHAnsi" w:hAnsiTheme="minorHAnsi" w:cstheme="minorHAnsi"/>
        </w:rPr>
        <w:t xml:space="preserve">note of the </w:t>
      </w:r>
      <w:r>
        <w:rPr>
          <w:rFonts w:asciiTheme="minorHAnsi" w:hAnsiTheme="minorHAnsi" w:cstheme="minorHAnsi"/>
        </w:rPr>
        <w:t>following documents</w:t>
      </w:r>
      <w:r w:rsidR="00B63097">
        <w:rPr>
          <w:rFonts w:asciiTheme="minorHAnsi" w:hAnsiTheme="minorHAnsi" w:cstheme="minorHAnsi"/>
        </w:rPr>
        <w:t>:</w:t>
      </w:r>
    </w:p>
    <w:p w:rsidR="00B63097" w:rsidRDefault="00B63097" w:rsidP="00B63097">
      <w:pPr>
        <w:numPr>
          <w:ilvl w:val="1"/>
          <w:numId w:val="5"/>
        </w:numPr>
        <w:snapToGrid w:val="0"/>
        <w:jc w:val="both"/>
        <w:rPr>
          <w:rFonts w:asciiTheme="minorHAnsi" w:hAnsiTheme="minorHAnsi" w:cstheme="minorHAnsi"/>
        </w:rPr>
      </w:pPr>
      <w:r w:rsidRPr="00DC381D">
        <w:rPr>
          <w:rFonts w:asciiTheme="minorHAnsi" w:hAnsiTheme="minorHAnsi" w:cstheme="minorHAnsi"/>
        </w:rPr>
        <w:t>Decision by the Solar Keymark Network</w:t>
      </w:r>
      <w:r w:rsidR="009152F3">
        <w:rPr>
          <w:rFonts w:asciiTheme="minorHAnsi" w:hAnsiTheme="minorHAnsi" w:cstheme="minorHAnsi"/>
        </w:rPr>
        <w:t xml:space="preserve">  (minutes of the SKN meeting)</w:t>
      </w:r>
    </w:p>
    <w:p w:rsidR="00B63097" w:rsidRPr="00DC381D" w:rsidRDefault="00B63097" w:rsidP="00B63097">
      <w:pPr>
        <w:numPr>
          <w:ilvl w:val="1"/>
          <w:numId w:val="5"/>
        </w:numPr>
        <w:snapToGrid w:val="0"/>
        <w:jc w:val="both"/>
        <w:rPr>
          <w:rFonts w:asciiTheme="minorHAnsi" w:hAnsiTheme="minorHAnsi" w:cstheme="minorHAnsi"/>
        </w:rPr>
      </w:pPr>
      <w:r w:rsidRPr="00DC381D">
        <w:rPr>
          <w:rFonts w:asciiTheme="minorHAnsi" w:hAnsiTheme="minorHAnsi" w:cstheme="minorHAnsi"/>
        </w:rPr>
        <w:t>SCF project management procedures</w:t>
      </w:r>
      <w:r w:rsidR="009152F3">
        <w:rPr>
          <w:rFonts w:asciiTheme="minorHAnsi" w:hAnsiTheme="minorHAnsi" w:cstheme="minorHAnsi"/>
        </w:rPr>
        <w:t xml:space="preserve"> </w:t>
      </w:r>
    </w:p>
    <w:p w:rsidR="005E516C" w:rsidRPr="00DC381D" w:rsidRDefault="005E516C" w:rsidP="00B63097">
      <w:pPr>
        <w:snapToGrid w:val="0"/>
        <w:ind w:left="720"/>
        <w:jc w:val="both"/>
        <w:rPr>
          <w:rFonts w:asciiTheme="minorHAnsi" w:hAnsiTheme="minorHAnsi" w:cstheme="minorHAnsi"/>
        </w:rPr>
      </w:pPr>
    </w:p>
    <w:p w:rsidR="005E516C" w:rsidRPr="00DC381D" w:rsidRDefault="005E516C" w:rsidP="00A566D0">
      <w:pPr>
        <w:snapToGrid w:val="0"/>
        <w:ind w:left="720"/>
        <w:jc w:val="both"/>
        <w:rPr>
          <w:rFonts w:asciiTheme="minorHAnsi" w:hAnsiTheme="minorHAnsi" w:cstheme="minorHAnsi"/>
        </w:rPr>
      </w:pPr>
    </w:p>
    <w:p w:rsidR="005E516C" w:rsidRPr="00DC381D" w:rsidRDefault="005E516C" w:rsidP="002D563C">
      <w:pPr>
        <w:numPr>
          <w:ilvl w:val="0"/>
          <w:numId w:val="5"/>
        </w:numPr>
        <w:snapToGrid w:val="0"/>
        <w:jc w:val="both"/>
        <w:rPr>
          <w:rFonts w:asciiTheme="minorHAnsi" w:hAnsiTheme="minorHAnsi" w:cstheme="minorHAnsi"/>
        </w:rPr>
      </w:pPr>
      <w:r w:rsidRPr="00DC381D">
        <w:rPr>
          <w:rFonts w:asciiTheme="minorHAnsi" w:hAnsiTheme="minorHAnsi" w:cstheme="minorHAnsi"/>
          <w:color w:val="000000"/>
        </w:rPr>
        <w:t xml:space="preserve">The agreement has an estimated duration of </w:t>
      </w:r>
      <w:bookmarkStart w:id="7" w:name="Text8"/>
      <w:r w:rsidR="00E34F96" w:rsidRPr="00DC381D">
        <w:rPr>
          <w:rFonts w:asciiTheme="minorHAnsi" w:hAnsiTheme="minorHAnsi" w:cstheme="minorHAnsi"/>
          <w:bCs/>
          <w:iCs/>
          <w:color w:val="000000"/>
          <w:lang w:val="en-US"/>
        </w:rPr>
        <w:fldChar w:fldCharType="begin">
          <w:ffData>
            <w:name w:val="Text8"/>
            <w:enabled/>
            <w:calcOnExit w:val="0"/>
            <w:textInput>
              <w:default w:val="[refer to time planning in the proposal] "/>
            </w:textInput>
          </w:ffData>
        </w:fldChar>
      </w:r>
      <w:r w:rsidR="008C24C5" w:rsidRPr="00DC381D">
        <w:rPr>
          <w:rFonts w:asciiTheme="minorHAnsi" w:hAnsiTheme="minorHAnsi" w:cstheme="minorHAnsi"/>
          <w:bCs/>
          <w:iCs/>
          <w:color w:val="000000"/>
          <w:lang w:val="en-US"/>
        </w:rPr>
        <w:instrText xml:space="preserve"> FORMTEXT </w:instrText>
      </w:r>
      <w:r w:rsidR="00E34F96" w:rsidRPr="00DC381D">
        <w:rPr>
          <w:rFonts w:asciiTheme="minorHAnsi" w:hAnsiTheme="minorHAnsi" w:cstheme="minorHAnsi"/>
          <w:bCs/>
          <w:iCs/>
          <w:color w:val="000000"/>
          <w:lang w:val="en-US"/>
        </w:rPr>
      </w:r>
      <w:r w:rsidR="00E34F96" w:rsidRPr="00DC381D">
        <w:rPr>
          <w:rFonts w:asciiTheme="minorHAnsi" w:hAnsiTheme="minorHAnsi" w:cstheme="minorHAnsi"/>
          <w:bCs/>
          <w:iCs/>
          <w:color w:val="000000"/>
          <w:lang w:val="en-US"/>
        </w:rPr>
        <w:fldChar w:fldCharType="separate"/>
      </w:r>
      <w:r w:rsidR="008C24C5" w:rsidRPr="00DC381D">
        <w:rPr>
          <w:rFonts w:asciiTheme="minorHAnsi" w:hAnsiTheme="minorHAnsi" w:cstheme="minorHAnsi"/>
          <w:bCs/>
          <w:iCs/>
          <w:noProof/>
          <w:color w:val="000000"/>
          <w:lang w:val="en-US"/>
        </w:rPr>
        <w:t xml:space="preserve">[refer to time planning in the proposal] </w:t>
      </w:r>
      <w:r w:rsidR="00E34F96" w:rsidRPr="00DC381D">
        <w:rPr>
          <w:rFonts w:asciiTheme="minorHAnsi" w:hAnsiTheme="minorHAnsi" w:cstheme="minorHAnsi"/>
          <w:bCs/>
          <w:iCs/>
          <w:color w:val="000000"/>
          <w:lang w:val="en-US"/>
        </w:rPr>
        <w:fldChar w:fldCharType="end"/>
      </w:r>
      <w:bookmarkEnd w:id="7"/>
      <w:r w:rsidR="00D7617B" w:rsidRPr="00DC381D">
        <w:rPr>
          <w:rFonts w:asciiTheme="minorHAnsi" w:hAnsiTheme="minorHAnsi" w:cstheme="minorHAnsi"/>
          <w:bCs/>
          <w:iCs/>
          <w:color w:val="000000"/>
          <w:lang w:val="en-US"/>
        </w:rPr>
        <w:t xml:space="preserve"> </w:t>
      </w:r>
      <w:r w:rsidRPr="00DC381D">
        <w:rPr>
          <w:rFonts w:asciiTheme="minorHAnsi" w:hAnsiTheme="minorHAnsi" w:cstheme="minorHAnsi"/>
          <w:color w:val="000000"/>
        </w:rPr>
        <w:t>and shall enter into force on the date when the last of the two parties signs. Any extension of the durations as to be agreed by the two parties in advance.</w:t>
      </w:r>
    </w:p>
    <w:p w:rsidR="005E516C" w:rsidRPr="00DC381D" w:rsidRDefault="005E516C" w:rsidP="002D563C">
      <w:pPr>
        <w:pStyle w:val="ListParagraph"/>
        <w:rPr>
          <w:rFonts w:asciiTheme="minorHAnsi" w:hAnsiTheme="minorHAnsi" w:cstheme="minorHAnsi"/>
        </w:rPr>
      </w:pPr>
    </w:p>
    <w:p w:rsidR="005E516C" w:rsidRPr="00DC381D" w:rsidRDefault="005E516C" w:rsidP="002D563C">
      <w:pPr>
        <w:numPr>
          <w:ilvl w:val="0"/>
          <w:numId w:val="5"/>
        </w:numPr>
        <w:snapToGrid w:val="0"/>
        <w:jc w:val="both"/>
        <w:rPr>
          <w:rFonts w:asciiTheme="minorHAnsi" w:hAnsiTheme="minorHAnsi" w:cstheme="minorHAnsi"/>
        </w:rPr>
      </w:pPr>
      <w:r w:rsidRPr="00DC381D">
        <w:rPr>
          <w:rFonts w:asciiTheme="minorHAnsi" w:hAnsiTheme="minorHAnsi" w:cstheme="minorHAnsi"/>
        </w:rPr>
        <w:lastRenderedPageBreak/>
        <w:t>The contractor shall provide, by the end of the period mentioned above, the deliverables as described in the annexes.</w:t>
      </w:r>
    </w:p>
    <w:p w:rsidR="005E516C" w:rsidRPr="00DC381D" w:rsidRDefault="005E516C" w:rsidP="002D563C">
      <w:pPr>
        <w:pStyle w:val="ListParagraph"/>
        <w:rPr>
          <w:rFonts w:asciiTheme="minorHAnsi" w:hAnsiTheme="minorHAnsi" w:cstheme="minorHAnsi"/>
          <w:lang w:bidi="th-TH"/>
        </w:rPr>
      </w:pPr>
    </w:p>
    <w:p w:rsidR="00C24E9D" w:rsidRDefault="005E516C" w:rsidP="002D563C">
      <w:pPr>
        <w:numPr>
          <w:ilvl w:val="0"/>
          <w:numId w:val="5"/>
        </w:numPr>
        <w:snapToGrid w:val="0"/>
        <w:jc w:val="both"/>
        <w:rPr>
          <w:rFonts w:asciiTheme="minorHAnsi" w:hAnsiTheme="minorHAnsi" w:cstheme="minorHAnsi"/>
        </w:rPr>
      </w:pPr>
      <w:r w:rsidRPr="00DC381D">
        <w:rPr>
          <w:rFonts w:asciiTheme="minorHAnsi" w:hAnsiTheme="minorHAnsi" w:cstheme="minorHAnsi"/>
        </w:rPr>
        <w:t xml:space="preserve">The </w:t>
      </w:r>
      <w:r w:rsidR="009152F3">
        <w:rPr>
          <w:rFonts w:asciiTheme="minorHAnsi" w:hAnsiTheme="minorHAnsi" w:cstheme="minorHAnsi"/>
        </w:rPr>
        <w:t xml:space="preserve">total amount provided by the Solar Certification Fund for the work to be </w:t>
      </w:r>
      <w:r w:rsidRPr="00DC381D">
        <w:rPr>
          <w:rFonts w:asciiTheme="minorHAnsi" w:hAnsiTheme="minorHAnsi" w:cstheme="minorHAnsi"/>
        </w:rPr>
        <w:t xml:space="preserve">carried out up </w:t>
      </w:r>
      <w:r w:rsidR="009152F3">
        <w:rPr>
          <w:rFonts w:asciiTheme="minorHAnsi" w:hAnsiTheme="minorHAnsi" w:cstheme="minorHAnsi"/>
        </w:rPr>
        <w:t xml:space="preserve">within the scope of this agreement is </w:t>
      </w:r>
      <w:proofErr w:type="gramStart"/>
      <w:r w:rsidRPr="00DC381D">
        <w:rPr>
          <w:rFonts w:asciiTheme="minorHAnsi" w:hAnsiTheme="minorHAnsi" w:cstheme="minorHAnsi"/>
        </w:rPr>
        <w:t xml:space="preserve">EUR </w:t>
      </w:r>
      <w:bookmarkStart w:id="8" w:name="Text9"/>
      <w:proofErr w:type="gramEnd"/>
      <w:r w:rsidR="00E34F96" w:rsidRPr="00DC381D">
        <w:rPr>
          <w:rFonts w:asciiTheme="minorHAnsi" w:hAnsiTheme="minorHAnsi" w:cstheme="minorHAnsi"/>
        </w:rPr>
        <w:fldChar w:fldCharType="begin">
          <w:ffData>
            <w:name w:val="Text9"/>
            <w:enabled/>
            <w:calcOnExit w:val="0"/>
            <w:textInput/>
          </w:ffData>
        </w:fldChar>
      </w:r>
      <w:r w:rsidR="008C24C5" w:rsidRPr="00DC381D">
        <w:rPr>
          <w:rFonts w:asciiTheme="minorHAnsi" w:hAnsiTheme="minorHAnsi" w:cstheme="minorHAnsi"/>
        </w:rPr>
        <w:instrText xml:space="preserve"> FORMTEXT </w:instrText>
      </w:r>
      <w:r w:rsidR="00E34F96" w:rsidRPr="00DC381D">
        <w:rPr>
          <w:rFonts w:asciiTheme="minorHAnsi" w:hAnsiTheme="minorHAnsi" w:cstheme="minorHAnsi"/>
        </w:rPr>
      </w:r>
      <w:r w:rsidR="00E34F96" w:rsidRPr="00DC381D">
        <w:rPr>
          <w:rFonts w:asciiTheme="minorHAnsi" w:hAnsiTheme="minorHAnsi" w:cstheme="minorHAnsi"/>
        </w:rPr>
        <w:fldChar w:fldCharType="separate"/>
      </w:r>
      <w:r w:rsidR="008C24C5" w:rsidRPr="00DC381D">
        <w:rPr>
          <w:rFonts w:asciiTheme="minorHAnsi" w:hAnsiTheme="minorHAnsi" w:cstheme="minorHAnsi"/>
          <w:noProof/>
        </w:rPr>
        <w:t> </w:t>
      </w:r>
      <w:r w:rsidR="008C24C5" w:rsidRPr="00DC381D">
        <w:rPr>
          <w:rFonts w:asciiTheme="minorHAnsi" w:hAnsiTheme="minorHAnsi" w:cstheme="minorHAnsi"/>
          <w:noProof/>
        </w:rPr>
        <w:t> </w:t>
      </w:r>
      <w:r w:rsidR="008C24C5" w:rsidRPr="00DC381D">
        <w:rPr>
          <w:rFonts w:asciiTheme="minorHAnsi" w:hAnsiTheme="minorHAnsi" w:cstheme="minorHAnsi"/>
          <w:noProof/>
        </w:rPr>
        <w:t> </w:t>
      </w:r>
      <w:r w:rsidR="008C24C5" w:rsidRPr="00DC381D">
        <w:rPr>
          <w:rFonts w:asciiTheme="minorHAnsi" w:hAnsiTheme="minorHAnsi" w:cstheme="minorHAnsi"/>
          <w:noProof/>
        </w:rPr>
        <w:t> </w:t>
      </w:r>
      <w:r w:rsidR="008C24C5" w:rsidRPr="00DC381D">
        <w:rPr>
          <w:rFonts w:asciiTheme="minorHAnsi" w:hAnsiTheme="minorHAnsi" w:cstheme="minorHAnsi"/>
          <w:noProof/>
        </w:rPr>
        <w:t> </w:t>
      </w:r>
      <w:r w:rsidR="00E34F96" w:rsidRPr="00DC381D">
        <w:rPr>
          <w:rFonts w:asciiTheme="minorHAnsi" w:hAnsiTheme="minorHAnsi" w:cstheme="minorHAnsi"/>
        </w:rPr>
        <w:fldChar w:fldCharType="end"/>
      </w:r>
      <w:bookmarkEnd w:id="8"/>
      <w:r w:rsidRPr="00DC381D">
        <w:rPr>
          <w:rFonts w:asciiTheme="minorHAnsi" w:hAnsiTheme="minorHAnsi" w:cstheme="minorHAnsi"/>
        </w:rPr>
        <w:t xml:space="preserve">, as described in the annexes. </w:t>
      </w:r>
    </w:p>
    <w:p w:rsidR="00C24E9D" w:rsidRDefault="00C24E9D" w:rsidP="00C24E9D">
      <w:pPr>
        <w:pStyle w:val="ListParagraph"/>
        <w:rPr>
          <w:rFonts w:asciiTheme="minorHAnsi" w:hAnsiTheme="minorHAnsi" w:cstheme="minorHAnsi"/>
        </w:rPr>
      </w:pPr>
    </w:p>
    <w:p w:rsidR="001B4F12" w:rsidRPr="00DC381D" w:rsidRDefault="009152F3" w:rsidP="00C24E9D">
      <w:pPr>
        <w:snapToGrid w:val="0"/>
        <w:ind w:left="720"/>
        <w:jc w:val="both"/>
        <w:rPr>
          <w:rFonts w:asciiTheme="minorHAnsi" w:hAnsiTheme="minorHAnsi" w:cstheme="minorHAnsi"/>
        </w:rPr>
      </w:pPr>
      <w:r w:rsidRPr="00DC381D">
        <w:rPr>
          <w:rFonts w:asciiTheme="minorHAnsi" w:hAnsiTheme="minorHAnsi" w:cstheme="minorHAnsi"/>
        </w:rPr>
        <w:t xml:space="preserve">A request for payment shall be submitted at the beginning of the project, after signature of the contract, for a pre-payment of 30% of the agreed amount. </w:t>
      </w:r>
      <w:r w:rsidR="00D7617B" w:rsidRPr="00DC381D">
        <w:rPr>
          <w:rFonts w:asciiTheme="minorHAnsi" w:hAnsiTheme="minorHAnsi" w:cstheme="minorHAnsi"/>
        </w:rPr>
        <w:t xml:space="preserve">An </w:t>
      </w:r>
      <w:r w:rsidR="005E516C" w:rsidRPr="00DC381D">
        <w:rPr>
          <w:rFonts w:asciiTheme="minorHAnsi" w:hAnsiTheme="minorHAnsi" w:cstheme="minorHAnsi"/>
        </w:rPr>
        <w:t xml:space="preserve">invoice shall be done </w:t>
      </w:r>
      <w:r w:rsidR="00D7617B" w:rsidRPr="00DC381D">
        <w:rPr>
          <w:rFonts w:asciiTheme="minorHAnsi" w:hAnsiTheme="minorHAnsi" w:cstheme="minorHAnsi"/>
        </w:rPr>
        <w:t>at the end of the project, for the overall agreed amount</w:t>
      </w:r>
      <w:r w:rsidR="001B4F12" w:rsidRPr="00DC381D">
        <w:rPr>
          <w:rFonts w:asciiTheme="minorHAnsi" w:hAnsiTheme="minorHAnsi" w:cstheme="minorHAnsi"/>
        </w:rPr>
        <w:t>, after approval of the deliverables by the SCF Steering Group.</w:t>
      </w:r>
      <w:r w:rsidR="00D7617B" w:rsidRPr="00DC381D">
        <w:rPr>
          <w:rFonts w:asciiTheme="minorHAnsi" w:hAnsiTheme="minorHAnsi" w:cstheme="minorHAnsi"/>
        </w:rPr>
        <w:t xml:space="preserve"> The balance payment shall be done </w:t>
      </w:r>
      <w:r w:rsidR="005E516C" w:rsidRPr="00DC381D">
        <w:rPr>
          <w:rFonts w:asciiTheme="minorHAnsi" w:hAnsiTheme="minorHAnsi" w:cstheme="minorHAnsi"/>
        </w:rPr>
        <w:t>after</w:t>
      </w:r>
      <w:r w:rsidR="001B4F12" w:rsidRPr="00DC381D">
        <w:rPr>
          <w:rFonts w:asciiTheme="minorHAnsi" w:hAnsiTheme="minorHAnsi" w:cstheme="minorHAnsi"/>
        </w:rPr>
        <w:t xml:space="preserve"> reception of the final invoice.</w:t>
      </w:r>
    </w:p>
    <w:p w:rsidR="005E516C" w:rsidRPr="00DC381D" w:rsidRDefault="005E516C" w:rsidP="00C44722">
      <w:pPr>
        <w:pStyle w:val="ListParagraph"/>
        <w:rPr>
          <w:rFonts w:asciiTheme="minorHAnsi" w:hAnsiTheme="minorHAnsi" w:cstheme="minorHAnsi"/>
          <w:lang w:bidi="th-TH"/>
        </w:rPr>
      </w:pPr>
    </w:p>
    <w:p w:rsidR="00C24E9D" w:rsidRDefault="005E516C" w:rsidP="00C44722">
      <w:pPr>
        <w:numPr>
          <w:ilvl w:val="0"/>
          <w:numId w:val="5"/>
        </w:numPr>
        <w:snapToGrid w:val="0"/>
        <w:jc w:val="both"/>
        <w:rPr>
          <w:rFonts w:asciiTheme="minorHAnsi" w:hAnsiTheme="minorHAnsi" w:cstheme="minorHAnsi"/>
        </w:rPr>
      </w:pPr>
      <w:r w:rsidRPr="00DC381D">
        <w:rPr>
          <w:rFonts w:asciiTheme="minorHAnsi" w:hAnsiTheme="minorHAnsi" w:cstheme="minorHAnsi"/>
        </w:rPr>
        <w:t>The contractor will submit a time planning of the project</w:t>
      </w:r>
      <w:r w:rsidR="009152F3">
        <w:rPr>
          <w:rFonts w:asciiTheme="minorHAnsi" w:hAnsiTheme="minorHAnsi" w:cstheme="minorHAnsi"/>
        </w:rPr>
        <w:t xml:space="preserve"> </w:t>
      </w:r>
      <w:r w:rsidRPr="00DC381D">
        <w:rPr>
          <w:rFonts w:asciiTheme="minorHAnsi" w:hAnsiTheme="minorHAnsi" w:cstheme="minorHAnsi"/>
        </w:rPr>
        <w:t xml:space="preserve">which must include </w:t>
      </w:r>
      <w:r w:rsidR="00C24E9D">
        <w:rPr>
          <w:rFonts w:asciiTheme="minorHAnsi" w:hAnsiTheme="minorHAnsi" w:cstheme="minorHAnsi"/>
        </w:rPr>
        <w:t xml:space="preserve">the </w:t>
      </w:r>
      <w:r w:rsidRPr="00DC381D">
        <w:rPr>
          <w:rFonts w:asciiTheme="minorHAnsi" w:hAnsiTheme="minorHAnsi" w:cstheme="minorHAnsi"/>
        </w:rPr>
        <w:t xml:space="preserve">periodical </w:t>
      </w:r>
      <w:r w:rsidR="009152F3">
        <w:rPr>
          <w:rFonts w:asciiTheme="minorHAnsi" w:hAnsiTheme="minorHAnsi" w:cstheme="minorHAnsi"/>
        </w:rPr>
        <w:t xml:space="preserve">reporting </w:t>
      </w:r>
      <w:r w:rsidRPr="00DC381D">
        <w:rPr>
          <w:rFonts w:asciiTheme="minorHAnsi" w:hAnsiTheme="minorHAnsi" w:cstheme="minorHAnsi"/>
        </w:rPr>
        <w:t>(</w:t>
      </w:r>
      <w:r w:rsidR="009152F3">
        <w:rPr>
          <w:rFonts w:asciiTheme="minorHAnsi" w:hAnsiTheme="minorHAnsi" w:cstheme="minorHAnsi"/>
        </w:rPr>
        <w:t>at least each semester, before SKN meetings</w:t>
      </w:r>
      <w:r w:rsidRPr="00DC381D">
        <w:rPr>
          <w:rFonts w:asciiTheme="minorHAnsi" w:hAnsiTheme="minorHAnsi" w:cstheme="minorHAnsi"/>
        </w:rPr>
        <w:t>)</w:t>
      </w:r>
      <w:r w:rsidR="009152F3">
        <w:rPr>
          <w:rFonts w:asciiTheme="minorHAnsi" w:hAnsiTheme="minorHAnsi" w:cstheme="minorHAnsi"/>
        </w:rPr>
        <w:t xml:space="preserve"> and the due date of the project deliverables. </w:t>
      </w:r>
      <w:r w:rsidRPr="00DC381D">
        <w:rPr>
          <w:rFonts w:asciiTheme="minorHAnsi" w:hAnsiTheme="minorHAnsi" w:cstheme="minorHAnsi"/>
        </w:rPr>
        <w:t xml:space="preserve"> </w:t>
      </w:r>
    </w:p>
    <w:p w:rsidR="00C24E9D" w:rsidRDefault="00C24E9D" w:rsidP="00C24E9D">
      <w:pPr>
        <w:pStyle w:val="ListParagraph"/>
        <w:rPr>
          <w:rFonts w:asciiTheme="minorHAnsi" w:hAnsiTheme="minorHAnsi" w:cstheme="minorHAnsi"/>
        </w:rPr>
      </w:pPr>
    </w:p>
    <w:p w:rsidR="005E516C" w:rsidRPr="00DC381D" w:rsidRDefault="00C24E9D" w:rsidP="00C44722">
      <w:pPr>
        <w:numPr>
          <w:ilvl w:val="0"/>
          <w:numId w:val="5"/>
        </w:numPr>
        <w:snapToGrid w:val="0"/>
        <w:jc w:val="both"/>
        <w:rPr>
          <w:rFonts w:asciiTheme="minorHAnsi" w:hAnsiTheme="minorHAnsi" w:cstheme="minorHAnsi"/>
        </w:rPr>
      </w:pPr>
      <w:r>
        <w:rPr>
          <w:rFonts w:asciiTheme="minorHAnsi" w:hAnsiTheme="minorHAnsi" w:cstheme="minorHAnsi"/>
        </w:rPr>
        <w:t xml:space="preserve">The contractor shall keep the SCF secretariat </w:t>
      </w:r>
      <w:r w:rsidR="005E516C" w:rsidRPr="00DC381D">
        <w:rPr>
          <w:rFonts w:asciiTheme="minorHAnsi" w:hAnsiTheme="minorHAnsi" w:cstheme="minorHAnsi"/>
        </w:rPr>
        <w:t>update</w:t>
      </w:r>
      <w:r>
        <w:rPr>
          <w:rFonts w:asciiTheme="minorHAnsi" w:hAnsiTheme="minorHAnsi" w:cstheme="minorHAnsi"/>
        </w:rPr>
        <w:t xml:space="preserve">s </w:t>
      </w:r>
      <w:r w:rsidR="005E516C" w:rsidRPr="00DC381D">
        <w:rPr>
          <w:rFonts w:asciiTheme="minorHAnsi" w:hAnsiTheme="minorHAnsi" w:cstheme="minorHAnsi"/>
        </w:rPr>
        <w:t>on the progress of the work to be carried out under this agreement. Additionally, a brief report sh</w:t>
      </w:r>
      <w:r>
        <w:rPr>
          <w:rFonts w:asciiTheme="minorHAnsi" w:hAnsiTheme="minorHAnsi" w:cstheme="minorHAnsi"/>
        </w:rPr>
        <w:t>all</w:t>
      </w:r>
      <w:r w:rsidR="005E516C" w:rsidRPr="00DC381D">
        <w:rPr>
          <w:rFonts w:asciiTheme="minorHAnsi" w:hAnsiTheme="minorHAnsi" w:cstheme="minorHAnsi"/>
        </w:rPr>
        <w:t xml:space="preserve"> be submitted to the Solar Keymark Network, before each of their bi-annual meetings, according to the instructions to be provided by the SKN secretariat. </w:t>
      </w:r>
    </w:p>
    <w:p w:rsidR="005E516C" w:rsidRPr="00DC381D" w:rsidRDefault="005E516C" w:rsidP="00C44722">
      <w:pPr>
        <w:snapToGrid w:val="0"/>
        <w:ind w:left="720"/>
        <w:jc w:val="both"/>
        <w:rPr>
          <w:rFonts w:asciiTheme="minorHAnsi" w:hAnsiTheme="minorHAnsi" w:cstheme="minorHAnsi"/>
        </w:rPr>
      </w:pPr>
    </w:p>
    <w:p w:rsidR="005E516C" w:rsidRPr="00DC381D" w:rsidRDefault="005E516C" w:rsidP="008D04FD">
      <w:pPr>
        <w:numPr>
          <w:ilvl w:val="0"/>
          <w:numId w:val="5"/>
        </w:numPr>
        <w:snapToGrid w:val="0"/>
        <w:jc w:val="both"/>
        <w:rPr>
          <w:rFonts w:asciiTheme="minorHAnsi" w:hAnsiTheme="minorHAnsi" w:cstheme="minorHAnsi"/>
        </w:rPr>
      </w:pPr>
      <w:r w:rsidRPr="00DC381D">
        <w:rPr>
          <w:rFonts w:asciiTheme="minorHAnsi" w:hAnsiTheme="minorHAnsi" w:cstheme="minorHAnsi"/>
        </w:rPr>
        <w:t>The contractor shall be solely and completely responsible and accountable for all services performed by its personnel, agents, employees, or sub-contractors.</w:t>
      </w:r>
    </w:p>
    <w:p w:rsidR="005E516C" w:rsidRPr="00DC381D" w:rsidRDefault="005E516C" w:rsidP="008D04FD">
      <w:pPr>
        <w:snapToGrid w:val="0"/>
        <w:jc w:val="both"/>
        <w:rPr>
          <w:rFonts w:asciiTheme="minorHAnsi" w:hAnsiTheme="minorHAnsi" w:cstheme="minorHAnsi"/>
        </w:rPr>
      </w:pPr>
    </w:p>
    <w:p w:rsidR="005E516C" w:rsidRPr="00DC381D" w:rsidRDefault="005E516C" w:rsidP="00C44722">
      <w:pPr>
        <w:numPr>
          <w:ilvl w:val="0"/>
          <w:numId w:val="5"/>
        </w:numPr>
        <w:snapToGrid w:val="0"/>
        <w:jc w:val="both"/>
        <w:rPr>
          <w:rFonts w:asciiTheme="minorHAnsi" w:hAnsiTheme="minorHAnsi" w:cstheme="minorHAnsi"/>
        </w:rPr>
      </w:pPr>
      <w:r w:rsidRPr="00DC381D">
        <w:rPr>
          <w:rFonts w:asciiTheme="minorHAnsi" w:hAnsiTheme="minorHAnsi" w:cstheme="minorHAnsi"/>
        </w:rPr>
        <w:t>This agreement can only be changed through an agreed modification in writing. Either party may terminate this Agreement by means of a written notice to the other party at least 1 month prior to such termination. In that event, an estimation of the value of the work carried out up to the termination moment shall be settled.</w:t>
      </w:r>
    </w:p>
    <w:p w:rsidR="005E516C" w:rsidRPr="00DC381D" w:rsidRDefault="005E516C" w:rsidP="008D04FD">
      <w:pPr>
        <w:snapToGrid w:val="0"/>
        <w:ind w:left="720"/>
        <w:jc w:val="both"/>
        <w:rPr>
          <w:rFonts w:asciiTheme="minorHAnsi" w:hAnsiTheme="minorHAnsi" w:cstheme="minorHAnsi"/>
        </w:rPr>
      </w:pPr>
    </w:p>
    <w:p w:rsidR="005E516C" w:rsidRPr="00DC381D" w:rsidRDefault="005E516C" w:rsidP="008D04FD">
      <w:pPr>
        <w:numPr>
          <w:ilvl w:val="0"/>
          <w:numId w:val="5"/>
        </w:numPr>
        <w:snapToGrid w:val="0"/>
        <w:jc w:val="both"/>
        <w:rPr>
          <w:rFonts w:asciiTheme="minorHAnsi" w:hAnsiTheme="minorHAnsi" w:cstheme="minorHAnsi"/>
        </w:rPr>
      </w:pPr>
      <w:r w:rsidRPr="00DC381D">
        <w:rPr>
          <w:rFonts w:asciiTheme="minorHAnsi" w:hAnsiTheme="minorHAnsi" w:cstheme="minorHAnsi"/>
        </w:rPr>
        <w:t>In case the contractor fails to present the required deliverables as stipulated in the time planning, unless otherwise agreed in writing, ESTIF will make an estimation of the value of the work carried out by the contractor and any cost ESTIF or the SCF may need to make to secure an acceptable deliverable of the agreed work. The difference between this value and the amount of the pre-payment shall be settled between the parties within 3 months after the originally planned delivery date.</w:t>
      </w:r>
    </w:p>
    <w:p w:rsidR="005E516C" w:rsidRPr="00DC381D" w:rsidRDefault="005E516C" w:rsidP="008D04FD">
      <w:pPr>
        <w:pStyle w:val="ListParagraph"/>
        <w:rPr>
          <w:rFonts w:asciiTheme="minorHAnsi" w:hAnsiTheme="minorHAnsi" w:cstheme="minorHAnsi"/>
          <w:lang w:bidi="th-TH"/>
        </w:rPr>
      </w:pPr>
    </w:p>
    <w:p w:rsidR="005E516C" w:rsidRPr="00DC381D" w:rsidRDefault="005E516C" w:rsidP="00C44722">
      <w:pPr>
        <w:numPr>
          <w:ilvl w:val="0"/>
          <w:numId w:val="5"/>
        </w:numPr>
        <w:snapToGrid w:val="0"/>
        <w:jc w:val="both"/>
        <w:rPr>
          <w:rFonts w:asciiTheme="minorHAnsi" w:hAnsiTheme="minorHAnsi" w:cstheme="minorHAnsi"/>
        </w:rPr>
      </w:pPr>
      <w:r w:rsidRPr="00DC381D">
        <w:rPr>
          <w:rFonts w:asciiTheme="minorHAnsi" w:hAnsiTheme="minorHAnsi" w:cstheme="minorHAnsi"/>
        </w:rPr>
        <w:t>The contractor shall comply with all the above mentioned provisions and agrees that ESTIF reserves the right to withhold an appropriate proportion of the payment if the contractor does not comply with provision No. 4 mentioned herein above</w:t>
      </w:r>
      <w:r w:rsidR="00E66C18" w:rsidRPr="00DC381D">
        <w:rPr>
          <w:rFonts w:asciiTheme="minorHAnsi" w:hAnsiTheme="minorHAnsi" w:cstheme="minorHAnsi"/>
        </w:rPr>
        <w:t xml:space="preserve">, </w:t>
      </w:r>
      <w:r w:rsidRPr="00DC381D">
        <w:rPr>
          <w:rFonts w:asciiTheme="minorHAnsi" w:hAnsiTheme="minorHAnsi" w:cstheme="minorHAnsi"/>
        </w:rPr>
        <w:t>ESTIF bear</w:t>
      </w:r>
      <w:r w:rsidR="00E66C18" w:rsidRPr="00DC381D">
        <w:rPr>
          <w:rFonts w:asciiTheme="minorHAnsi" w:hAnsiTheme="minorHAnsi" w:cstheme="minorHAnsi"/>
        </w:rPr>
        <w:t>ing</w:t>
      </w:r>
      <w:r w:rsidRPr="00DC381D">
        <w:rPr>
          <w:rFonts w:asciiTheme="minorHAnsi" w:hAnsiTheme="minorHAnsi" w:cstheme="minorHAnsi"/>
        </w:rPr>
        <w:t xml:space="preserve"> the burden of proof.</w:t>
      </w:r>
    </w:p>
    <w:p w:rsidR="005E516C" w:rsidRPr="00DC381D" w:rsidRDefault="005E516C" w:rsidP="00C44722">
      <w:pPr>
        <w:snapToGrid w:val="0"/>
        <w:jc w:val="both"/>
        <w:rPr>
          <w:rFonts w:asciiTheme="minorHAnsi" w:hAnsiTheme="minorHAnsi" w:cstheme="minorHAnsi"/>
        </w:rPr>
      </w:pPr>
    </w:p>
    <w:p w:rsidR="005E516C" w:rsidRPr="00DC381D" w:rsidRDefault="005E516C" w:rsidP="007E28F4">
      <w:pPr>
        <w:numPr>
          <w:ilvl w:val="0"/>
          <w:numId w:val="5"/>
        </w:numPr>
        <w:autoSpaceDE w:val="0"/>
        <w:autoSpaceDN w:val="0"/>
        <w:adjustRightInd w:val="0"/>
        <w:jc w:val="both"/>
        <w:rPr>
          <w:rFonts w:asciiTheme="minorHAnsi" w:hAnsiTheme="minorHAnsi" w:cstheme="minorHAnsi"/>
        </w:rPr>
      </w:pPr>
      <w:r w:rsidRPr="00DC381D">
        <w:rPr>
          <w:rFonts w:asciiTheme="minorHAnsi" w:hAnsiTheme="minorHAnsi" w:cstheme="minorHAnsi"/>
        </w:rPr>
        <w:t>The intellectual property on the work delivered by the contractor will belong to the Solar Keymark Network. The Solar Keymark Network will be free to publish parts or all of the deliverables provided by the contractor. The contractor has the right to require a reference to its work in the publication.</w:t>
      </w:r>
    </w:p>
    <w:p w:rsidR="005E516C" w:rsidRPr="00DC381D" w:rsidRDefault="005E516C" w:rsidP="007E28F4">
      <w:pPr>
        <w:pStyle w:val="ListParagraph"/>
        <w:rPr>
          <w:rFonts w:asciiTheme="minorHAnsi" w:hAnsiTheme="minorHAnsi" w:cstheme="minorHAnsi"/>
          <w:lang w:bidi="th-TH"/>
        </w:rPr>
      </w:pPr>
    </w:p>
    <w:p w:rsidR="005E516C" w:rsidRPr="00DC381D" w:rsidRDefault="005E516C" w:rsidP="007E28F4">
      <w:pPr>
        <w:numPr>
          <w:ilvl w:val="0"/>
          <w:numId w:val="5"/>
        </w:numPr>
        <w:autoSpaceDE w:val="0"/>
        <w:autoSpaceDN w:val="0"/>
        <w:adjustRightInd w:val="0"/>
        <w:jc w:val="both"/>
        <w:rPr>
          <w:rFonts w:asciiTheme="minorHAnsi" w:hAnsiTheme="minorHAnsi" w:cstheme="minorHAnsi"/>
        </w:rPr>
      </w:pPr>
      <w:r w:rsidRPr="00DC381D">
        <w:rPr>
          <w:rFonts w:asciiTheme="minorHAnsi" w:hAnsiTheme="minorHAnsi" w:cstheme="minorHAnsi"/>
        </w:rPr>
        <w:t>The contractor is entitled to publish the achieved results under this contract according to common scientific standards with the prior consent of ESTIF</w:t>
      </w:r>
      <w:r w:rsidR="001B4F12" w:rsidRPr="00DC381D">
        <w:rPr>
          <w:rFonts w:asciiTheme="minorHAnsi" w:hAnsiTheme="minorHAnsi" w:cstheme="minorHAnsi"/>
        </w:rPr>
        <w:t xml:space="preserve">, which </w:t>
      </w:r>
      <w:r w:rsidRPr="00DC381D">
        <w:rPr>
          <w:rFonts w:asciiTheme="minorHAnsi" w:hAnsiTheme="minorHAnsi" w:cstheme="minorHAnsi"/>
        </w:rPr>
        <w:t>shall not unreasonably deny its consent.</w:t>
      </w:r>
    </w:p>
    <w:p w:rsidR="005E516C" w:rsidRPr="00DC381D" w:rsidRDefault="005E516C" w:rsidP="00C51555">
      <w:pPr>
        <w:autoSpaceDE w:val="0"/>
        <w:autoSpaceDN w:val="0"/>
        <w:adjustRightInd w:val="0"/>
        <w:jc w:val="both"/>
        <w:rPr>
          <w:rFonts w:asciiTheme="minorHAnsi" w:hAnsiTheme="minorHAnsi" w:cstheme="minorHAnsi"/>
        </w:rPr>
      </w:pPr>
    </w:p>
    <w:p w:rsidR="005E516C" w:rsidRPr="00DC381D" w:rsidRDefault="005E516C" w:rsidP="00C51555">
      <w:pPr>
        <w:autoSpaceDE w:val="0"/>
        <w:autoSpaceDN w:val="0"/>
        <w:adjustRightInd w:val="0"/>
        <w:ind w:left="720"/>
        <w:jc w:val="both"/>
        <w:rPr>
          <w:rFonts w:asciiTheme="minorHAnsi" w:hAnsiTheme="minorHAnsi" w:cstheme="minorHAnsi"/>
        </w:rPr>
      </w:pPr>
      <w:r w:rsidRPr="00DC381D">
        <w:rPr>
          <w:rFonts w:asciiTheme="minorHAnsi" w:hAnsiTheme="minorHAnsi" w:cstheme="minorHAnsi"/>
        </w:rPr>
        <w:lastRenderedPageBreak/>
        <w:t>ESTIF may request a delay of the publication for a certain time in particular to seek protection of intellectual property rights. Such a delay must not be longer than two (2) months. This provision shall be maintained for a period of two (2) years after the activities under this contract end. From that date on the contractor may publish at its discretion.</w:t>
      </w:r>
    </w:p>
    <w:p w:rsidR="005E516C" w:rsidRPr="00DC381D" w:rsidRDefault="005E516C" w:rsidP="00C51555">
      <w:pPr>
        <w:autoSpaceDE w:val="0"/>
        <w:autoSpaceDN w:val="0"/>
        <w:adjustRightInd w:val="0"/>
        <w:jc w:val="both"/>
        <w:rPr>
          <w:rFonts w:asciiTheme="minorHAnsi" w:hAnsiTheme="minorHAnsi" w:cstheme="minorHAnsi"/>
        </w:rPr>
      </w:pPr>
    </w:p>
    <w:p w:rsidR="005E516C" w:rsidRPr="00DC381D" w:rsidRDefault="005E516C" w:rsidP="007E28F4">
      <w:pPr>
        <w:autoSpaceDE w:val="0"/>
        <w:autoSpaceDN w:val="0"/>
        <w:adjustRightInd w:val="0"/>
        <w:ind w:left="720"/>
        <w:jc w:val="both"/>
        <w:rPr>
          <w:rFonts w:asciiTheme="minorHAnsi" w:hAnsiTheme="minorHAnsi" w:cstheme="minorHAnsi"/>
        </w:rPr>
      </w:pPr>
      <w:r w:rsidRPr="00DC381D">
        <w:rPr>
          <w:rFonts w:asciiTheme="minorHAnsi" w:hAnsiTheme="minorHAnsi" w:cstheme="minorHAnsi"/>
        </w:rPr>
        <w:t>ESTIF acknowledges that publications for qualifying for a degree have to be made within a certain time limit.</w:t>
      </w:r>
    </w:p>
    <w:p w:rsidR="005E516C" w:rsidRPr="00DC381D" w:rsidRDefault="005E516C" w:rsidP="007E28F4">
      <w:pPr>
        <w:autoSpaceDE w:val="0"/>
        <w:autoSpaceDN w:val="0"/>
        <w:adjustRightInd w:val="0"/>
        <w:ind w:left="720"/>
        <w:jc w:val="both"/>
        <w:rPr>
          <w:rFonts w:asciiTheme="minorHAnsi" w:hAnsiTheme="minorHAnsi" w:cstheme="minorHAnsi"/>
        </w:rPr>
      </w:pPr>
    </w:p>
    <w:p w:rsidR="005E516C" w:rsidRPr="00DC381D" w:rsidRDefault="005E516C" w:rsidP="007E28F4">
      <w:pPr>
        <w:pStyle w:val="ListParagraph"/>
        <w:numPr>
          <w:ilvl w:val="0"/>
          <w:numId w:val="5"/>
        </w:numPr>
        <w:autoSpaceDE w:val="0"/>
        <w:autoSpaceDN w:val="0"/>
        <w:adjustRightInd w:val="0"/>
        <w:jc w:val="both"/>
        <w:rPr>
          <w:rFonts w:asciiTheme="minorHAnsi" w:hAnsiTheme="minorHAnsi" w:cstheme="minorHAnsi"/>
          <w:lang w:val="en-US"/>
        </w:rPr>
      </w:pPr>
      <w:r w:rsidRPr="00DC381D">
        <w:rPr>
          <w:rFonts w:asciiTheme="minorHAnsi" w:hAnsiTheme="minorHAnsi" w:cstheme="minorHAnsi"/>
          <w:lang w:val="en-US"/>
        </w:rPr>
        <w:t xml:space="preserve">The contractor commits itself to conduct the activities under this contract with its customary diligence, applying its current knowledge of the latest developments in science and technology. However, the contractor cannot warrant or guarantee a specific research result or that such results are free of third party rights. The contractor makes no warranty of merchantability or fitness for a particular purpose. </w:t>
      </w:r>
    </w:p>
    <w:p w:rsidR="001B4F12" w:rsidRPr="00DC381D" w:rsidRDefault="001B4F12" w:rsidP="001B4F12">
      <w:pPr>
        <w:pStyle w:val="Header"/>
        <w:tabs>
          <w:tab w:val="left" w:pos="720"/>
          <w:tab w:val="left" w:pos="3544"/>
        </w:tabs>
        <w:spacing w:after="0"/>
        <w:ind w:left="720"/>
        <w:rPr>
          <w:rFonts w:asciiTheme="minorHAnsi" w:hAnsiTheme="minorHAnsi" w:cstheme="minorHAnsi"/>
          <w:b/>
          <w:szCs w:val="24"/>
          <w:lang w:val="en-US"/>
        </w:rPr>
      </w:pPr>
    </w:p>
    <w:p w:rsidR="005E516C" w:rsidRPr="00DC381D" w:rsidRDefault="001B4F12" w:rsidP="001B4F12">
      <w:pPr>
        <w:pStyle w:val="Header"/>
        <w:tabs>
          <w:tab w:val="left" w:pos="720"/>
          <w:tab w:val="left" w:pos="3544"/>
        </w:tabs>
        <w:spacing w:after="0"/>
        <w:ind w:left="720" w:hanging="578"/>
        <w:rPr>
          <w:rFonts w:asciiTheme="minorHAnsi" w:hAnsiTheme="minorHAnsi" w:cstheme="minorHAnsi"/>
          <w:szCs w:val="24"/>
          <w:lang w:val="en-US"/>
        </w:rPr>
      </w:pPr>
      <w:r w:rsidRPr="00DC381D">
        <w:rPr>
          <w:rFonts w:asciiTheme="minorHAnsi" w:hAnsiTheme="minorHAnsi" w:cstheme="minorHAnsi"/>
          <w:b/>
          <w:szCs w:val="24"/>
          <w:lang w:val="en-US"/>
        </w:rPr>
        <w:tab/>
      </w:r>
      <w:r w:rsidR="005E516C" w:rsidRPr="00DC381D">
        <w:rPr>
          <w:rFonts w:asciiTheme="minorHAnsi" w:hAnsiTheme="minorHAnsi" w:cstheme="minorHAnsi"/>
          <w:szCs w:val="24"/>
          <w:lang w:val="en-US"/>
        </w:rPr>
        <w:t>In case of a breach of a substantial obligation of the contract in cases of negligence the liability of the contractor is limited to typically occurring, direct and predictable damages to the amount of the contract value. Furthermore the liability of the contractor concerning property damages and financial losses is limited to cases of willful misconduct and gross negligence.</w:t>
      </w:r>
    </w:p>
    <w:p w:rsidR="001B4F12" w:rsidRPr="00DC381D" w:rsidRDefault="001B4F12" w:rsidP="001B4F12">
      <w:pPr>
        <w:pStyle w:val="Header"/>
        <w:tabs>
          <w:tab w:val="left" w:pos="720"/>
          <w:tab w:val="left" w:pos="3544"/>
        </w:tabs>
        <w:spacing w:after="0"/>
        <w:ind w:left="720" w:hanging="578"/>
        <w:rPr>
          <w:rFonts w:asciiTheme="minorHAnsi" w:hAnsiTheme="minorHAnsi" w:cstheme="minorHAnsi"/>
          <w:szCs w:val="24"/>
          <w:lang w:val="en-US"/>
        </w:rPr>
      </w:pPr>
    </w:p>
    <w:p w:rsidR="005E516C" w:rsidRPr="00DC381D" w:rsidRDefault="005E516C" w:rsidP="007E28F4">
      <w:pPr>
        <w:pStyle w:val="Header"/>
        <w:tabs>
          <w:tab w:val="left" w:pos="720"/>
          <w:tab w:val="left" w:pos="3544"/>
        </w:tabs>
        <w:ind w:left="720" w:hanging="578"/>
        <w:rPr>
          <w:rFonts w:asciiTheme="minorHAnsi" w:hAnsiTheme="minorHAnsi" w:cstheme="minorHAnsi"/>
          <w:szCs w:val="24"/>
          <w:lang w:val="en-US"/>
        </w:rPr>
      </w:pPr>
      <w:r w:rsidRPr="00DC381D">
        <w:rPr>
          <w:rFonts w:asciiTheme="minorHAnsi" w:hAnsiTheme="minorHAnsi" w:cstheme="minorHAnsi"/>
          <w:szCs w:val="24"/>
          <w:lang w:val="en-US"/>
        </w:rPr>
        <w:tab/>
        <w:t>The rights and obligations set forth in this provision also apply to every employee or third party whom the contractor engages to fulfill its obligations under this agreement.</w:t>
      </w:r>
      <w:r w:rsidR="001B4F12" w:rsidRPr="00DC381D">
        <w:rPr>
          <w:rFonts w:asciiTheme="minorHAnsi" w:hAnsiTheme="minorHAnsi" w:cstheme="minorHAnsi"/>
          <w:szCs w:val="24"/>
          <w:lang w:val="en-US"/>
        </w:rPr>
        <w:t xml:space="preserve"> </w:t>
      </w:r>
      <w:r w:rsidRPr="00DC381D">
        <w:rPr>
          <w:rFonts w:asciiTheme="minorHAnsi" w:hAnsiTheme="minorHAnsi" w:cstheme="minorHAnsi"/>
          <w:szCs w:val="24"/>
          <w:lang w:val="en-US"/>
        </w:rPr>
        <w:t>ESTIF shall hold the contractor harmless from and against and all claims of third parties except the contractor acted on willful misconduct or gross negligence.</w:t>
      </w:r>
    </w:p>
    <w:p w:rsidR="005E516C" w:rsidRPr="00DC381D" w:rsidRDefault="005E516C" w:rsidP="00D7617B">
      <w:pPr>
        <w:pStyle w:val="Header"/>
        <w:numPr>
          <w:ilvl w:val="0"/>
          <w:numId w:val="5"/>
        </w:numPr>
        <w:tabs>
          <w:tab w:val="left" w:pos="720"/>
          <w:tab w:val="left" w:pos="3544"/>
        </w:tabs>
        <w:snapToGrid w:val="0"/>
        <w:ind w:left="709"/>
        <w:rPr>
          <w:rFonts w:asciiTheme="minorHAnsi" w:hAnsiTheme="minorHAnsi" w:cstheme="minorHAnsi"/>
          <w:szCs w:val="24"/>
        </w:rPr>
      </w:pPr>
      <w:r w:rsidRPr="00DC381D">
        <w:rPr>
          <w:rFonts w:asciiTheme="minorHAnsi" w:hAnsiTheme="minorHAnsi" w:cstheme="minorHAnsi"/>
          <w:szCs w:val="24"/>
          <w:lang w:val="en-US"/>
        </w:rPr>
        <w:t>Nothing in this contract shall be deemed to limit the contractor´s non-contractual liability.</w:t>
      </w:r>
    </w:p>
    <w:p w:rsidR="005E516C" w:rsidRPr="00DC381D" w:rsidRDefault="005E516C" w:rsidP="00D7617B">
      <w:pPr>
        <w:pStyle w:val="Header"/>
        <w:numPr>
          <w:ilvl w:val="0"/>
          <w:numId w:val="5"/>
        </w:numPr>
        <w:tabs>
          <w:tab w:val="left" w:pos="720"/>
          <w:tab w:val="left" w:pos="3544"/>
        </w:tabs>
        <w:snapToGrid w:val="0"/>
        <w:ind w:left="709"/>
        <w:rPr>
          <w:rFonts w:asciiTheme="minorHAnsi" w:hAnsiTheme="minorHAnsi" w:cstheme="minorHAnsi"/>
          <w:szCs w:val="24"/>
        </w:rPr>
      </w:pPr>
      <w:r w:rsidRPr="00DC381D">
        <w:rPr>
          <w:rFonts w:asciiTheme="minorHAnsi" w:hAnsiTheme="minorHAnsi" w:cstheme="minorHAnsi"/>
          <w:szCs w:val="24"/>
        </w:rPr>
        <w:t>Any dispute arising out of or in connection with this Agreement shall be settled amicably between the Contractor and ESTIF. In case an amicable negotiation fails, any judicial action shall be filed under Belgian law.</w:t>
      </w:r>
    </w:p>
    <w:p w:rsidR="00C24E9D" w:rsidRDefault="00C24E9D" w:rsidP="00AA28F6">
      <w:pPr>
        <w:ind w:left="5812" w:hanging="5812"/>
        <w:rPr>
          <w:rFonts w:asciiTheme="minorHAnsi" w:hAnsiTheme="minorHAnsi" w:cstheme="minorHAnsi"/>
        </w:rPr>
      </w:pPr>
    </w:p>
    <w:p w:rsidR="005E516C" w:rsidRPr="00DC381D" w:rsidRDefault="005E516C" w:rsidP="00AA28F6">
      <w:pPr>
        <w:ind w:left="5812" w:hanging="5812"/>
        <w:rPr>
          <w:rFonts w:asciiTheme="minorHAnsi" w:hAnsiTheme="minorHAnsi" w:cstheme="minorHAnsi"/>
        </w:rPr>
      </w:pPr>
      <w:r w:rsidRPr="00DC381D">
        <w:rPr>
          <w:rFonts w:asciiTheme="minorHAnsi" w:hAnsiTheme="minorHAnsi" w:cstheme="minorHAnsi"/>
        </w:rPr>
        <w:t>SIGNATURES</w:t>
      </w:r>
    </w:p>
    <w:p w:rsidR="005E516C" w:rsidRPr="00DC381D" w:rsidRDefault="005E516C" w:rsidP="00AA28F6">
      <w:pPr>
        <w:rPr>
          <w:rFonts w:asciiTheme="minorHAnsi" w:hAnsiTheme="minorHAnsi" w:cstheme="minorHAnsi"/>
        </w:rPr>
      </w:pPr>
    </w:p>
    <w:p w:rsidR="005E516C" w:rsidRPr="00DC381D" w:rsidRDefault="005E516C" w:rsidP="008D04FD">
      <w:pPr>
        <w:tabs>
          <w:tab w:val="left" w:pos="5103"/>
        </w:tabs>
        <w:rPr>
          <w:rFonts w:asciiTheme="minorHAnsi" w:hAnsiTheme="minorHAnsi" w:cstheme="minorHAnsi"/>
        </w:rPr>
      </w:pPr>
      <w:r w:rsidRPr="00DC381D">
        <w:rPr>
          <w:rFonts w:asciiTheme="minorHAnsi" w:hAnsiTheme="minorHAnsi" w:cstheme="minorHAnsi"/>
        </w:rPr>
        <w:t>For the contractor</w:t>
      </w:r>
      <w:r w:rsidRPr="00DC381D">
        <w:rPr>
          <w:rFonts w:asciiTheme="minorHAnsi" w:hAnsiTheme="minorHAnsi" w:cstheme="minorHAnsi"/>
        </w:rPr>
        <w:tab/>
        <w:t>For ESTIF</w:t>
      </w:r>
    </w:p>
    <w:p w:rsidR="00D7617B" w:rsidRPr="00DC381D" w:rsidRDefault="00D7617B" w:rsidP="008D04FD">
      <w:pPr>
        <w:tabs>
          <w:tab w:val="left" w:pos="5103"/>
        </w:tabs>
        <w:rPr>
          <w:rFonts w:asciiTheme="minorHAnsi" w:hAnsiTheme="minorHAnsi" w:cstheme="minorHAnsi"/>
        </w:rPr>
      </w:pPr>
    </w:p>
    <w:bookmarkStart w:id="9" w:name="Text10"/>
    <w:p w:rsidR="005E516C" w:rsidRPr="00DC381D" w:rsidRDefault="00E34F96" w:rsidP="008D04FD">
      <w:pPr>
        <w:tabs>
          <w:tab w:val="left" w:pos="5103"/>
        </w:tabs>
        <w:rPr>
          <w:rFonts w:asciiTheme="minorHAnsi" w:hAnsiTheme="minorHAnsi" w:cstheme="minorHAnsi"/>
        </w:rPr>
      </w:pPr>
      <w:r w:rsidRPr="00DC381D">
        <w:rPr>
          <w:rFonts w:asciiTheme="minorHAnsi" w:hAnsiTheme="minorHAnsi" w:cstheme="minorHAnsi"/>
        </w:rPr>
        <w:fldChar w:fldCharType="begin">
          <w:ffData>
            <w:name w:val="Text10"/>
            <w:enabled/>
            <w:calcOnExit w:val="0"/>
            <w:textInput>
              <w:default w:val="First name/Surname/Position"/>
            </w:textInput>
          </w:ffData>
        </w:fldChar>
      </w:r>
      <w:r w:rsidR="002A43BE" w:rsidRPr="00DC381D">
        <w:rPr>
          <w:rFonts w:asciiTheme="minorHAnsi" w:hAnsiTheme="minorHAnsi" w:cstheme="minorHAnsi"/>
        </w:rPr>
        <w:instrText xml:space="preserve"> FORMTEXT </w:instrText>
      </w:r>
      <w:r w:rsidRPr="00DC381D">
        <w:rPr>
          <w:rFonts w:asciiTheme="minorHAnsi" w:hAnsiTheme="minorHAnsi" w:cstheme="minorHAnsi"/>
        </w:rPr>
      </w:r>
      <w:r w:rsidRPr="00DC381D">
        <w:rPr>
          <w:rFonts w:asciiTheme="minorHAnsi" w:hAnsiTheme="minorHAnsi" w:cstheme="minorHAnsi"/>
        </w:rPr>
        <w:fldChar w:fldCharType="separate"/>
      </w:r>
      <w:r w:rsidR="002A43BE" w:rsidRPr="00DC381D">
        <w:rPr>
          <w:rFonts w:asciiTheme="minorHAnsi" w:hAnsiTheme="minorHAnsi" w:cstheme="minorHAnsi"/>
          <w:noProof/>
        </w:rPr>
        <w:t>First name/Surname/Position</w:t>
      </w:r>
      <w:r w:rsidRPr="00DC381D">
        <w:rPr>
          <w:rFonts w:asciiTheme="minorHAnsi" w:hAnsiTheme="minorHAnsi" w:cstheme="minorHAnsi"/>
        </w:rPr>
        <w:fldChar w:fldCharType="end"/>
      </w:r>
      <w:bookmarkEnd w:id="9"/>
      <w:r w:rsidR="005E516C" w:rsidRPr="00DC381D">
        <w:rPr>
          <w:rFonts w:asciiTheme="minorHAnsi" w:hAnsiTheme="minorHAnsi" w:cstheme="minorHAnsi"/>
        </w:rPr>
        <w:tab/>
        <w:t>Xavier Noyon, Secretary General</w:t>
      </w:r>
    </w:p>
    <w:p w:rsidR="005E516C" w:rsidRPr="00DC381D" w:rsidRDefault="005E516C" w:rsidP="00AA28F6">
      <w:pPr>
        <w:rPr>
          <w:rFonts w:asciiTheme="minorHAnsi" w:hAnsiTheme="minorHAnsi" w:cstheme="minorHAnsi"/>
        </w:rPr>
      </w:pPr>
    </w:p>
    <w:p w:rsidR="00E66C18" w:rsidRPr="00DC381D" w:rsidRDefault="00E66C18" w:rsidP="00E91F23">
      <w:pPr>
        <w:tabs>
          <w:tab w:val="left" w:pos="5103"/>
        </w:tabs>
        <w:rPr>
          <w:rFonts w:asciiTheme="minorHAnsi" w:hAnsiTheme="minorHAnsi" w:cstheme="minorHAnsi"/>
        </w:rPr>
      </w:pPr>
    </w:p>
    <w:p w:rsidR="005E516C" w:rsidRPr="00DC381D" w:rsidRDefault="005E516C" w:rsidP="00E91F23">
      <w:pPr>
        <w:tabs>
          <w:tab w:val="left" w:pos="5103"/>
        </w:tabs>
        <w:rPr>
          <w:rFonts w:asciiTheme="minorHAnsi" w:hAnsiTheme="minorHAnsi" w:cstheme="minorHAnsi"/>
        </w:rPr>
      </w:pPr>
    </w:p>
    <w:p w:rsidR="002A43BE" w:rsidRPr="00DC381D" w:rsidRDefault="002A43BE" w:rsidP="002A43BE">
      <w:pPr>
        <w:tabs>
          <w:tab w:val="left" w:pos="3402"/>
          <w:tab w:val="left" w:pos="5103"/>
          <w:tab w:val="left" w:pos="8364"/>
        </w:tabs>
        <w:rPr>
          <w:rFonts w:asciiTheme="minorHAnsi" w:hAnsiTheme="minorHAnsi" w:cstheme="minorHAnsi"/>
          <w:u w:val="dotted"/>
        </w:rPr>
      </w:pPr>
      <w:r w:rsidRPr="00DC381D">
        <w:rPr>
          <w:rFonts w:asciiTheme="minorHAnsi" w:hAnsiTheme="minorHAnsi" w:cstheme="minorHAnsi"/>
          <w:u w:val="dotted"/>
        </w:rPr>
        <w:tab/>
      </w:r>
      <w:r w:rsidRPr="00DC381D">
        <w:rPr>
          <w:rFonts w:asciiTheme="minorHAnsi" w:hAnsiTheme="minorHAnsi" w:cstheme="minorHAnsi"/>
        </w:rPr>
        <w:tab/>
      </w:r>
      <w:r w:rsidRPr="00DC381D">
        <w:rPr>
          <w:rFonts w:asciiTheme="minorHAnsi" w:hAnsiTheme="minorHAnsi" w:cstheme="minorHAnsi"/>
          <w:u w:val="dotted"/>
        </w:rPr>
        <w:tab/>
      </w:r>
    </w:p>
    <w:p w:rsidR="00D7617B" w:rsidRPr="00DC381D" w:rsidRDefault="00D7617B" w:rsidP="00D7617B">
      <w:pPr>
        <w:tabs>
          <w:tab w:val="left" w:pos="5103"/>
        </w:tabs>
        <w:rPr>
          <w:rFonts w:asciiTheme="minorHAnsi" w:hAnsiTheme="minorHAnsi" w:cstheme="minorHAnsi"/>
        </w:rPr>
      </w:pPr>
    </w:p>
    <w:p w:rsidR="00D7617B" w:rsidRPr="00DC381D" w:rsidRDefault="00D7617B" w:rsidP="00D7617B">
      <w:pPr>
        <w:tabs>
          <w:tab w:val="left" w:pos="5103"/>
          <w:tab w:val="left" w:pos="5812"/>
        </w:tabs>
        <w:rPr>
          <w:rFonts w:asciiTheme="minorHAnsi" w:hAnsiTheme="minorHAnsi" w:cstheme="minorHAnsi"/>
        </w:rPr>
      </w:pPr>
      <w:r w:rsidRPr="00DC381D">
        <w:rPr>
          <w:rFonts w:asciiTheme="minorHAnsi" w:hAnsiTheme="minorHAnsi" w:cstheme="minorHAnsi"/>
        </w:rPr>
        <w:t xml:space="preserve">Done at </w:t>
      </w:r>
      <w:bookmarkStart w:id="10" w:name="Text11"/>
      <w:r w:rsidR="00E34F96" w:rsidRPr="00DC381D">
        <w:rPr>
          <w:rFonts w:asciiTheme="minorHAnsi" w:hAnsiTheme="minorHAnsi" w:cstheme="minorHAnsi"/>
        </w:rPr>
        <w:fldChar w:fldCharType="begin">
          <w:ffData>
            <w:name w:val="Text11"/>
            <w:enabled/>
            <w:calcOnExit w:val="0"/>
            <w:textInput>
              <w:default w:val="[place]"/>
            </w:textInput>
          </w:ffData>
        </w:fldChar>
      </w:r>
      <w:r w:rsidR="002A43BE" w:rsidRPr="00DC381D">
        <w:rPr>
          <w:rFonts w:asciiTheme="minorHAnsi" w:hAnsiTheme="minorHAnsi" w:cstheme="minorHAnsi"/>
        </w:rPr>
        <w:instrText xml:space="preserve"> FORMTEXT </w:instrText>
      </w:r>
      <w:r w:rsidR="00E34F96" w:rsidRPr="00DC381D">
        <w:rPr>
          <w:rFonts w:asciiTheme="minorHAnsi" w:hAnsiTheme="minorHAnsi" w:cstheme="minorHAnsi"/>
        </w:rPr>
      </w:r>
      <w:r w:rsidR="00E34F96" w:rsidRPr="00DC381D">
        <w:rPr>
          <w:rFonts w:asciiTheme="minorHAnsi" w:hAnsiTheme="minorHAnsi" w:cstheme="minorHAnsi"/>
        </w:rPr>
        <w:fldChar w:fldCharType="separate"/>
      </w:r>
      <w:r w:rsidR="002A43BE" w:rsidRPr="00DC381D">
        <w:rPr>
          <w:rFonts w:asciiTheme="minorHAnsi" w:hAnsiTheme="minorHAnsi" w:cstheme="minorHAnsi"/>
          <w:noProof/>
        </w:rPr>
        <w:t>[place]</w:t>
      </w:r>
      <w:r w:rsidR="00E34F96" w:rsidRPr="00DC381D">
        <w:rPr>
          <w:rFonts w:asciiTheme="minorHAnsi" w:hAnsiTheme="minorHAnsi" w:cstheme="minorHAnsi"/>
        </w:rPr>
        <w:fldChar w:fldCharType="end"/>
      </w:r>
      <w:bookmarkEnd w:id="10"/>
      <w:r w:rsidRPr="00DC381D">
        <w:rPr>
          <w:rFonts w:asciiTheme="minorHAnsi" w:hAnsiTheme="minorHAnsi" w:cstheme="minorHAnsi"/>
        </w:rPr>
        <w:t xml:space="preserve">, </w:t>
      </w:r>
      <w:r w:rsidR="002A43BE" w:rsidRPr="00DC381D">
        <w:rPr>
          <w:rFonts w:asciiTheme="minorHAnsi" w:hAnsiTheme="minorHAnsi" w:cstheme="minorHAnsi"/>
        </w:rPr>
        <w:t xml:space="preserve">on </w:t>
      </w:r>
      <w:bookmarkStart w:id="11" w:name="Text13"/>
      <w:r w:rsidR="00E34F96" w:rsidRPr="00DC381D">
        <w:rPr>
          <w:rFonts w:asciiTheme="minorHAnsi" w:hAnsiTheme="minorHAnsi" w:cstheme="minorHAnsi"/>
        </w:rPr>
        <w:fldChar w:fldCharType="begin">
          <w:ffData>
            <w:name w:val="Text13"/>
            <w:enabled/>
            <w:calcOnExit w:val="0"/>
            <w:textInput>
              <w:default w:val="[date]"/>
            </w:textInput>
          </w:ffData>
        </w:fldChar>
      </w:r>
      <w:r w:rsidR="002A43BE" w:rsidRPr="00DC381D">
        <w:rPr>
          <w:rFonts w:asciiTheme="minorHAnsi" w:hAnsiTheme="minorHAnsi" w:cstheme="minorHAnsi"/>
        </w:rPr>
        <w:instrText xml:space="preserve"> FORMTEXT </w:instrText>
      </w:r>
      <w:r w:rsidR="00E34F96" w:rsidRPr="00DC381D">
        <w:rPr>
          <w:rFonts w:asciiTheme="minorHAnsi" w:hAnsiTheme="minorHAnsi" w:cstheme="minorHAnsi"/>
        </w:rPr>
      </w:r>
      <w:r w:rsidR="00E34F96" w:rsidRPr="00DC381D">
        <w:rPr>
          <w:rFonts w:asciiTheme="minorHAnsi" w:hAnsiTheme="minorHAnsi" w:cstheme="minorHAnsi"/>
        </w:rPr>
        <w:fldChar w:fldCharType="separate"/>
      </w:r>
      <w:r w:rsidR="002A43BE" w:rsidRPr="00DC381D">
        <w:rPr>
          <w:rFonts w:asciiTheme="minorHAnsi" w:hAnsiTheme="minorHAnsi" w:cstheme="minorHAnsi"/>
          <w:noProof/>
        </w:rPr>
        <w:t>[date]</w:t>
      </w:r>
      <w:r w:rsidR="00E34F96" w:rsidRPr="00DC381D">
        <w:rPr>
          <w:rFonts w:asciiTheme="minorHAnsi" w:hAnsiTheme="minorHAnsi" w:cstheme="minorHAnsi"/>
        </w:rPr>
        <w:fldChar w:fldCharType="end"/>
      </w:r>
      <w:bookmarkEnd w:id="11"/>
      <w:r w:rsidRPr="00DC381D">
        <w:rPr>
          <w:rFonts w:asciiTheme="minorHAnsi" w:hAnsiTheme="minorHAnsi" w:cstheme="minorHAnsi"/>
        </w:rPr>
        <w:tab/>
      </w:r>
      <w:proofErr w:type="gramStart"/>
      <w:r w:rsidRPr="00DC381D">
        <w:rPr>
          <w:rFonts w:asciiTheme="minorHAnsi" w:hAnsiTheme="minorHAnsi" w:cstheme="minorHAnsi"/>
        </w:rPr>
        <w:t>Done</w:t>
      </w:r>
      <w:proofErr w:type="gramEnd"/>
      <w:r w:rsidRPr="00DC381D">
        <w:rPr>
          <w:rFonts w:asciiTheme="minorHAnsi" w:hAnsiTheme="minorHAnsi" w:cstheme="minorHAnsi"/>
        </w:rPr>
        <w:t xml:space="preserve"> at </w:t>
      </w:r>
      <w:bookmarkStart w:id="12" w:name="Text12"/>
      <w:r w:rsidR="00E34F96" w:rsidRPr="00DC381D">
        <w:rPr>
          <w:rFonts w:asciiTheme="minorHAnsi" w:hAnsiTheme="minorHAnsi" w:cstheme="minorHAnsi"/>
        </w:rPr>
        <w:fldChar w:fldCharType="begin">
          <w:ffData>
            <w:name w:val="Text12"/>
            <w:enabled/>
            <w:calcOnExit w:val="0"/>
            <w:textInput>
              <w:default w:val="[place]"/>
            </w:textInput>
          </w:ffData>
        </w:fldChar>
      </w:r>
      <w:r w:rsidR="002A43BE" w:rsidRPr="00DC381D">
        <w:rPr>
          <w:rFonts w:asciiTheme="minorHAnsi" w:hAnsiTheme="minorHAnsi" w:cstheme="minorHAnsi"/>
        </w:rPr>
        <w:instrText xml:space="preserve"> FORMTEXT </w:instrText>
      </w:r>
      <w:r w:rsidR="00E34F96" w:rsidRPr="00DC381D">
        <w:rPr>
          <w:rFonts w:asciiTheme="minorHAnsi" w:hAnsiTheme="minorHAnsi" w:cstheme="minorHAnsi"/>
        </w:rPr>
      </w:r>
      <w:r w:rsidR="00E34F96" w:rsidRPr="00DC381D">
        <w:rPr>
          <w:rFonts w:asciiTheme="minorHAnsi" w:hAnsiTheme="minorHAnsi" w:cstheme="minorHAnsi"/>
        </w:rPr>
        <w:fldChar w:fldCharType="separate"/>
      </w:r>
      <w:r w:rsidR="002A43BE" w:rsidRPr="00DC381D">
        <w:rPr>
          <w:rFonts w:asciiTheme="minorHAnsi" w:hAnsiTheme="minorHAnsi" w:cstheme="minorHAnsi"/>
          <w:noProof/>
        </w:rPr>
        <w:t>[place]</w:t>
      </w:r>
      <w:r w:rsidR="00E34F96" w:rsidRPr="00DC381D">
        <w:rPr>
          <w:rFonts w:asciiTheme="minorHAnsi" w:hAnsiTheme="minorHAnsi" w:cstheme="minorHAnsi"/>
        </w:rPr>
        <w:fldChar w:fldCharType="end"/>
      </w:r>
      <w:bookmarkEnd w:id="12"/>
      <w:r w:rsidRPr="00DC381D">
        <w:rPr>
          <w:rFonts w:asciiTheme="minorHAnsi" w:hAnsiTheme="minorHAnsi" w:cstheme="minorHAnsi"/>
        </w:rPr>
        <w:t xml:space="preserve">, </w:t>
      </w:r>
      <w:r w:rsidR="002A43BE" w:rsidRPr="00DC381D">
        <w:rPr>
          <w:rFonts w:asciiTheme="minorHAnsi" w:hAnsiTheme="minorHAnsi" w:cstheme="minorHAnsi"/>
        </w:rPr>
        <w:t xml:space="preserve">on </w:t>
      </w:r>
      <w:bookmarkStart w:id="13" w:name="Text14"/>
      <w:r w:rsidR="00E34F96" w:rsidRPr="00DC381D">
        <w:rPr>
          <w:rFonts w:asciiTheme="minorHAnsi" w:hAnsiTheme="minorHAnsi" w:cstheme="minorHAnsi"/>
        </w:rPr>
        <w:fldChar w:fldCharType="begin">
          <w:ffData>
            <w:name w:val="Text14"/>
            <w:enabled/>
            <w:calcOnExit w:val="0"/>
            <w:textInput>
              <w:default w:val="[date]"/>
            </w:textInput>
          </w:ffData>
        </w:fldChar>
      </w:r>
      <w:r w:rsidR="002A43BE" w:rsidRPr="00DC381D">
        <w:rPr>
          <w:rFonts w:asciiTheme="minorHAnsi" w:hAnsiTheme="minorHAnsi" w:cstheme="minorHAnsi"/>
        </w:rPr>
        <w:instrText xml:space="preserve"> FORMTEXT </w:instrText>
      </w:r>
      <w:r w:rsidR="00E34F96" w:rsidRPr="00DC381D">
        <w:rPr>
          <w:rFonts w:asciiTheme="minorHAnsi" w:hAnsiTheme="minorHAnsi" w:cstheme="minorHAnsi"/>
        </w:rPr>
      </w:r>
      <w:r w:rsidR="00E34F96" w:rsidRPr="00DC381D">
        <w:rPr>
          <w:rFonts w:asciiTheme="minorHAnsi" w:hAnsiTheme="minorHAnsi" w:cstheme="minorHAnsi"/>
        </w:rPr>
        <w:fldChar w:fldCharType="separate"/>
      </w:r>
      <w:r w:rsidR="002A43BE" w:rsidRPr="00DC381D">
        <w:rPr>
          <w:rFonts w:asciiTheme="minorHAnsi" w:hAnsiTheme="minorHAnsi" w:cstheme="minorHAnsi"/>
          <w:noProof/>
        </w:rPr>
        <w:t>[date]</w:t>
      </w:r>
      <w:r w:rsidR="00E34F96" w:rsidRPr="00DC381D">
        <w:rPr>
          <w:rFonts w:asciiTheme="minorHAnsi" w:hAnsiTheme="minorHAnsi" w:cstheme="minorHAnsi"/>
        </w:rPr>
        <w:fldChar w:fldCharType="end"/>
      </w:r>
      <w:bookmarkEnd w:id="13"/>
    </w:p>
    <w:p w:rsidR="005E516C" w:rsidRPr="00DC381D" w:rsidRDefault="005E516C" w:rsidP="00C24E9D">
      <w:pPr>
        <w:tabs>
          <w:tab w:val="left" w:pos="5103"/>
        </w:tabs>
        <w:rPr>
          <w:rFonts w:asciiTheme="minorHAnsi" w:hAnsiTheme="minorHAnsi" w:cstheme="minorHAnsi"/>
        </w:rPr>
      </w:pPr>
      <w:r w:rsidRPr="00DC381D">
        <w:rPr>
          <w:rFonts w:asciiTheme="minorHAnsi" w:hAnsiTheme="minorHAnsi" w:cstheme="minorHAnsi"/>
        </w:rPr>
        <w:t>In duplicate in English</w:t>
      </w:r>
    </w:p>
    <w:sectPr w:rsidR="005E516C" w:rsidRPr="00DC381D" w:rsidSect="00941035">
      <w:headerReference w:type="default" r:id="rId8"/>
      <w:footerReference w:type="default" r:id="rId9"/>
      <w:headerReference w:type="first" r:id="rId10"/>
      <w:footerReference w:type="first" r:id="rId11"/>
      <w:pgSz w:w="11906" w:h="16838"/>
      <w:pgMar w:top="1096" w:right="1133" w:bottom="993" w:left="1418" w:header="601" w:footer="3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2F3" w:rsidRDefault="009152F3">
      <w:r>
        <w:separator/>
      </w:r>
    </w:p>
  </w:endnote>
  <w:endnote w:type="continuationSeparator" w:id="0">
    <w:p w:rsidR="009152F3" w:rsidRDefault="00915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F3" w:rsidRDefault="009152F3" w:rsidP="00C83F06">
    <w:pPr>
      <w:pStyle w:val="Footer"/>
      <w:ind w:right="-29"/>
      <w:jc w:val="right"/>
    </w:pPr>
    <w:r>
      <w:t xml:space="preserve">Page </w:t>
    </w:r>
    <w:fldSimple w:instr=" PAGE ">
      <w:r w:rsidR="00941035">
        <w:rPr>
          <w:noProof/>
        </w:rPr>
        <w:t>3</w:t>
      </w:r>
    </w:fldSimple>
    <w:r>
      <w:t xml:space="preserve"> of </w:t>
    </w:r>
    <w:fldSimple w:instr=" NUMPAGES ">
      <w:r w:rsidR="00941035">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F3" w:rsidRDefault="009152F3" w:rsidP="00C83F06">
    <w:pPr>
      <w:pStyle w:val="Footer"/>
      <w:ind w:right="-29"/>
      <w:jc w:val="right"/>
    </w:pPr>
    <w:r>
      <w:t xml:space="preserve">Page </w:t>
    </w:r>
    <w:fldSimple w:instr=" PAGE   \* MERGEFORMAT ">
      <w:r>
        <w:rPr>
          <w:noProof/>
        </w:rPr>
        <w:t>1</w:t>
      </w:r>
    </w:fldSimple>
    <w:r>
      <w:t xml:space="preserve"> of </w:t>
    </w:r>
    <w:fldSimple w:instr=" NUMPAGES   \* MERGEFORMAT ">
      <w:r>
        <w:rPr>
          <w:noProof/>
        </w:rPr>
        <w:t>3</w:t>
      </w:r>
    </w:fldSimple>
  </w:p>
  <w:p w:rsidR="009152F3" w:rsidRDefault="009152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2F3" w:rsidRDefault="009152F3">
      <w:r>
        <w:separator/>
      </w:r>
    </w:p>
  </w:footnote>
  <w:footnote w:type="continuationSeparator" w:id="0">
    <w:p w:rsidR="009152F3" w:rsidRDefault="009152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F3" w:rsidRPr="00DC381D" w:rsidRDefault="009152F3" w:rsidP="00C83F06">
    <w:pPr>
      <w:pStyle w:val="Header"/>
      <w:spacing w:after="0"/>
      <w:jc w:val="right"/>
      <w:rPr>
        <w:rFonts w:asciiTheme="minorHAnsi" w:hAnsiTheme="minorHAnsi" w:cstheme="minorHAnsi"/>
        <w:sz w:val="22"/>
        <w:lang w:val="fr-BE"/>
      </w:rPr>
    </w:pPr>
    <w:proofErr w:type="spellStart"/>
    <w:r w:rsidRPr="00DC381D">
      <w:rPr>
        <w:rFonts w:asciiTheme="minorHAnsi" w:hAnsiTheme="minorHAnsi" w:cstheme="minorHAnsi"/>
        <w:sz w:val="22"/>
        <w:lang w:val="fr-BE"/>
      </w:rPr>
      <w:t>Form</w:t>
    </w:r>
    <w:proofErr w:type="spellEnd"/>
    <w:r w:rsidRPr="00DC381D">
      <w:rPr>
        <w:rFonts w:asciiTheme="minorHAnsi" w:hAnsiTheme="minorHAnsi" w:cstheme="minorHAnsi"/>
        <w:sz w:val="22"/>
        <w:lang w:val="fr-BE"/>
      </w:rPr>
      <w:t xml:space="preserve"> SCF-N0006-R5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F3" w:rsidRPr="00106758" w:rsidRDefault="009152F3" w:rsidP="00C83F06">
    <w:pPr>
      <w:pStyle w:val="Header"/>
      <w:tabs>
        <w:tab w:val="clear" w:pos="8306"/>
      </w:tabs>
      <w:spacing w:after="0"/>
      <w:jc w:val="right"/>
      <w:rPr>
        <w:color w:val="BFBFBF"/>
        <w:lang w:val="fr-BE"/>
      </w:rPr>
    </w:pPr>
    <w:r w:rsidRPr="00106758">
      <w:rPr>
        <w:color w:val="BFBFBF"/>
        <w:lang w:val="fr-BE"/>
      </w:rPr>
      <w:t>SCF-N0006-R4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04"/>
    <w:multiLevelType w:val="multilevel"/>
    <w:tmpl w:val="78582E2A"/>
    <w:name w:val="WW8Num4"/>
    <w:lvl w:ilvl="0">
      <w:start w:val="14"/>
      <w:numFmt w:val="decimal"/>
      <w:lvlText w:val="%1."/>
      <w:lvlJc w:val="left"/>
      <w:pPr>
        <w:tabs>
          <w:tab w:val="num" w:pos="360"/>
        </w:tabs>
        <w:ind w:left="360" w:hanging="360"/>
      </w:pPr>
      <w:rPr>
        <w:rFonts w:cs="Times New Roman"/>
        <w:i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8A606D1"/>
    <w:multiLevelType w:val="hybridMultilevel"/>
    <w:tmpl w:val="5C800340"/>
    <w:lvl w:ilvl="0" w:tplc="080C000F">
      <w:start w:val="1"/>
      <w:numFmt w:val="decimal"/>
      <w:lvlText w:val="%1."/>
      <w:lvlJc w:val="left"/>
      <w:pPr>
        <w:ind w:left="1440" w:hanging="360"/>
      </w:pPr>
      <w:rPr>
        <w:rFonts w:cs="Times New Roman"/>
      </w:rPr>
    </w:lvl>
    <w:lvl w:ilvl="1" w:tplc="080C0019" w:tentative="1">
      <w:start w:val="1"/>
      <w:numFmt w:val="lowerLetter"/>
      <w:lvlText w:val="%2."/>
      <w:lvlJc w:val="left"/>
      <w:pPr>
        <w:ind w:left="2160" w:hanging="360"/>
      </w:pPr>
      <w:rPr>
        <w:rFonts w:cs="Times New Roman"/>
      </w:rPr>
    </w:lvl>
    <w:lvl w:ilvl="2" w:tplc="080C001B" w:tentative="1">
      <w:start w:val="1"/>
      <w:numFmt w:val="lowerRoman"/>
      <w:lvlText w:val="%3."/>
      <w:lvlJc w:val="right"/>
      <w:pPr>
        <w:ind w:left="2880" w:hanging="180"/>
      </w:pPr>
      <w:rPr>
        <w:rFonts w:cs="Times New Roman"/>
      </w:rPr>
    </w:lvl>
    <w:lvl w:ilvl="3" w:tplc="080C000F" w:tentative="1">
      <w:start w:val="1"/>
      <w:numFmt w:val="decimal"/>
      <w:lvlText w:val="%4."/>
      <w:lvlJc w:val="left"/>
      <w:pPr>
        <w:ind w:left="3600" w:hanging="360"/>
      </w:pPr>
      <w:rPr>
        <w:rFonts w:cs="Times New Roman"/>
      </w:rPr>
    </w:lvl>
    <w:lvl w:ilvl="4" w:tplc="080C0019" w:tentative="1">
      <w:start w:val="1"/>
      <w:numFmt w:val="lowerLetter"/>
      <w:lvlText w:val="%5."/>
      <w:lvlJc w:val="left"/>
      <w:pPr>
        <w:ind w:left="4320" w:hanging="360"/>
      </w:pPr>
      <w:rPr>
        <w:rFonts w:cs="Times New Roman"/>
      </w:rPr>
    </w:lvl>
    <w:lvl w:ilvl="5" w:tplc="080C001B" w:tentative="1">
      <w:start w:val="1"/>
      <w:numFmt w:val="lowerRoman"/>
      <w:lvlText w:val="%6."/>
      <w:lvlJc w:val="right"/>
      <w:pPr>
        <w:ind w:left="5040" w:hanging="180"/>
      </w:pPr>
      <w:rPr>
        <w:rFonts w:cs="Times New Roman"/>
      </w:rPr>
    </w:lvl>
    <w:lvl w:ilvl="6" w:tplc="080C000F" w:tentative="1">
      <w:start w:val="1"/>
      <w:numFmt w:val="decimal"/>
      <w:lvlText w:val="%7."/>
      <w:lvlJc w:val="left"/>
      <w:pPr>
        <w:ind w:left="5760" w:hanging="360"/>
      </w:pPr>
      <w:rPr>
        <w:rFonts w:cs="Times New Roman"/>
      </w:rPr>
    </w:lvl>
    <w:lvl w:ilvl="7" w:tplc="080C0019" w:tentative="1">
      <w:start w:val="1"/>
      <w:numFmt w:val="lowerLetter"/>
      <w:lvlText w:val="%8."/>
      <w:lvlJc w:val="left"/>
      <w:pPr>
        <w:ind w:left="6480" w:hanging="360"/>
      </w:pPr>
      <w:rPr>
        <w:rFonts w:cs="Times New Roman"/>
      </w:rPr>
    </w:lvl>
    <w:lvl w:ilvl="8" w:tplc="080C001B" w:tentative="1">
      <w:start w:val="1"/>
      <w:numFmt w:val="lowerRoman"/>
      <w:lvlText w:val="%9."/>
      <w:lvlJc w:val="right"/>
      <w:pPr>
        <w:ind w:left="7200" w:hanging="180"/>
      </w:pPr>
      <w:rPr>
        <w:rFonts w:cs="Times New Roman"/>
      </w:rPr>
    </w:lvl>
  </w:abstractNum>
  <w:abstractNum w:abstractNumId="3">
    <w:nsid w:val="08C1758E"/>
    <w:multiLevelType w:val="hybridMultilevel"/>
    <w:tmpl w:val="6FFA21A8"/>
    <w:lvl w:ilvl="0" w:tplc="0409000F">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D312F89"/>
    <w:multiLevelType w:val="hybridMultilevel"/>
    <w:tmpl w:val="8938B834"/>
    <w:lvl w:ilvl="0" w:tplc="080C000F">
      <w:start w:val="1"/>
      <w:numFmt w:val="decimal"/>
      <w:lvlText w:val="%1."/>
      <w:lvlJc w:val="left"/>
      <w:pPr>
        <w:ind w:left="720" w:hanging="360"/>
      </w:pPr>
      <w:rPr>
        <w:rFonts w:cs="Times New Roman" w:hint="default"/>
      </w:rPr>
    </w:lvl>
    <w:lvl w:ilvl="1" w:tplc="080C0013">
      <w:start w:val="1"/>
      <w:numFmt w:val="upperRoman"/>
      <w:lvlText w:val="%2."/>
      <w:lvlJc w:val="right"/>
      <w:pPr>
        <w:ind w:left="1440" w:hanging="360"/>
      </w:p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5">
    <w:nsid w:val="3DE12AC8"/>
    <w:multiLevelType w:val="hybridMultilevel"/>
    <w:tmpl w:val="52C277E4"/>
    <w:lvl w:ilvl="0" w:tplc="9CB414CA">
      <w:start w:val="1"/>
      <w:numFmt w:val="bullet"/>
      <w:lvlText w:val=""/>
      <w:lvlJc w:val="left"/>
      <w:pPr>
        <w:tabs>
          <w:tab w:val="num" w:pos="397"/>
        </w:tabs>
        <w:ind w:left="397" w:hanging="22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23F1466"/>
    <w:multiLevelType w:val="hybridMultilevel"/>
    <w:tmpl w:val="50F0A1AA"/>
    <w:lvl w:ilvl="0" w:tplc="CBE828F4">
      <w:start w:val="1"/>
      <w:numFmt w:val="decimal"/>
      <w:lvlText w:val="%1)"/>
      <w:lvlJc w:val="left"/>
      <w:pPr>
        <w:tabs>
          <w:tab w:val="num" w:pos="720"/>
        </w:tabs>
        <w:ind w:left="720" w:hanging="360"/>
      </w:pPr>
      <w:rPr>
        <w:rFonts w:cs="Times New Roman" w:hint="default"/>
      </w:rPr>
    </w:lvl>
    <w:lvl w:ilvl="1" w:tplc="04060019">
      <w:start w:val="1"/>
      <w:numFmt w:val="lowerLetter"/>
      <w:lvlText w:val="%2."/>
      <w:lvlJc w:val="left"/>
      <w:pPr>
        <w:tabs>
          <w:tab w:val="num" w:pos="786"/>
        </w:tabs>
        <w:ind w:left="786" w:hanging="360"/>
      </w:pPr>
      <w:rPr>
        <w:rFonts w:cs="Times New Roman"/>
      </w:rPr>
    </w:lvl>
    <w:lvl w:ilvl="2" w:tplc="C3B68F74">
      <w:start w:val="1"/>
      <w:numFmt w:val="lowerLetter"/>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7">
    <w:nsid w:val="635F7090"/>
    <w:multiLevelType w:val="hybridMultilevel"/>
    <w:tmpl w:val="3BFEE3EA"/>
    <w:lvl w:ilvl="0" w:tplc="080C000F">
      <w:start w:val="1"/>
      <w:numFmt w:val="decimal"/>
      <w:lvlText w:val="%1."/>
      <w:lvlJc w:val="left"/>
      <w:pPr>
        <w:ind w:left="862" w:hanging="360"/>
      </w:pPr>
      <w:rPr>
        <w:rFonts w:cs="Times New Roman"/>
      </w:rPr>
    </w:lvl>
    <w:lvl w:ilvl="1" w:tplc="080C0019" w:tentative="1">
      <w:start w:val="1"/>
      <w:numFmt w:val="lowerLetter"/>
      <w:lvlText w:val="%2."/>
      <w:lvlJc w:val="left"/>
      <w:pPr>
        <w:ind w:left="1582" w:hanging="360"/>
      </w:pPr>
      <w:rPr>
        <w:rFonts w:cs="Times New Roman"/>
      </w:rPr>
    </w:lvl>
    <w:lvl w:ilvl="2" w:tplc="080C001B" w:tentative="1">
      <w:start w:val="1"/>
      <w:numFmt w:val="lowerRoman"/>
      <w:lvlText w:val="%3."/>
      <w:lvlJc w:val="right"/>
      <w:pPr>
        <w:ind w:left="2302" w:hanging="180"/>
      </w:pPr>
      <w:rPr>
        <w:rFonts w:cs="Times New Roman"/>
      </w:rPr>
    </w:lvl>
    <w:lvl w:ilvl="3" w:tplc="080C000F" w:tentative="1">
      <w:start w:val="1"/>
      <w:numFmt w:val="decimal"/>
      <w:lvlText w:val="%4."/>
      <w:lvlJc w:val="left"/>
      <w:pPr>
        <w:ind w:left="3022" w:hanging="360"/>
      </w:pPr>
      <w:rPr>
        <w:rFonts w:cs="Times New Roman"/>
      </w:rPr>
    </w:lvl>
    <w:lvl w:ilvl="4" w:tplc="080C0019" w:tentative="1">
      <w:start w:val="1"/>
      <w:numFmt w:val="lowerLetter"/>
      <w:lvlText w:val="%5."/>
      <w:lvlJc w:val="left"/>
      <w:pPr>
        <w:ind w:left="3742" w:hanging="360"/>
      </w:pPr>
      <w:rPr>
        <w:rFonts w:cs="Times New Roman"/>
      </w:rPr>
    </w:lvl>
    <w:lvl w:ilvl="5" w:tplc="080C001B" w:tentative="1">
      <w:start w:val="1"/>
      <w:numFmt w:val="lowerRoman"/>
      <w:lvlText w:val="%6."/>
      <w:lvlJc w:val="right"/>
      <w:pPr>
        <w:ind w:left="4462" w:hanging="180"/>
      </w:pPr>
      <w:rPr>
        <w:rFonts w:cs="Times New Roman"/>
      </w:rPr>
    </w:lvl>
    <w:lvl w:ilvl="6" w:tplc="080C000F" w:tentative="1">
      <w:start w:val="1"/>
      <w:numFmt w:val="decimal"/>
      <w:lvlText w:val="%7."/>
      <w:lvlJc w:val="left"/>
      <w:pPr>
        <w:ind w:left="5182" w:hanging="360"/>
      </w:pPr>
      <w:rPr>
        <w:rFonts w:cs="Times New Roman"/>
      </w:rPr>
    </w:lvl>
    <w:lvl w:ilvl="7" w:tplc="080C0019" w:tentative="1">
      <w:start w:val="1"/>
      <w:numFmt w:val="lowerLetter"/>
      <w:lvlText w:val="%8."/>
      <w:lvlJc w:val="left"/>
      <w:pPr>
        <w:ind w:left="5902" w:hanging="360"/>
      </w:pPr>
      <w:rPr>
        <w:rFonts w:cs="Times New Roman"/>
      </w:rPr>
    </w:lvl>
    <w:lvl w:ilvl="8" w:tplc="080C001B" w:tentative="1">
      <w:start w:val="1"/>
      <w:numFmt w:val="lowerRoman"/>
      <w:lvlText w:val="%9."/>
      <w:lvlJc w:val="right"/>
      <w:pPr>
        <w:ind w:left="6622" w:hanging="180"/>
      </w:pPr>
      <w:rPr>
        <w:rFonts w:cs="Times New Roman"/>
      </w:rPr>
    </w:lvl>
  </w:abstractNum>
  <w:abstractNum w:abstractNumId="8">
    <w:nsid w:val="6A3E21EB"/>
    <w:multiLevelType w:val="hybridMultilevel"/>
    <w:tmpl w:val="94366920"/>
    <w:lvl w:ilvl="0" w:tplc="080C000F">
      <w:start w:val="1"/>
      <w:numFmt w:val="decimal"/>
      <w:lvlText w:val="%1."/>
      <w:lvlJc w:val="left"/>
      <w:pPr>
        <w:ind w:left="720" w:hanging="360"/>
      </w:pPr>
      <w:rPr>
        <w:rFonts w:cs="Times New Roman" w:hint="default"/>
      </w:rPr>
    </w:lvl>
    <w:lvl w:ilvl="1" w:tplc="080C0019">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1"/>
  </w:num>
  <w:num w:numId="4">
    <w:abstractNumId w:val="3"/>
  </w:num>
  <w:num w:numId="5">
    <w:abstractNumId w:val="8"/>
  </w:num>
  <w:num w:numId="6">
    <w:abstractNumId w:val="6"/>
  </w:num>
  <w:num w:numId="7">
    <w:abstractNumId w:val="7"/>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AA28F6"/>
    <w:rsid w:val="00010A90"/>
    <w:rsid w:val="000202B1"/>
    <w:rsid w:val="000208F5"/>
    <w:rsid w:val="00037C38"/>
    <w:rsid w:val="0005475D"/>
    <w:rsid w:val="000C7929"/>
    <w:rsid w:val="00106758"/>
    <w:rsid w:val="00114287"/>
    <w:rsid w:val="0012029F"/>
    <w:rsid w:val="00137628"/>
    <w:rsid w:val="00157657"/>
    <w:rsid w:val="0017166C"/>
    <w:rsid w:val="00191332"/>
    <w:rsid w:val="0019513A"/>
    <w:rsid w:val="001B4F12"/>
    <w:rsid w:val="00245344"/>
    <w:rsid w:val="0028071C"/>
    <w:rsid w:val="002A43BE"/>
    <w:rsid w:val="002A446B"/>
    <w:rsid w:val="002D563C"/>
    <w:rsid w:val="0035670E"/>
    <w:rsid w:val="003814AA"/>
    <w:rsid w:val="00392F53"/>
    <w:rsid w:val="003932EB"/>
    <w:rsid w:val="00396215"/>
    <w:rsid w:val="003B5658"/>
    <w:rsid w:val="003E41F7"/>
    <w:rsid w:val="0041667D"/>
    <w:rsid w:val="00434296"/>
    <w:rsid w:val="00440847"/>
    <w:rsid w:val="004613AD"/>
    <w:rsid w:val="004B0FED"/>
    <w:rsid w:val="004B3429"/>
    <w:rsid w:val="00516380"/>
    <w:rsid w:val="005361F5"/>
    <w:rsid w:val="00556D08"/>
    <w:rsid w:val="00560AE4"/>
    <w:rsid w:val="005676FD"/>
    <w:rsid w:val="0057250C"/>
    <w:rsid w:val="005775EF"/>
    <w:rsid w:val="005811EC"/>
    <w:rsid w:val="00583B8D"/>
    <w:rsid w:val="00594A4A"/>
    <w:rsid w:val="005E516C"/>
    <w:rsid w:val="005F0465"/>
    <w:rsid w:val="00612D57"/>
    <w:rsid w:val="006274AA"/>
    <w:rsid w:val="00635F1E"/>
    <w:rsid w:val="006956C4"/>
    <w:rsid w:val="006976C4"/>
    <w:rsid w:val="006A1F6E"/>
    <w:rsid w:val="006C727F"/>
    <w:rsid w:val="006E0074"/>
    <w:rsid w:val="00704841"/>
    <w:rsid w:val="00740DC5"/>
    <w:rsid w:val="007E28F4"/>
    <w:rsid w:val="007F3F4B"/>
    <w:rsid w:val="007F7116"/>
    <w:rsid w:val="0086453C"/>
    <w:rsid w:val="00872248"/>
    <w:rsid w:val="008740AD"/>
    <w:rsid w:val="008B6C79"/>
    <w:rsid w:val="008C24C5"/>
    <w:rsid w:val="008D04FD"/>
    <w:rsid w:val="008E0A9A"/>
    <w:rsid w:val="008E5B42"/>
    <w:rsid w:val="009129B9"/>
    <w:rsid w:val="009152F3"/>
    <w:rsid w:val="009255C1"/>
    <w:rsid w:val="00936EA8"/>
    <w:rsid w:val="00941035"/>
    <w:rsid w:val="009428B2"/>
    <w:rsid w:val="00965AC4"/>
    <w:rsid w:val="00986095"/>
    <w:rsid w:val="00992760"/>
    <w:rsid w:val="009F5BF4"/>
    <w:rsid w:val="00A05CE3"/>
    <w:rsid w:val="00A3527B"/>
    <w:rsid w:val="00A535C3"/>
    <w:rsid w:val="00A566D0"/>
    <w:rsid w:val="00A770D2"/>
    <w:rsid w:val="00A92895"/>
    <w:rsid w:val="00AA28F6"/>
    <w:rsid w:val="00AA2C16"/>
    <w:rsid w:val="00AD6E3C"/>
    <w:rsid w:val="00AE2898"/>
    <w:rsid w:val="00AF0F10"/>
    <w:rsid w:val="00AF6521"/>
    <w:rsid w:val="00B0220B"/>
    <w:rsid w:val="00B107E9"/>
    <w:rsid w:val="00B20B9D"/>
    <w:rsid w:val="00B63097"/>
    <w:rsid w:val="00BA79FC"/>
    <w:rsid w:val="00BD2792"/>
    <w:rsid w:val="00BE5F80"/>
    <w:rsid w:val="00C24E9D"/>
    <w:rsid w:val="00C44722"/>
    <w:rsid w:val="00C51555"/>
    <w:rsid w:val="00C82C25"/>
    <w:rsid w:val="00C83F06"/>
    <w:rsid w:val="00CB5640"/>
    <w:rsid w:val="00CE5CFC"/>
    <w:rsid w:val="00CF34D1"/>
    <w:rsid w:val="00D42170"/>
    <w:rsid w:val="00D43DBE"/>
    <w:rsid w:val="00D521BD"/>
    <w:rsid w:val="00D7617B"/>
    <w:rsid w:val="00D94388"/>
    <w:rsid w:val="00DA655D"/>
    <w:rsid w:val="00DC381D"/>
    <w:rsid w:val="00E30116"/>
    <w:rsid w:val="00E3425F"/>
    <w:rsid w:val="00E34F96"/>
    <w:rsid w:val="00E66C18"/>
    <w:rsid w:val="00E66C7E"/>
    <w:rsid w:val="00E91F23"/>
    <w:rsid w:val="00ED7B83"/>
    <w:rsid w:val="00EE73CE"/>
    <w:rsid w:val="00F00824"/>
    <w:rsid w:val="00F05E87"/>
    <w:rsid w:val="00F4270D"/>
    <w:rsid w:val="00F673D0"/>
    <w:rsid w:val="00F75CF6"/>
    <w:rsid w:val="00F90613"/>
    <w:rsid w:val="00FB1DFC"/>
    <w:rsid w:val="00FB3EDA"/>
    <w:rsid w:val="00FD4D02"/>
    <w:rsid w:val="00FD67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28F6"/>
    <w:pPr>
      <w:ind w:right="-567"/>
    </w:pPr>
    <w:rPr>
      <w:rFonts w:ascii="Arial" w:hAnsi="Arial"/>
      <w:sz w:val="16"/>
      <w:szCs w:val="20"/>
      <w:lang w:eastAsia="en-US"/>
    </w:rPr>
  </w:style>
  <w:style w:type="character" w:customStyle="1" w:styleId="FooterChar">
    <w:name w:val="Footer Char"/>
    <w:basedOn w:val="DefaultParagraphFont"/>
    <w:link w:val="Footer"/>
    <w:uiPriority w:val="99"/>
    <w:locked/>
    <w:rsid w:val="00986095"/>
    <w:rPr>
      <w:rFonts w:cs="Times New Roman"/>
      <w:sz w:val="24"/>
      <w:szCs w:val="24"/>
      <w:lang w:val="en-GB" w:eastAsia="en-GB"/>
    </w:rPr>
  </w:style>
  <w:style w:type="paragraph" w:styleId="FootnoteText">
    <w:name w:val="footnote text"/>
    <w:basedOn w:val="Normal"/>
    <w:link w:val="FootnoteTextChar"/>
    <w:uiPriority w:val="99"/>
    <w:semiHidden/>
    <w:rsid w:val="00AA28F6"/>
    <w:pPr>
      <w:spacing w:after="240"/>
      <w:ind w:left="357" w:hanging="357"/>
      <w:jc w:val="both"/>
    </w:pPr>
    <w:rPr>
      <w:sz w:val="20"/>
      <w:szCs w:val="20"/>
      <w:lang w:eastAsia="en-US"/>
    </w:rPr>
  </w:style>
  <w:style w:type="character" w:customStyle="1" w:styleId="FootnoteTextChar">
    <w:name w:val="Footnote Text Char"/>
    <w:basedOn w:val="DefaultParagraphFont"/>
    <w:link w:val="FootnoteText"/>
    <w:uiPriority w:val="99"/>
    <w:semiHidden/>
    <w:locked/>
    <w:rsid w:val="00986095"/>
    <w:rPr>
      <w:rFonts w:cs="Times New Roman"/>
      <w:sz w:val="20"/>
      <w:szCs w:val="20"/>
      <w:lang w:val="en-GB" w:eastAsia="en-GB"/>
    </w:rPr>
  </w:style>
  <w:style w:type="paragraph" w:styleId="Header">
    <w:name w:val="header"/>
    <w:basedOn w:val="Normal"/>
    <w:link w:val="HeaderChar"/>
    <w:uiPriority w:val="99"/>
    <w:rsid w:val="00AA28F6"/>
    <w:pPr>
      <w:tabs>
        <w:tab w:val="center" w:pos="4153"/>
        <w:tab w:val="right" w:pos="8306"/>
      </w:tabs>
      <w:spacing w:after="240"/>
      <w:jc w:val="both"/>
    </w:pPr>
    <w:rPr>
      <w:szCs w:val="20"/>
      <w:lang w:eastAsia="en-US"/>
    </w:rPr>
  </w:style>
  <w:style w:type="character" w:customStyle="1" w:styleId="HeaderChar">
    <w:name w:val="Header Char"/>
    <w:basedOn w:val="DefaultParagraphFont"/>
    <w:link w:val="Header"/>
    <w:uiPriority w:val="99"/>
    <w:semiHidden/>
    <w:locked/>
    <w:rsid w:val="00986095"/>
    <w:rPr>
      <w:rFonts w:cs="Times New Roman"/>
      <w:sz w:val="24"/>
      <w:szCs w:val="24"/>
      <w:lang w:val="en-GB" w:eastAsia="en-GB"/>
    </w:rPr>
  </w:style>
  <w:style w:type="character" w:styleId="FootnoteReference">
    <w:name w:val="footnote reference"/>
    <w:basedOn w:val="DefaultParagraphFont"/>
    <w:uiPriority w:val="99"/>
    <w:semiHidden/>
    <w:rsid w:val="00AA28F6"/>
    <w:rPr>
      <w:rFonts w:cs="Times New Roman"/>
      <w:vertAlign w:val="superscript"/>
    </w:rPr>
  </w:style>
  <w:style w:type="paragraph" w:customStyle="1" w:styleId="NoteHead">
    <w:name w:val="NoteHead"/>
    <w:basedOn w:val="Normal"/>
    <w:next w:val="Normal"/>
    <w:uiPriority w:val="99"/>
    <w:rsid w:val="00AA28F6"/>
    <w:pPr>
      <w:spacing w:before="720" w:after="720"/>
      <w:jc w:val="center"/>
    </w:pPr>
    <w:rPr>
      <w:b/>
      <w:smallCaps/>
      <w:szCs w:val="20"/>
      <w:lang w:val="fr-FR"/>
    </w:rPr>
  </w:style>
  <w:style w:type="character" w:styleId="Emphasis">
    <w:name w:val="Emphasis"/>
    <w:basedOn w:val="DefaultParagraphFont"/>
    <w:uiPriority w:val="99"/>
    <w:qFormat/>
    <w:rsid w:val="00AA28F6"/>
    <w:rPr>
      <w:rFonts w:cs="Times New Roman"/>
      <w:i/>
    </w:rPr>
  </w:style>
  <w:style w:type="paragraph" w:customStyle="1" w:styleId="p3">
    <w:name w:val="p3"/>
    <w:basedOn w:val="Normal"/>
    <w:uiPriority w:val="99"/>
    <w:rsid w:val="00AA2C16"/>
    <w:pPr>
      <w:tabs>
        <w:tab w:val="left" w:pos="391"/>
      </w:tabs>
      <w:suppressAutoHyphens/>
    </w:pPr>
    <w:rPr>
      <w:rFonts w:cs="Angsana New"/>
      <w:kern w:val="1"/>
      <w:lang w:val="en-US" w:eastAsia="ar-SA"/>
    </w:rPr>
  </w:style>
  <w:style w:type="paragraph" w:customStyle="1" w:styleId="p7">
    <w:name w:val="p7"/>
    <w:basedOn w:val="Normal"/>
    <w:uiPriority w:val="99"/>
    <w:rsid w:val="00AA2C16"/>
    <w:pPr>
      <w:tabs>
        <w:tab w:val="left" w:pos="391"/>
      </w:tabs>
      <w:suppressAutoHyphens/>
      <w:jc w:val="both"/>
    </w:pPr>
    <w:rPr>
      <w:rFonts w:cs="Angsana New"/>
      <w:kern w:val="1"/>
      <w:lang w:val="en-US" w:eastAsia="ar-SA"/>
    </w:rPr>
  </w:style>
  <w:style w:type="paragraph" w:customStyle="1" w:styleId="p17">
    <w:name w:val="p17"/>
    <w:basedOn w:val="Normal"/>
    <w:uiPriority w:val="99"/>
    <w:rsid w:val="00AA2C16"/>
    <w:pPr>
      <w:tabs>
        <w:tab w:val="left" w:pos="702"/>
      </w:tabs>
      <w:suppressAutoHyphens/>
      <w:jc w:val="both"/>
    </w:pPr>
    <w:rPr>
      <w:rFonts w:cs="Angsana New"/>
      <w:kern w:val="1"/>
      <w:lang w:val="en-US" w:eastAsia="ar-SA"/>
    </w:rPr>
  </w:style>
  <w:style w:type="paragraph" w:customStyle="1" w:styleId="p28">
    <w:name w:val="p28"/>
    <w:basedOn w:val="Normal"/>
    <w:uiPriority w:val="99"/>
    <w:rsid w:val="00AA2C16"/>
    <w:pPr>
      <w:tabs>
        <w:tab w:val="left" w:pos="702"/>
      </w:tabs>
      <w:suppressAutoHyphens/>
      <w:ind w:firstLine="702"/>
      <w:jc w:val="both"/>
    </w:pPr>
    <w:rPr>
      <w:rFonts w:cs="Angsana New"/>
      <w:kern w:val="1"/>
      <w:lang w:val="en-US" w:eastAsia="ar-SA"/>
    </w:rPr>
  </w:style>
  <w:style w:type="paragraph" w:customStyle="1" w:styleId="p21">
    <w:name w:val="p21"/>
    <w:basedOn w:val="Normal"/>
    <w:uiPriority w:val="99"/>
    <w:rsid w:val="00AA2C16"/>
    <w:pPr>
      <w:tabs>
        <w:tab w:val="left" w:pos="702"/>
      </w:tabs>
      <w:suppressAutoHyphens/>
      <w:ind w:firstLine="702"/>
      <w:jc w:val="both"/>
    </w:pPr>
    <w:rPr>
      <w:rFonts w:cs="Angsana New"/>
      <w:kern w:val="1"/>
      <w:lang w:val="en-US" w:eastAsia="ar-SA"/>
    </w:rPr>
  </w:style>
  <w:style w:type="paragraph" w:customStyle="1" w:styleId="p23">
    <w:name w:val="p23"/>
    <w:basedOn w:val="Normal"/>
    <w:uiPriority w:val="99"/>
    <w:rsid w:val="00AA2C16"/>
    <w:pPr>
      <w:tabs>
        <w:tab w:val="left" w:pos="702"/>
        <w:tab w:val="left" w:pos="1388"/>
      </w:tabs>
      <w:suppressAutoHyphens/>
      <w:ind w:firstLine="702"/>
      <w:jc w:val="both"/>
    </w:pPr>
    <w:rPr>
      <w:rFonts w:cs="Angsana New"/>
      <w:kern w:val="1"/>
      <w:lang w:val="en-US" w:eastAsia="ar-SA"/>
    </w:rPr>
  </w:style>
  <w:style w:type="paragraph" w:styleId="ListParagraph">
    <w:name w:val="List Paragraph"/>
    <w:basedOn w:val="Normal"/>
    <w:uiPriority w:val="99"/>
    <w:qFormat/>
    <w:rsid w:val="00AA2C16"/>
    <w:pPr>
      <w:suppressAutoHyphens/>
      <w:ind w:left="720"/>
    </w:pPr>
    <w:rPr>
      <w:rFonts w:cs="Angsana New"/>
      <w:kern w:val="1"/>
      <w:lang w:eastAsia="ar-SA"/>
    </w:rPr>
  </w:style>
  <w:style w:type="paragraph" w:customStyle="1" w:styleId="ColorfulList-Accent11">
    <w:name w:val="Colorful List - Accent 11"/>
    <w:basedOn w:val="Normal"/>
    <w:uiPriority w:val="99"/>
    <w:rsid w:val="00AA2C16"/>
    <w:pPr>
      <w:suppressAutoHyphens/>
      <w:ind w:left="720"/>
    </w:pPr>
    <w:rPr>
      <w:kern w:val="1"/>
      <w:lang w:eastAsia="ar-SA"/>
    </w:rPr>
  </w:style>
  <w:style w:type="paragraph" w:styleId="BalloonText">
    <w:name w:val="Balloon Text"/>
    <w:basedOn w:val="Normal"/>
    <w:link w:val="BalloonTextChar"/>
    <w:uiPriority w:val="99"/>
    <w:semiHidden/>
    <w:rsid w:val="00583B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6095"/>
    <w:rPr>
      <w:rFonts w:cs="Times New Roman"/>
      <w:sz w:val="2"/>
      <w:lang w:val="en-GB" w:eastAsia="en-GB"/>
    </w:rPr>
  </w:style>
  <w:style w:type="character" w:styleId="CommentReference">
    <w:name w:val="annotation reference"/>
    <w:basedOn w:val="DefaultParagraphFont"/>
    <w:uiPriority w:val="99"/>
    <w:rsid w:val="004B3429"/>
    <w:rPr>
      <w:rFonts w:cs="Times New Roman"/>
      <w:sz w:val="16"/>
      <w:szCs w:val="16"/>
    </w:rPr>
  </w:style>
  <w:style w:type="paragraph" w:styleId="CommentText">
    <w:name w:val="annotation text"/>
    <w:basedOn w:val="Normal"/>
    <w:link w:val="CommentTextChar"/>
    <w:uiPriority w:val="99"/>
    <w:rsid w:val="004B3429"/>
    <w:rPr>
      <w:sz w:val="20"/>
      <w:szCs w:val="20"/>
    </w:rPr>
  </w:style>
  <w:style w:type="character" w:customStyle="1" w:styleId="CommentTextChar">
    <w:name w:val="Comment Text Char"/>
    <w:basedOn w:val="DefaultParagraphFont"/>
    <w:link w:val="CommentText"/>
    <w:uiPriority w:val="99"/>
    <w:locked/>
    <w:rsid w:val="004B3429"/>
    <w:rPr>
      <w:rFonts w:cs="Times New Roman"/>
      <w:lang w:val="en-GB" w:eastAsia="en-GB"/>
    </w:rPr>
  </w:style>
  <w:style w:type="paragraph" w:styleId="CommentSubject">
    <w:name w:val="annotation subject"/>
    <w:basedOn w:val="CommentText"/>
    <w:next w:val="CommentText"/>
    <w:link w:val="CommentSubjectChar"/>
    <w:uiPriority w:val="99"/>
    <w:rsid w:val="004B3429"/>
    <w:rPr>
      <w:b/>
      <w:bCs/>
    </w:rPr>
  </w:style>
  <w:style w:type="character" w:customStyle="1" w:styleId="CommentSubjectChar">
    <w:name w:val="Comment Subject Char"/>
    <w:basedOn w:val="CommentTextChar"/>
    <w:link w:val="CommentSubject"/>
    <w:uiPriority w:val="99"/>
    <w:locked/>
    <w:rsid w:val="004B3429"/>
    <w:rPr>
      <w:b/>
      <w:bCs/>
    </w:rPr>
  </w:style>
  <w:style w:type="character" w:styleId="PlaceholderText">
    <w:name w:val="Placeholder Text"/>
    <w:basedOn w:val="DefaultParagraphFont"/>
    <w:uiPriority w:val="99"/>
    <w:semiHidden/>
    <w:rsid w:val="00AE2898"/>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1DBEF-BD28-4923-912A-10D8BAFD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1096</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Dias</dc:creator>
  <cp:lastModifiedBy>Pedro Dias</cp:lastModifiedBy>
  <cp:revision>4</cp:revision>
  <cp:lastPrinted>2011-11-16T12:15:00Z</cp:lastPrinted>
  <dcterms:created xsi:type="dcterms:W3CDTF">2013-03-21T10:25:00Z</dcterms:created>
  <dcterms:modified xsi:type="dcterms:W3CDTF">2013-03-21T10:53:00Z</dcterms:modified>
</cp:coreProperties>
</file>