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08F2" w14:textId="1868BCB0" w:rsidR="008E01BB" w:rsidRPr="000A7C4B" w:rsidRDefault="00473D3B" w:rsidP="005A0FC3">
      <w:pPr>
        <w:pStyle w:val="Overskrift1"/>
        <w:spacing w:before="120"/>
        <w:rPr>
          <w:rFonts w:asciiTheme="minorHAnsi" w:hAnsiTheme="minorHAnsi"/>
          <w:sz w:val="44"/>
          <w:szCs w:val="44"/>
        </w:rPr>
      </w:pPr>
      <w:r w:rsidRPr="000A7C4B">
        <w:rPr>
          <w:rFonts w:asciiTheme="minorHAnsi" w:hAnsiTheme="minorHAnsi"/>
          <w:sz w:val="44"/>
          <w:szCs w:val="44"/>
        </w:rPr>
        <w:t>2</w:t>
      </w:r>
      <w:r w:rsidR="00A20007" w:rsidRPr="000A7C4B">
        <w:rPr>
          <w:rFonts w:asciiTheme="minorHAnsi" w:hAnsiTheme="minorHAnsi"/>
          <w:sz w:val="44"/>
          <w:szCs w:val="44"/>
        </w:rPr>
        <w:t>4</w:t>
      </w:r>
      <w:r w:rsidR="00A20007" w:rsidRPr="000A7C4B">
        <w:rPr>
          <w:rFonts w:asciiTheme="minorHAnsi" w:hAnsiTheme="minorHAnsi"/>
          <w:sz w:val="44"/>
          <w:szCs w:val="44"/>
          <w:vertAlign w:val="superscript"/>
        </w:rPr>
        <w:t>th</w:t>
      </w:r>
      <w:r w:rsidR="00A20007" w:rsidRPr="000A7C4B">
        <w:rPr>
          <w:rFonts w:asciiTheme="minorHAnsi" w:hAnsiTheme="minorHAnsi"/>
          <w:sz w:val="44"/>
          <w:szCs w:val="44"/>
        </w:rPr>
        <w:t xml:space="preserve"> </w:t>
      </w:r>
      <w:r w:rsidR="00207852" w:rsidRPr="000A7C4B">
        <w:rPr>
          <w:rFonts w:asciiTheme="minorHAnsi" w:hAnsiTheme="minorHAnsi"/>
          <w:sz w:val="44"/>
          <w:szCs w:val="44"/>
        </w:rPr>
        <w:t>Solar Keymark Network meeting</w:t>
      </w:r>
    </w:p>
    <w:p w14:paraId="0BD9CEFC" w14:textId="0A4E2FDD" w:rsidR="007A48D7" w:rsidRPr="002E7322" w:rsidRDefault="00666946" w:rsidP="00036559">
      <w:pPr>
        <w:pStyle w:val="Overskrift1"/>
        <w:rPr>
          <w:rFonts w:asciiTheme="minorHAnsi" w:hAnsiTheme="minorHAnsi"/>
          <w:szCs w:val="28"/>
        </w:rPr>
      </w:pPr>
      <w:r>
        <w:rPr>
          <w:rFonts w:asciiTheme="minorHAnsi" w:hAnsiTheme="minorHAnsi"/>
          <w:szCs w:val="28"/>
        </w:rPr>
        <w:t>Final d</w:t>
      </w:r>
      <w:r w:rsidR="00DD6E55" w:rsidRPr="002E7322">
        <w:rPr>
          <w:rFonts w:asciiTheme="minorHAnsi" w:hAnsiTheme="minorHAnsi"/>
          <w:szCs w:val="28"/>
        </w:rPr>
        <w:t>raft</w:t>
      </w:r>
      <w:r w:rsidR="00193E34" w:rsidRPr="002E7322">
        <w:rPr>
          <w:rFonts w:asciiTheme="minorHAnsi" w:hAnsiTheme="minorHAnsi"/>
          <w:szCs w:val="28"/>
        </w:rPr>
        <w:t xml:space="preserve"> </w:t>
      </w:r>
      <w:r w:rsidR="008D2624" w:rsidRPr="002E7322">
        <w:rPr>
          <w:rFonts w:asciiTheme="minorHAnsi" w:hAnsiTheme="minorHAnsi"/>
          <w:szCs w:val="28"/>
        </w:rPr>
        <w:t>a</w:t>
      </w:r>
      <w:r w:rsidR="007A48D7" w:rsidRPr="002E7322">
        <w:rPr>
          <w:rFonts w:asciiTheme="minorHAnsi" w:hAnsiTheme="minorHAnsi"/>
          <w:szCs w:val="28"/>
        </w:rPr>
        <w:t>genda</w:t>
      </w:r>
      <w:r w:rsidR="001E6553" w:rsidRPr="002E7322">
        <w:rPr>
          <w:rFonts w:asciiTheme="minorHAnsi" w:hAnsiTheme="minorHAnsi"/>
          <w:szCs w:val="28"/>
        </w:rPr>
        <w:t xml:space="preserve"> </w:t>
      </w:r>
      <w:r w:rsidR="0052576E" w:rsidRPr="002E7322">
        <w:rPr>
          <w:rFonts w:asciiTheme="minorHAnsi" w:hAnsiTheme="minorHAnsi"/>
          <w:szCs w:val="28"/>
        </w:rPr>
        <w:t>(</w:t>
      </w:r>
      <w:r w:rsidR="001E6553" w:rsidRPr="002E7322">
        <w:rPr>
          <w:rFonts w:asciiTheme="minorHAnsi" w:hAnsiTheme="minorHAnsi"/>
          <w:szCs w:val="28"/>
        </w:rPr>
        <w:t>R</w:t>
      </w:r>
      <w:r w:rsidR="001D3C7E">
        <w:rPr>
          <w:rFonts w:asciiTheme="minorHAnsi" w:hAnsiTheme="minorHAnsi"/>
          <w:szCs w:val="28"/>
        </w:rPr>
        <w:t>3</w:t>
      </w:r>
      <w:r w:rsidR="0052576E" w:rsidRPr="002E7322">
        <w:rPr>
          <w:rFonts w:asciiTheme="minorHAnsi" w:hAnsiTheme="minorHAnsi"/>
          <w:szCs w:val="28"/>
        </w:rPr>
        <w:t>)</w:t>
      </w:r>
    </w:p>
    <w:p w14:paraId="3DE64D53" w14:textId="75B3CD47" w:rsidR="007A48D7" w:rsidRPr="000A7C4B" w:rsidRDefault="00B70C38" w:rsidP="00036559">
      <w:pPr>
        <w:rPr>
          <w:i/>
          <w:sz w:val="18"/>
        </w:rPr>
      </w:pPr>
      <w:r w:rsidRPr="000A7C4B">
        <w:rPr>
          <w:i/>
          <w:sz w:val="18"/>
        </w:rPr>
        <w:t>201</w:t>
      </w:r>
      <w:r w:rsidR="00A20007" w:rsidRPr="000A7C4B">
        <w:rPr>
          <w:i/>
          <w:sz w:val="18"/>
        </w:rPr>
        <w:t>8</w:t>
      </w:r>
      <w:r w:rsidR="009C41C0" w:rsidRPr="00BC32C0">
        <w:rPr>
          <w:i/>
          <w:sz w:val="18"/>
        </w:rPr>
        <w:t>-</w:t>
      </w:r>
      <w:r w:rsidR="0009215B" w:rsidRPr="00BC32C0">
        <w:rPr>
          <w:i/>
          <w:sz w:val="18"/>
        </w:rPr>
        <w:t>0</w:t>
      </w:r>
      <w:r w:rsidR="00B91250" w:rsidRPr="00BC32C0">
        <w:rPr>
          <w:i/>
          <w:sz w:val="18"/>
        </w:rPr>
        <w:t>2</w:t>
      </w:r>
      <w:r w:rsidR="009C41C0" w:rsidRPr="00BC32C0">
        <w:rPr>
          <w:i/>
          <w:sz w:val="18"/>
        </w:rPr>
        <w:t>-</w:t>
      </w:r>
      <w:r w:rsidR="00666946">
        <w:rPr>
          <w:i/>
          <w:sz w:val="18"/>
        </w:rPr>
        <w:t>2</w:t>
      </w:r>
      <w:r w:rsidR="00CB00EB">
        <w:rPr>
          <w:i/>
          <w:sz w:val="18"/>
        </w:rPr>
        <w:t>8</w:t>
      </w:r>
      <w:bookmarkStart w:id="0" w:name="_GoBack"/>
      <w:bookmarkEnd w:id="0"/>
      <w:r w:rsidR="00473D3B" w:rsidRPr="00BC32C0">
        <w:rPr>
          <w:i/>
          <w:sz w:val="18"/>
        </w:rPr>
        <w:t>,</w:t>
      </w:r>
      <w:r w:rsidR="004513F5" w:rsidRPr="000A7C4B">
        <w:rPr>
          <w:i/>
          <w:sz w:val="18"/>
        </w:rPr>
        <w:t xml:space="preserve"> </w:t>
      </w:r>
      <w:r w:rsidR="00952481" w:rsidRPr="000A7C4B">
        <w:rPr>
          <w:i/>
          <w:sz w:val="18"/>
        </w:rPr>
        <w:t>JEN/</w:t>
      </w:r>
      <w:r w:rsidR="00FB4F39" w:rsidRPr="000A7C4B">
        <w:rPr>
          <w:i/>
          <w:sz w:val="18"/>
        </w:rPr>
        <w:t>AB</w:t>
      </w:r>
    </w:p>
    <w:p w14:paraId="47313056" w14:textId="2381010D" w:rsidR="00454FA6" w:rsidRPr="000A7C4B" w:rsidRDefault="00454FA6" w:rsidP="00036559">
      <w:pPr>
        <w:rPr>
          <w:sz w:val="18"/>
        </w:rPr>
      </w:pPr>
    </w:p>
    <w:p w14:paraId="45181C26" w14:textId="23BAD7F4" w:rsidR="009F6B11" w:rsidRPr="000A7C4B" w:rsidRDefault="009F6B11" w:rsidP="00036559">
      <w:pPr>
        <w:rPr>
          <w:rFonts w:cstheme="minorHAnsi"/>
          <w:sz w:val="28"/>
          <w:szCs w:val="32"/>
        </w:rPr>
      </w:pPr>
      <w:r w:rsidRPr="000A7C4B">
        <w:rPr>
          <w:rFonts w:cstheme="minorHAnsi"/>
          <w:sz w:val="28"/>
          <w:szCs w:val="32"/>
        </w:rPr>
        <w:t>Meeting time:</w:t>
      </w:r>
    </w:p>
    <w:p w14:paraId="48FCAD87" w14:textId="75264812" w:rsidR="009F6B11" w:rsidRPr="000A7C4B" w:rsidRDefault="002B0550" w:rsidP="00036559">
      <w:pPr>
        <w:rPr>
          <w:rStyle w:val="Strk"/>
          <w:rFonts w:cstheme="minorHAnsi"/>
          <w:sz w:val="24"/>
          <w:szCs w:val="28"/>
        </w:rPr>
      </w:pPr>
      <w:r w:rsidRPr="000A7C4B">
        <w:rPr>
          <w:rStyle w:val="Strk"/>
          <w:rFonts w:cstheme="minorHAnsi"/>
          <w:sz w:val="24"/>
          <w:szCs w:val="28"/>
        </w:rPr>
        <w:t>Tues</w:t>
      </w:r>
      <w:r w:rsidR="00684317" w:rsidRPr="000A7C4B">
        <w:rPr>
          <w:rStyle w:val="Strk"/>
          <w:rFonts w:cstheme="minorHAnsi"/>
          <w:sz w:val="24"/>
          <w:szCs w:val="28"/>
        </w:rPr>
        <w:t>d</w:t>
      </w:r>
      <w:r w:rsidR="009F6B11" w:rsidRPr="000A7C4B">
        <w:rPr>
          <w:rStyle w:val="Strk"/>
          <w:rFonts w:cstheme="minorHAnsi"/>
          <w:sz w:val="24"/>
          <w:szCs w:val="28"/>
        </w:rPr>
        <w:t xml:space="preserve">ay, </w:t>
      </w:r>
      <w:r w:rsidRPr="000A7C4B">
        <w:rPr>
          <w:rStyle w:val="Strk"/>
          <w:rFonts w:cstheme="minorHAnsi"/>
          <w:sz w:val="24"/>
          <w:szCs w:val="28"/>
        </w:rPr>
        <w:t>March</w:t>
      </w:r>
      <w:r w:rsidR="00E701F1" w:rsidRPr="000A7C4B">
        <w:rPr>
          <w:rStyle w:val="Strk"/>
          <w:rFonts w:cstheme="minorHAnsi"/>
          <w:sz w:val="24"/>
          <w:szCs w:val="28"/>
        </w:rPr>
        <w:t xml:space="preserve"> </w:t>
      </w:r>
      <w:r w:rsidR="00A20007" w:rsidRPr="000A7C4B">
        <w:rPr>
          <w:rStyle w:val="Strk"/>
          <w:rFonts w:cstheme="minorHAnsi"/>
          <w:sz w:val="24"/>
          <w:szCs w:val="28"/>
        </w:rPr>
        <w:t>6</w:t>
      </w:r>
      <w:r w:rsidR="00B70C38" w:rsidRPr="000A7C4B">
        <w:rPr>
          <w:rStyle w:val="Strk"/>
          <w:rFonts w:cstheme="minorHAnsi"/>
          <w:sz w:val="24"/>
          <w:szCs w:val="28"/>
          <w:vertAlign w:val="superscript"/>
        </w:rPr>
        <w:t>t</w:t>
      </w:r>
      <w:r w:rsidR="00E701F1" w:rsidRPr="000A7C4B">
        <w:rPr>
          <w:rStyle w:val="Strk"/>
          <w:rFonts w:cstheme="minorHAnsi"/>
          <w:sz w:val="24"/>
          <w:szCs w:val="28"/>
          <w:vertAlign w:val="superscript"/>
        </w:rPr>
        <w:t>h</w:t>
      </w:r>
      <w:r w:rsidR="009F6B11" w:rsidRPr="000A7C4B">
        <w:rPr>
          <w:rStyle w:val="Strk"/>
          <w:rFonts w:cstheme="minorHAnsi"/>
          <w:sz w:val="24"/>
          <w:szCs w:val="28"/>
        </w:rPr>
        <w:t xml:space="preserve">, </w:t>
      </w:r>
      <w:r w:rsidR="00B70C38" w:rsidRPr="000A7C4B">
        <w:rPr>
          <w:rStyle w:val="Strk"/>
          <w:rFonts w:cstheme="minorHAnsi"/>
          <w:sz w:val="24"/>
          <w:szCs w:val="28"/>
        </w:rPr>
        <w:t>201</w:t>
      </w:r>
      <w:r w:rsidR="00CE79A4" w:rsidRPr="000A7C4B">
        <w:rPr>
          <w:rStyle w:val="Strk"/>
          <w:rFonts w:cstheme="minorHAnsi"/>
          <w:sz w:val="24"/>
          <w:szCs w:val="28"/>
        </w:rPr>
        <w:t>7</w:t>
      </w:r>
      <w:r w:rsidR="009F6B11" w:rsidRPr="000A7C4B">
        <w:rPr>
          <w:rStyle w:val="Strk"/>
          <w:rFonts w:cstheme="minorHAnsi"/>
          <w:sz w:val="24"/>
          <w:szCs w:val="28"/>
        </w:rPr>
        <w:t>, 1</w:t>
      </w:r>
      <w:r w:rsidR="00CE1013">
        <w:rPr>
          <w:rStyle w:val="Strk"/>
          <w:rFonts w:cstheme="minorHAnsi"/>
          <w:sz w:val="24"/>
          <w:szCs w:val="28"/>
        </w:rPr>
        <w:t>3</w:t>
      </w:r>
      <w:r w:rsidR="009F6B11" w:rsidRPr="000A7C4B">
        <w:rPr>
          <w:rStyle w:val="Strk"/>
          <w:rFonts w:cstheme="minorHAnsi"/>
          <w:sz w:val="24"/>
          <w:szCs w:val="28"/>
        </w:rPr>
        <w:t>:</w:t>
      </w:r>
      <w:r w:rsidR="00F307A7" w:rsidRPr="000A7C4B">
        <w:rPr>
          <w:rStyle w:val="Strk"/>
          <w:rFonts w:cstheme="minorHAnsi"/>
          <w:sz w:val="24"/>
          <w:szCs w:val="28"/>
        </w:rPr>
        <w:t>0</w:t>
      </w:r>
      <w:r w:rsidR="00621D3E" w:rsidRPr="000A7C4B">
        <w:rPr>
          <w:rStyle w:val="Strk"/>
          <w:rFonts w:cstheme="minorHAnsi"/>
          <w:sz w:val="24"/>
          <w:szCs w:val="28"/>
        </w:rPr>
        <w:t xml:space="preserve">0 - </w:t>
      </w:r>
      <w:r w:rsidR="009F6B11" w:rsidRPr="000A7C4B">
        <w:rPr>
          <w:rStyle w:val="Strk"/>
          <w:rFonts w:cstheme="minorHAnsi"/>
          <w:sz w:val="24"/>
          <w:szCs w:val="28"/>
        </w:rPr>
        <w:t>1</w:t>
      </w:r>
      <w:r w:rsidR="003B3DA7" w:rsidRPr="000A7C4B">
        <w:rPr>
          <w:rStyle w:val="Strk"/>
          <w:rFonts w:cstheme="minorHAnsi"/>
          <w:sz w:val="24"/>
          <w:szCs w:val="28"/>
        </w:rPr>
        <w:t>9</w:t>
      </w:r>
      <w:r w:rsidR="009F6B11" w:rsidRPr="000A7C4B">
        <w:rPr>
          <w:rStyle w:val="Strk"/>
          <w:rFonts w:cstheme="minorHAnsi"/>
          <w:sz w:val="24"/>
          <w:szCs w:val="28"/>
        </w:rPr>
        <w:t>:</w:t>
      </w:r>
      <w:r w:rsidR="003B3DA7" w:rsidRPr="000A7C4B">
        <w:rPr>
          <w:rStyle w:val="Strk"/>
          <w:rFonts w:cstheme="minorHAnsi"/>
          <w:sz w:val="24"/>
          <w:szCs w:val="28"/>
        </w:rPr>
        <w:t>0</w:t>
      </w:r>
      <w:r w:rsidR="00D06E26" w:rsidRPr="000A7C4B">
        <w:rPr>
          <w:rStyle w:val="Strk"/>
          <w:rFonts w:cstheme="minorHAnsi"/>
          <w:sz w:val="24"/>
          <w:szCs w:val="28"/>
        </w:rPr>
        <w:t>0</w:t>
      </w:r>
    </w:p>
    <w:p w14:paraId="2099F813" w14:textId="0F749509" w:rsidR="009F6B11" w:rsidRPr="000A7C4B" w:rsidRDefault="00FB4F39" w:rsidP="00036559">
      <w:pPr>
        <w:rPr>
          <w:rStyle w:val="Strk"/>
          <w:rFonts w:cstheme="minorHAnsi"/>
          <w:sz w:val="24"/>
          <w:szCs w:val="28"/>
        </w:rPr>
      </w:pPr>
      <w:r w:rsidRPr="000A7C4B">
        <w:rPr>
          <w:rFonts w:cstheme="minorHAnsi"/>
          <w:noProof/>
          <w:sz w:val="44"/>
          <w:szCs w:val="48"/>
          <w:lang w:val="de-CH" w:eastAsia="de-CH"/>
        </w:rPr>
        <w:drawing>
          <wp:anchor distT="0" distB="0" distL="114300" distR="114300" simplePos="0" relativeHeight="251657216" behindDoc="1" locked="0" layoutInCell="1" allowOverlap="1" wp14:anchorId="66F7B65D" wp14:editId="7B65E3A9">
            <wp:simplePos x="0" y="0"/>
            <wp:positionH relativeFrom="column">
              <wp:posOffset>4336415</wp:posOffset>
            </wp:positionH>
            <wp:positionV relativeFrom="paragraph">
              <wp:posOffset>6985</wp:posOffset>
            </wp:positionV>
            <wp:extent cx="5199380" cy="3789266"/>
            <wp:effectExtent l="0" t="0" r="1270" b="190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9380" cy="37892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550" w:rsidRPr="000A7C4B">
        <w:rPr>
          <w:rStyle w:val="Strk"/>
          <w:rFonts w:cstheme="minorHAnsi"/>
          <w:sz w:val="24"/>
          <w:szCs w:val="28"/>
        </w:rPr>
        <w:t>Wednes</w:t>
      </w:r>
      <w:r w:rsidR="009F6B11" w:rsidRPr="000A7C4B">
        <w:rPr>
          <w:rStyle w:val="Strk"/>
          <w:rFonts w:cstheme="minorHAnsi"/>
          <w:sz w:val="24"/>
          <w:szCs w:val="28"/>
        </w:rPr>
        <w:t xml:space="preserve">day, </w:t>
      </w:r>
      <w:r w:rsidR="002B0550" w:rsidRPr="000A7C4B">
        <w:rPr>
          <w:rStyle w:val="Strk"/>
          <w:rFonts w:cstheme="minorHAnsi"/>
          <w:sz w:val="24"/>
          <w:szCs w:val="28"/>
        </w:rPr>
        <w:t>March</w:t>
      </w:r>
      <w:r w:rsidR="00684317" w:rsidRPr="000A7C4B">
        <w:rPr>
          <w:rStyle w:val="Strk"/>
          <w:rFonts w:cstheme="minorHAnsi"/>
          <w:sz w:val="24"/>
          <w:szCs w:val="28"/>
        </w:rPr>
        <w:t xml:space="preserve"> </w:t>
      </w:r>
      <w:r w:rsidR="00A20007" w:rsidRPr="000A7C4B">
        <w:rPr>
          <w:rStyle w:val="Strk"/>
          <w:rFonts w:cstheme="minorHAnsi"/>
          <w:sz w:val="24"/>
          <w:szCs w:val="28"/>
        </w:rPr>
        <w:t>7</w:t>
      </w:r>
      <w:r w:rsidR="00684317" w:rsidRPr="000A7C4B">
        <w:rPr>
          <w:rStyle w:val="Strk"/>
          <w:rFonts w:cstheme="minorHAnsi"/>
          <w:sz w:val="24"/>
          <w:szCs w:val="28"/>
          <w:vertAlign w:val="superscript"/>
        </w:rPr>
        <w:t>th</w:t>
      </w:r>
      <w:r w:rsidR="00E701F1" w:rsidRPr="000A7C4B">
        <w:rPr>
          <w:rStyle w:val="Strk"/>
          <w:rFonts w:cstheme="minorHAnsi"/>
          <w:sz w:val="24"/>
          <w:szCs w:val="28"/>
        </w:rPr>
        <w:t>,</w:t>
      </w:r>
      <w:r w:rsidR="005B33DA" w:rsidRPr="000A7C4B">
        <w:rPr>
          <w:rStyle w:val="Strk"/>
          <w:rFonts w:cstheme="minorHAnsi"/>
          <w:sz w:val="24"/>
          <w:szCs w:val="28"/>
        </w:rPr>
        <w:t xml:space="preserve"> </w:t>
      </w:r>
      <w:r w:rsidR="00B70C38" w:rsidRPr="000A7C4B">
        <w:rPr>
          <w:rStyle w:val="Strk"/>
          <w:rFonts w:cstheme="minorHAnsi"/>
          <w:sz w:val="24"/>
          <w:szCs w:val="28"/>
        </w:rPr>
        <w:t>201</w:t>
      </w:r>
      <w:r w:rsidR="00CE79A4" w:rsidRPr="000A7C4B">
        <w:rPr>
          <w:rStyle w:val="Strk"/>
          <w:rFonts w:cstheme="minorHAnsi"/>
          <w:sz w:val="24"/>
          <w:szCs w:val="28"/>
        </w:rPr>
        <w:t>7</w:t>
      </w:r>
      <w:r w:rsidR="009F6B11" w:rsidRPr="000A7C4B">
        <w:rPr>
          <w:rStyle w:val="Strk"/>
          <w:rFonts w:cstheme="minorHAnsi"/>
          <w:sz w:val="24"/>
          <w:szCs w:val="28"/>
        </w:rPr>
        <w:t>, 0</w:t>
      </w:r>
      <w:r w:rsidR="00F307A7" w:rsidRPr="000A7C4B">
        <w:rPr>
          <w:rStyle w:val="Strk"/>
          <w:rFonts w:cstheme="minorHAnsi"/>
          <w:sz w:val="24"/>
          <w:szCs w:val="28"/>
        </w:rPr>
        <w:t>9</w:t>
      </w:r>
      <w:r w:rsidR="009F6B11" w:rsidRPr="000A7C4B">
        <w:rPr>
          <w:rStyle w:val="Strk"/>
          <w:rFonts w:cstheme="minorHAnsi"/>
          <w:sz w:val="24"/>
          <w:szCs w:val="28"/>
        </w:rPr>
        <w:t>:</w:t>
      </w:r>
      <w:r w:rsidR="00684317" w:rsidRPr="000A7C4B">
        <w:rPr>
          <w:rStyle w:val="Strk"/>
          <w:rFonts w:cstheme="minorHAnsi"/>
          <w:sz w:val="24"/>
          <w:szCs w:val="28"/>
        </w:rPr>
        <w:t>0</w:t>
      </w:r>
      <w:r w:rsidR="00DD6E55" w:rsidRPr="000A7C4B">
        <w:rPr>
          <w:rStyle w:val="Strk"/>
          <w:rFonts w:cstheme="minorHAnsi"/>
          <w:sz w:val="24"/>
          <w:szCs w:val="28"/>
        </w:rPr>
        <w:t>0</w:t>
      </w:r>
      <w:r w:rsidR="009F6B11" w:rsidRPr="000A7C4B">
        <w:rPr>
          <w:rStyle w:val="Strk"/>
          <w:rFonts w:cstheme="minorHAnsi"/>
          <w:sz w:val="24"/>
          <w:szCs w:val="28"/>
        </w:rPr>
        <w:t xml:space="preserve"> </w:t>
      </w:r>
      <w:r w:rsidR="00621D3E" w:rsidRPr="000A7C4B">
        <w:rPr>
          <w:rStyle w:val="Strk"/>
          <w:rFonts w:cstheme="minorHAnsi"/>
          <w:sz w:val="24"/>
          <w:szCs w:val="28"/>
        </w:rPr>
        <w:t>-</w:t>
      </w:r>
      <w:r w:rsidR="009F6B11" w:rsidRPr="000A7C4B">
        <w:rPr>
          <w:rStyle w:val="Strk"/>
          <w:rFonts w:cstheme="minorHAnsi"/>
          <w:sz w:val="24"/>
          <w:szCs w:val="28"/>
        </w:rPr>
        <w:t xml:space="preserve"> 1</w:t>
      </w:r>
      <w:r w:rsidR="00CE1013">
        <w:rPr>
          <w:rStyle w:val="Strk"/>
          <w:rFonts w:cstheme="minorHAnsi"/>
          <w:sz w:val="24"/>
          <w:szCs w:val="28"/>
        </w:rPr>
        <w:t>3</w:t>
      </w:r>
      <w:r w:rsidR="00B70C38" w:rsidRPr="000A7C4B">
        <w:rPr>
          <w:rStyle w:val="Strk"/>
          <w:rFonts w:cstheme="minorHAnsi"/>
          <w:sz w:val="24"/>
          <w:szCs w:val="28"/>
        </w:rPr>
        <w:t>:</w:t>
      </w:r>
      <w:r w:rsidR="00F307A7" w:rsidRPr="000A7C4B">
        <w:rPr>
          <w:rStyle w:val="Strk"/>
          <w:rFonts w:cstheme="minorHAnsi"/>
          <w:sz w:val="24"/>
          <w:szCs w:val="28"/>
        </w:rPr>
        <w:t>00</w:t>
      </w:r>
    </w:p>
    <w:p w14:paraId="4DCEB72F" w14:textId="1F9353FD" w:rsidR="00184414" w:rsidRPr="000A7C4B" w:rsidRDefault="00184414" w:rsidP="00184414">
      <w:pPr>
        <w:tabs>
          <w:tab w:val="left" w:pos="5339"/>
        </w:tabs>
        <w:spacing w:before="120"/>
        <w:rPr>
          <w:rFonts w:cstheme="minorHAnsi"/>
          <w:sz w:val="28"/>
          <w:szCs w:val="32"/>
        </w:rPr>
      </w:pPr>
      <w:r w:rsidRPr="000A7C4B">
        <w:rPr>
          <w:rFonts w:cstheme="minorHAnsi"/>
          <w:sz w:val="28"/>
          <w:szCs w:val="32"/>
        </w:rPr>
        <w:t>Meeting location:</w:t>
      </w:r>
      <w:r w:rsidRPr="000A7C4B">
        <w:rPr>
          <w:rFonts w:cstheme="minorHAnsi"/>
          <w:sz w:val="28"/>
          <w:szCs w:val="32"/>
        </w:rPr>
        <w:tab/>
      </w:r>
    </w:p>
    <w:p w14:paraId="4C90A9EA" w14:textId="5668ECBB" w:rsidR="002B0550" w:rsidRPr="000A7C4B" w:rsidRDefault="00A20007" w:rsidP="002B0550">
      <w:pPr>
        <w:rPr>
          <w:rFonts w:cstheme="minorHAnsi"/>
          <w:b/>
          <w:sz w:val="24"/>
          <w:szCs w:val="28"/>
          <w:lang w:val="de-DE"/>
        </w:rPr>
      </w:pPr>
      <w:r w:rsidRPr="000A7C4B">
        <w:rPr>
          <w:rFonts w:cstheme="minorHAnsi"/>
          <w:b/>
          <w:sz w:val="24"/>
          <w:szCs w:val="28"/>
          <w:lang w:val="de-DE"/>
        </w:rPr>
        <w:t>AENOR</w:t>
      </w:r>
    </w:p>
    <w:p w14:paraId="7832814C" w14:textId="6530B088" w:rsidR="00A20007" w:rsidRPr="000A7C4B" w:rsidRDefault="00A20007" w:rsidP="002B0550">
      <w:pPr>
        <w:rPr>
          <w:rFonts w:cstheme="minorHAnsi"/>
          <w:b/>
          <w:sz w:val="24"/>
          <w:szCs w:val="28"/>
        </w:rPr>
      </w:pPr>
      <w:r w:rsidRPr="000A7C4B">
        <w:rPr>
          <w:rFonts w:cstheme="minorHAnsi"/>
          <w:b/>
          <w:sz w:val="24"/>
          <w:szCs w:val="28"/>
        </w:rPr>
        <w:t xml:space="preserve">Calle de </w:t>
      </w:r>
      <w:proofErr w:type="spellStart"/>
      <w:r w:rsidRPr="000A7C4B">
        <w:rPr>
          <w:rFonts w:cstheme="minorHAnsi"/>
          <w:b/>
          <w:sz w:val="24"/>
          <w:szCs w:val="28"/>
        </w:rPr>
        <w:t>Génova</w:t>
      </w:r>
      <w:proofErr w:type="spellEnd"/>
      <w:r w:rsidRPr="000A7C4B">
        <w:rPr>
          <w:rFonts w:cstheme="minorHAnsi"/>
          <w:b/>
          <w:sz w:val="24"/>
          <w:szCs w:val="28"/>
        </w:rPr>
        <w:t>, 6</w:t>
      </w:r>
      <w:r w:rsidR="00682146">
        <w:rPr>
          <w:rFonts w:cstheme="minorHAnsi"/>
          <w:b/>
          <w:sz w:val="24"/>
          <w:szCs w:val="28"/>
        </w:rPr>
        <w:t xml:space="preserve">, </w:t>
      </w:r>
      <w:r w:rsidRPr="000A7C4B">
        <w:rPr>
          <w:rFonts w:cstheme="minorHAnsi"/>
          <w:b/>
          <w:sz w:val="24"/>
          <w:szCs w:val="28"/>
        </w:rPr>
        <w:t>28004 Madrid, Spain</w:t>
      </w:r>
    </w:p>
    <w:p w14:paraId="139097A6" w14:textId="77777777" w:rsidR="00682146" w:rsidRDefault="00682146" w:rsidP="000A7C4B">
      <w:pPr>
        <w:ind w:right="7229"/>
        <w:rPr>
          <w:rFonts w:cstheme="minorHAnsi"/>
          <w:sz w:val="22"/>
          <w:szCs w:val="22"/>
        </w:rPr>
      </w:pPr>
      <w:r>
        <w:rPr>
          <w:rFonts w:cstheme="minorHAnsi"/>
          <w:sz w:val="22"/>
          <w:szCs w:val="22"/>
        </w:rPr>
        <w:t>Meeting room: 1.1+1.2</w:t>
      </w:r>
    </w:p>
    <w:p w14:paraId="3C5BA3E7" w14:textId="513C5B8A" w:rsidR="002F6868" w:rsidRPr="000A7C4B" w:rsidRDefault="002B0550" w:rsidP="000A7C4B">
      <w:pPr>
        <w:ind w:right="7229"/>
        <w:rPr>
          <w:rFonts w:cstheme="minorHAnsi"/>
          <w:i/>
          <w:sz w:val="22"/>
          <w:szCs w:val="22"/>
        </w:rPr>
      </w:pPr>
      <w:r w:rsidRPr="000A7C4B">
        <w:rPr>
          <w:rFonts w:cstheme="minorHAnsi"/>
          <w:sz w:val="22"/>
          <w:szCs w:val="22"/>
        </w:rPr>
        <w:t xml:space="preserve">Phone: </w:t>
      </w:r>
      <w:r w:rsidR="00FB4F39" w:rsidRPr="000A7C4B">
        <w:rPr>
          <w:rFonts w:cstheme="minorHAnsi"/>
          <w:sz w:val="22"/>
          <w:szCs w:val="22"/>
        </w:rPr>
        <w:t>+34 915 294 900</w:t>
      </w:r>
    </w:p>
    <w:p w14:paraId="1CA29522" w14:textId="77777777" w:rsidR="00A242A2" w:rsidRPr="000A7C4B" w:rsidRDefault="00A242A2" w:rsidP="005C2294">
      <w:pPr>
        <w:ind w:right="7228"/>
        <w:rPr>
          <w:b/>
          <w:sz w:val="22"/>
          <w:szCs w:val="24"/>
        </w:rPr>
      </w:pPr>
    </w:p>
    <w:p w14:paraId="0B867668" w14:textId="784D47FF" w:rsidR="0065654B" w:rsidRPr="002E7322" w:rsidRDefault="0065654B" w:rsidP="0065654B">
      <w:pPr>
        <w:rPr>
          <w:b/>
          <w:sz w:val="24"/>
          <w:szCs w:val="24"/>
        </w:rPr>
      </w:pPr>
      <w:bookmarkStart w:id="1" w:name="_Hlk505165603"/>
      <w:r w:rsidRPr="002E7322">
        <w:rPr>
          <w:b/>
          <w:sz w:val="24"/>
          <w:szCs w:val="24"/>
        </w:rPr>
        <w:t xml:space="preserve">Registration deadline </w:t>
      </w:r>
      <w:r w:rsidR="009E3929" w:rsidRPr="002E7322">
        <w:rPr>
          <w:b/>
          <w:sz w:val="24"/>
          <w:szCs w:val="24"/>
          <w:u w:val="single"/>
        </w:rPr>
        <w:t>20</w:t>
      </w:r>
      <w:r w:rsidRPr="002E7322">
        <w:rPr>
          <w:b/>
          <w:sz w:val="24"/>
          <w:szCs w:val="24"/>
          <w:u w:val="single"/>
          <w:vertAlign w:val="superscript"/>
        </w:rPr>
        <w:t>th</w:t>
      </w:r>
      <w:r w:rsidRPr="002E7322">
        <w:rPr>
          <w:b/>
          <w:sz w:val="24"/>
          <w:szCs w:val="24"/>
          <w:u w:val="single"/>
        </w:rPr>
        <w:t xml:space="preserve"> </w:t>
      </w:r>
      <w:r w:rsidR="008A30EB" w:rsidRPr="002E7322">
        <w:rPr>
          <w:b/>
          <w:sz w:val="24"/>
          <w:szCs w:val="24"/>
          <w:u w:val="single"/>
        </w:rPr>
        <w:t>February</w:t>
      </w:r>
    </w:p>
    <w:p w14:paraId="40793CC3" w14:textId="7D07B0C3" w:rsidR="0065654B" w:rsidRPr="000A7C4B" w:rsidRDefault="005C2294" w:rsidP="0065654B">
      <w:pPr>
        <w:ind w:right="7228"/>
        <w:rPr>
          <w:i/>
          <w:sz w:val="22"/>
          <w:szCs w:val="24"/>
        </w:rPr>
      </w:pPr>
      <w:r w:rsidRPr="000A7C4B">
        <w:rPr>
          <w:i/>
          <w:sz w:val="22"/>
          <w:szCs w:val="24"/>
        </w:rPr>
        <w:t xml:space="preserve">Note: </w:t>
      </w:r>
      <w:r w:rsidR="0065654B" w:rsidRPr="000A7C4B">
        <w:rPr>
          <w:i/>
          <w:sz w:val="22"/>
          <w:szCs w:val="24"/>
        </w:rPr>
        <w:t xml:space="preserve">If the </w:t>
      </w:r>
      <w:r w:rsidR="006C52C9">
        <w:rPr>
          <w:i/>
          <w:sz w:val="22"/>
          <w:szCs w:val="24"/>
        </w:rPr>
        <w:t>below</w:t>
      </w:r>
      <w:r w:rsidR="0065654B" w:rsidRPr="000A7C4B">
        <w:rPr>
          <w:i/>
          <w:sz w:val="22"/>
          <w:szCs w:val="24"/>
        </w:rPr>
        <w:t xml:space="preserve"> </w:t>
      </w:r>
      <w:r w:rsidR="00A85E0C" w:rsidRPr="000A7C4B">
        <w:rPr>
          <w:i/>
          <w:sz w:val="22"/>
          <w:szCs w:val="24"/>
        </w:rPr>
        <w:t xml:space="preserve">on-line </w:t>
      </w:r>
      <w:r w:rsidR="0065654B" w:rsidRPr="000A7C4B">
        <w:rPr>
          <w:i/>
          <w:sz w:val="22"/>
          <w:szCs w:val="24"/>
        </w:rPr>
        <w:t xml:space="preserve">registration form </w:t>
      </w:r>
      <w:r w:rsidR="000A7C4B">
        <w:rPr>
          <w:i/>
          <w:sz w:val="22"/>
          <w:szCs w:val="24"/>
        </w:rPr>
        <w:t xml:space="preserve">below </w:t>
      </w:r>
      <w:r w:rsidR="0065654B" w:rsidRPr="000A7C4B">
        <w:rPr>
          <w:i/>
          <w:sz w:val="22"/>
          <w:szCs w:val="24"/>
        </w:rPr>
        <w:t xml:space="preserve">does not work for you, </w:t>
      </w:r>
    </w:p>
    <w:p w14:paraId="061CDB89" w14:textId="0F7D1B29" w:rsidR="0065654B" w:rsidRPr="000A7C4B" w:rsidRDefault="0065654B" w:rsidP="0065654B">
      <w:pPr>
        <w:ind w:right="7228"/>
        <w:rPr>
          <w:sz w:val="22"/>
          <w:szCs w:val="24"/>
        </w:rPr>
      </w:pPr>
      <w:r w:rsidRPr="000A7C4B">
        <w:rPr>
          <w:i/>
          <w:sz w:val="22"/>
          <w:szCs w:val="24"/>
        </w:rPr>
        <w:t xml:space="preserve">please </w:t>
      </w:r>
      <w:r w:rsidR="001D3237">
        <w:rPr>
          <w:i/>
        </w:rPr>
        <w:t>fill in the</w:t>
      </w:r>
      <w:r w:rsidR="001D3237" w:rsidRPr="001D3237">
        <w:rPr>
          <w:i/>
        </w:rPr>
        <w:t xml:space="preserve"> last page</w:t>
      </w:r>
      <w:r w:rsidR="001D3237">
        <w:rPr>
          <w:i/>
          <w:sz w:val="22"/>
          <w:szCs w:val="24"/>
        </w:rPr>
        <w:t xml:space="preserve"> </w:t>
      </w:r>
      <w:r w:rsidR="00B25E40">
        <w:rPr>
          <w:i/>
          <w:sz w:val="22"/>
          <w:szCs w:val="24"/>
        </w:rPr>
        <w:t>in this document and send to jen@solarkey.dk</w:t>
      </w:r>
    </w:p>
    <w:p w14:paraId="78E7D955" w14:textId="77777777" w:rsidR="000A7C4B" w:rsidRDefault="000A7C4B" w:rsidP="0065654B">
      <w:pPr>
        <w:ind w:right="7228"/>
        <w:rPr>
          <w:i/>
          <w:sz w:val="24"/>
          <w:szCs w:val="28"/>
        </w:rPr>
      </w:pPr>
    </w:p>
    <w:p w14:paraId="05858691" w14:textId="2BBCE09A" w:rsidR="000A7C4B" w:rsidRPr="000A7C4B" w:rsidRDefault="000A7C4B" w:rsidP="000A7C4B">
      <w:pPr>
        <w:ind w:right="7228"/>
        <w:rPr>
          <w:b/>
          <w:sz w:val="48"/>
          <w:szCs w:val="52"/>
        </w:rPr>
      </w:pPr>
      <w:r w:rsidRPr="000A7C4B">
        <w:rPr>
          <w:b/>
          <w:sz w:val="22"/>
          <w:szCs w:val="24"/>
        </w:rPr>
        <w:t xml:space="preserve">Link to: </w:t>
      </w:r>
      <w:hyperlink r:id="rId9" w:history="1">
        <w:r w:rsidRPr="001608C2">
          <w:rPr>
            <w:rStyle w:val="Hyperlink"/>
            <w:b/>
            <w:sz w:val="28"/>
            <w:szCs w:val="32"/>
          </w:rPr>
          <w:t>On-line registration</w:t>
        </w:r>
      </w:hyperlink>
      <w:r w:rsidR="003015E8">
        <w:rPr>
          <w:b/>
          <w:sz w:val="28"/>
          <w:szCs w:val="32"/>
        </w:rPr>
        <w:t>*</w:t>
      </w:r>
      <w:bookmarkEnd w:id="1"/>
    </w:p>
    <w:p w14:paraId="752B910B" w14:textId="77777777" w:rsidR="000A7C4B" w:rsidRDefault="000A7C4B" w:rsidP="0065654B">
      <w:pPr>
        <w:ind w:right="7228"/>
        <w:rPr>
          <w:i/>
          <w:sz w:val="24"/>
          <w:szCs w:val="28"/>
        </w:rPr>
      </w:pPr>
    </w:p>
    <w:p w14:paraId="1C1ED051" w14:textId="0A5706E9" w:rsidR="0065654B" w:rsidRPr="002E7322" w:rsidRDefault="000A7C4B" w:rsidP="002E7322">
      <w:pPr>
        <w:spacing w:after="60"/>
        <w:ind w:right="7229"/>
        <w:rPr>
          <w:b/>
          <w:sz w:val="24"/>
          <w:szCs w:val="24"/>
        </w:rPr>
      </w:pPr>
      <w:r w:rsidRPr="002E7322">
        <w:rPr>
          <w:b/>
          <w:sz w:val="24"/>
          <w:szCs w:val="24"/>
        </w:rPr>
        <w:t xml:space="preserve">Web </w:t>
      </w:r>
      <w:r w:rsidR="00AA2D13">
        <w:rPr>
          <w:b/>
          <w:sz w:val="24"/>
          <w:szCs w:val="24"/>
        </w:rPr>
        <w:t xml:space="preserve">&amp; </w:t>
      </w:r>
      <w:r w:rsidR="000F3E8A">
        <w:rPr>
          <w:b/>
          <w:sz w:val="24"/>
          <w:szCs w:val="24"/>
        </w:rPr>
        <w:t>e-voting</w:t>
      </w:r>
      <w:r w:rsidRPr="002E7322">
        <w:rPr>
          <w:b/>
          <w:sz w:val="24"/>
          <w:szCs w:val="24"/>
        </w:rPr>
        <w:t xml:space="preserve"> login -  see below agenda </w:t>
      </w:r>
      <w:r w:rsidR="00A80169">
        <w:rPr>
          <w:b/>
          <w:color w:val="C00000"/>
          <w:sz w:val="24"/>
          <w:szCs w:val="24"/>
        </w:rPr>
        <w:t>NB. E</w:t>
      </w:r>
      <w:r w:rsidR="00AA2D13" w:rsidRPr="00AA2D13">
        <w:rPr>
          <w:b/>
          <w:color w:val="C00000"/>
          <w:sz w:val="24"/>
          <w:szCs w:val="24"/>
        </w:rPr>
        <w:t>verybody has to login</w:t>
      </w:r>
    </w:p>
    <w:p w14:paraId="0CBE131D" w14:textId="0538178A" w:rsidR="000A7C4B" w:rsidRPr="002E7322" w:rsidRDefault="00A242A2" w:rsidP="002E7322">
      <w:pPr>
        <w:spacing w:after="60"/>
        <w:ind w:right="7229"/>
        <w:rPr>
          <w:b/>
          <w:sz w:val="24"/>
          <w:szCs w:val="24"/>
          <w:highlight w:val="yellow"/>
        </w:rPr>
      </w:pPr>
      <w:r w:rsidRPr="002E7322">
        <w:rPr>
          <w:b/>
          <w:sz w:val="24"/>
          <w:szCs w:val="24"/>
        </w:rPr>
        <w:t xml:space="preserve">Recommended hotels – see </w:t>
      </w:r>
      <w:r w:rsidR="001D3237">
        <w:rPr>
          <w:b/>
          <w:sz w:val="24"/>
          <w:szCs w:val="24"/>
        </w:rPr>
        <w:t>below agenda</w:t>
      </w:r>
    </w:p>
    <w:p w14:paraId="649E3DB9" w14:textId="7BAEC506" w:rsidR="000A7C4B" w:rsidRPr="002E7322" w:rsidRDefault="000A7C4B" w:rsidP="000A7C4B">
      <w:pPr>
        <w:ind w:right="7228"/>
        <w:rPr>
          <w:b/>
          <w:sz w:val="24"/>
          <w:szCs w:val="24"/>
        </w:rPr>
      </w:pPr>
      <w:r w:rsidRPr="002E7322">
        <w:rPr>
          <w:b/>
          <w:sz w:val="24"/>
          <w:szCs w:val="24"/>
        </w:rPr>
        <w:t>Related meetings same place:</w:t>
      </w:r>
    </w:p>
    <w:p w14:paraId="25B2CA22" w14:textId="77777777" w:rsidR="000A7C4B" w:rsidRPr="002E7322" w:rsidRDefault="000A7C4B" w:rsidP="000A7C4B">
      <w:pPr>
        <w:pStyle w:val="Listeafsnit"/>
        <w:numPr>
          <w:ilvl w:val="0"/>
          <w:numId w:val="15"/>
        </w:numPr>
        <w:ind w:right="7228"/>
        <w:rPr>
          <w:b/>
          <w:sz w:val="24"/>
          <w:szCs w:val="24"/>
          <w:lang w:val="en-GB"/>
        </w:rPr>
      </w:pPr>
      <w:r w:rsidRPr="002E7322">
        <w:rPr>
          <w:b/>
          <w:sz w:val="24"/>
          <w:szCs w:val="24"/>
          <w:lang w:val="en-GB"/>
        </w:rPr>
        <w:t>CEN TC 312 WG 1 “Solar collectors”</w:t>
      </w:r>
    </w:p>
    <w:p w14:paraId="570151B8" w14:textId="77777777" w:rsidR="000A7C4B" w:rsidRPr="002E7322" w:rsidRDefault="000A7C4B" w:rsidP="000A7C4B">
      <w:pPr>
        <w:pStyle w:val="Listeafsnit"/>
        <w:numPr>
          <w:ilvl w:val="0"/>
          <w:numId w:val="15"/>
        </w:numPr>
        <w:ind w:right="7228"/>
        <w:rPr>
          <w:b/>
          <w:sz w:val="24"/>
          <w:szCs w:val="24"/>
          <w:lang w:val="en-GB"/>
        </w:rPr>
      </w:pPr>
      <w:r w:rsidRPr="002E7322">
        <w:rPr>
          <w:b/>
          <w:sz w:val="24"/>
          <w:szCs w:val="24"/>
          <w:lang w:val="en-GB"/>
        </w:rPr>
        <w:t>IEA SHC Task 57 “Solar Standards and Certification”</w:t>
      </w:r>
    </w:p>
    <w:p w14:paraId="68A8D1BD" w14:textId="77777777" w:rsidR="000A7C4B" w:rsidRPr="002E7322" w:rsidRDefault="000A7C4B" w:rsidP="000A7C4B">
      <w:pPr>
        <w:pStyle w:val="Listeafsnit"/>
        <w:numPr>
          <w:ilvl w:val="0"/>
          <w:numId w:val="15"/>
        </w:numPr>
        <w:ind w:right="7228"/>
        <w:rPr>
          <w:b/>
          <w:sz w:val="24"/>
          <w:szCs w:val="24"/>
          <w:lang w:val="en-US"/>
        </w:rPr>
      </w:pPr>
      <w:r w:rsidRPr="002E7322">
        <w:rPr>
          <w:b/>
          <w:sz w:val="24"/>
          <w:szCs w:val="24"/>
          <w:lang w:val="en-US"/>
        </w:rPr>
        <w:t>Global Solar Certification Network, GSCN</w:t>
      </w:r>
    </w:p>
    <w:p w14:paraId="5CE4633B" w14:textId="77777777" w:rsidR="003015E8" w:rsidRPr="002E7322" w:rsidRDefault="000A7C4B" w:rsidP="000A7C4B">
      <w:pPr>
        <w:rPr>
          <w:b/>
          <w:sz w:val="24"/>
          <w:szCs w:val="24"/>
        </w:rPr>
      </w:pPr>
      <w:r w:rsidRPr="002E7322">
        <w:rPr>
          <w:b/>
          <w:sz w:val="24"/>
          <w:szCs w:val="24"/>
        </w:rPr>
        <w:t>see overview/time schedule of meetings below agenda</w:t>
      </w:r>
    </w:p>
    <w:p w14:paraId="2F91BEF7" w14:textId="77777777" w:rsidR="003015E8" w:rsidRDefault="003015E8" w:rsidP="000A7C4B">
      <w:pPr>
        <w:rPr>
          <w:i/>
        </w:rPr>
      </w:pPr>
    </w:p>
    <w:p w14:paraId="299A5C7C" w14:textId="703734D2" w:rsidR="00BF73D9" w:rsidRPr="001D3237" w:rsidRDefault="003015E8" w:rsidP="000A7C4B">
      <w:pPr>
        <w:rPr>
          <w:i/>
        </w:rPr>
      </w:pPr>
      <w:r w:rsidRPr="003015E8">
        <w:rPr>
          <w:i/>
        </w:rPr>
        <w:t>*) Registration</w:t>
      </w:r>
      <w:r w:rsidR="002E7322">
        <w:rPr>
          <w:i/>
        </w:rPr>
        <w:t>s</w:t>
      </w:r>
      <w:r w:rsidRPr="003015E8">
        <w:rPr>
          <w:i/>
        </w:rPr>
        <w:t xml:space="preserve"> </w:t>
      </w:r>
      <w:r w:rsidR="002E7322">
        <w:rPr>
          <w:i/>
        </w:rPr>
        <w:t xml:space="preserve">for meetings in Solar Keymark Network, GSCN and IEA SHC Task 57 can be done here. Registration </w:t>
      </w:r>
      <w:r w:rsidRPr="003015E8">
        <w:rPr>
          <w:i/>
        </w:rPr>
        <w:t xml:space="preserve">for the CEN TC312 </w:t>
      </w:r>
      <w:r w:rsidR="002E7322">
        <w:rPr>
          <w:i/>
        </w:rPr>
        <w:t xml:space="preserve">WG1 </w:t>
      </w:r>
      <w:r w:rsidRPr="003015E8">
        <w:rPr>
          <w:i/>
        </w:rPr>
        <w:t xml:space="preserve">meeting is done </w:t>
      </w:r>
      <w:r w:rsidR="002E7322">
        <w:rPr>
          <w:i/>
        </w:rPr>
        <w:t>with</w:t>
      </w:r>
      <w:r w:rsidRPr="003015E8">
        <w:rPr>
          <w:i/>
        </w:rPr>
        <w:t xml:space="preserve"> CEN TC 312 secretariat</w:t>
      </w:r>
      <w:r w:rsidR="002E7322">
        <w:rPr>
          <w:i/>
        </w:rPr>
        <w:t>. If th</w:t>
      </w:r>
      <w:r w:rsidR="001D3237">
        <w:rPr>
          <w:i/>
        </w:rPr>
        <w:t>is</w:t>
      </w:r>
      <w:r w:rsidR="002E7322">
        <w:rPr>
          <w:i/>
        </w:rPr>
        <w:t xml:space="preserve"> </w:t>
      </w:r>
      <w:r w:rsidR="001D3237">
        <w:rPr>
          <w:i/>
        </w:rPr>
        <w:t>Google</w:t>
      </w:r>
      <w:r w:rsidR="002E7322">
        <w:rPr>
          <w:i/>
        </w:rPr>
        <w:t xml:space="preserve"> link does not work in </w:t>
      </w:r>
      <w:r w:rsidR="001D3237">
        <w:rPr>
          <w:i/>
        </w:rPr>
        <w:t xml:space="preserve">your </w:t>
      </w:r>
      <w:proofErr w:type="gramStart"/>
      <w:r w:rsidR="001D3237">
        <w:rPr>
          <w:i/>
        </w:rPr>
        <w:t>country</w:t>
      </w:r>
      <w:proofErr w:type="gramEnd"/>
      <w:r w:rsidR="001D3237">
        <w:rPr>
          <w:i/>
        </w:rPr>
        <w:t xml:space="preserve"> please give fill in registration template</w:t>
      </w:r>
      <w:r w:rsidR="001D3237" w:rsidRPr="001D3237">
        <w:rPr>
          <w:i/>
        </w:rPr>
        <w:t xml:space="preserve"> on last page</w:t>
      </w:r>
    </w:p>
    <w:p w14:paraId="21DAC742" w14:textId="7A0AE766" w:rsidR="007A48D7" w:rsidRPr="0063176E" w:rsidRDefault="009C1F76" w:rsidP="00DB6318">
      <w:r w:rsidRPr="0063176E">
        <w:rPr>
          <w:rStyle w:val="Strk"/>
          <w:sz w:val="28"/>
          <w:szCs w:val="28"/>
        </w:rPr>
        <w:lastRenderedPageBreak/>
        <w:t xml:space="preserve">Tuesday, </w:t>
      </w:r>
      <w:r w:rsidR="00594CF5">
        <w:rPr>
          <w:rStyle w:val="Strk"/>
          <w:sz w:val="28"/>
          <w:szCs w:val="28"/>
        </w:rPr>
        <w:t>March</w:t>
      </w:r>
      <w:r w:rsidR="002606E9" w:rsidRPr="0063176E">
        <w:rPr>
          <w:rStyle w:val="Strk"/>
          <w:sz w:val="28"/>
          <w:szCs w:val="28"/>
        </w:rPr>
        <w:t xml:space="preserve"> </w:t>
      </w:r>
      <w:r w:rsidR="002606E9">
        <w:rPr>
          <w:rStyle w:val="Strk"/>
          <w:sz w:val="28"/>
          <w:szCs w:val="28"/>
        </w:rPr>
        <w:t>7</w:t>
      </w:r>
      <w:r w:rsidR="002606E9" w:rsidRPr="0063176E">
        <w:rPr>
          <w:rStyle w:val="Strk"/>
          <w:sz w:val="28"/>
          <w:szCs w:val="28"/>
          <w:vertAlign w:val="superscript"/>
        </w:rPr>
        <w:t>th</w:t>
      </w:r>
      <w:r w:rsidRPr="0063176E">
        <w:rPr>
          <w:rStyle w:val="Strk"/>
          <w:sz w:val="28"/>
          <w:szCs w:val="28"/>
        </w:rPr>
        <w:t>, 1</w:t>
      </w:r>
      <w:r w:rsidR="003015E8">
        <w:rPr>
          <w:rStyle w:val="Strk"/>
          <w:sz w:val="28"/>
          <w:szCs w:val="28"/>
        </w:rPr>
        <w:t>3</w:t>
      </w:r>
      <w:r w:rsidR="00144308" w:rsidRPr="0063176E">
        <w:rPr>
          <w:rStyle w:val="Strk"/>
          <w:sz w:val="28"/>
          <w:szCs w:val="28"/>
        </w:rPr>
        <w:t>:</w:t>
      </w:r>
      <w:r w:rsidR="00594CF5">
        <w:rPr>
          <w:rStyle w:val="Strk"/>
          <w:sz w:val="28"/>
          <w:szCs w:val="28"/>
        </w:rPr>
        <w:t>0</w:t>
      </w:r>
      <w:r w:rsidRPr="0063176E">
        <w:rPr>
          <w:rStyle w:val="Strk"/>
          <w:sz w:val="28"/>
          <w:szCs w:val="28"/>
        </w:rPr>
        <w:t>0</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09"/>
        <w:gridCol w:w="708"/>
        <w:gridCol w:w="708"/>
        <w:gridCol w:w="425"/>
        <w:gridCol w:w="9502"/>
        <w:gridCol w:w="3402"/>
      </w:tblGrid>
      <w:tr w:rsidR="000917C0" w:rsidRPr="0063176E" w14:paraId="70BD2FF1" w14:textId="77777777" w:rsidTr="005F6919">
        <w:trPr>
          <w:cantSplit/>
          <w:trHeight w:val="1886"/>
          <w:tblHeader/>
        </w:trPr>
        <w:tc>
          <w:tcPr>
            <w:tcW w:w="103" w:type="pct"/>
            <w:textDirection w:val="btLr"/>
            <w:vAlign w:val="center"/>
          </w:tcPr>
          <w:p w14:paraId="6090A0C0" w14:textId="77777777" w:rsidR="00D61E41" w:rsidRPr="001B24E2" w:rsidRDefault="00D61E41" w:rsidP="000917C0">
            <w:pPr>
              <w:pStyle w:val="Overskrift3"/>
              <w:spacing w:before="0" w:after="0"/>
              <w:ind w:left="113" w:right="113"/>
              <w:rPr>
                <w:rFonts w:asciiTheme="minorHAnsi" w:hAnsiTheme="minorHAnsi"/>
              </w:rPr>
            </w:pPr>
            <w:bookmarkStart w:id="2" w:name="_Item"/>
            <w:bookmarkEnd w:id="2"/>
            <w:r w:rsidRPr="001B24E2">
              <w:rPr>
                <w:rFonts w:asciiTheme="minorHAnsi" w:hAnsiTheme="minorHAnsi"/>
              </w:rPr>
              <w:t>Item</w:t>
            </w:r>
          </w:p>
        </w:tc>
        <w:tc>
          <w:tcPr>
            <w:tcW w:w="235" w:type="pct"/>
            <w:textDirection w:val="btLr"/>
            <w:vAlign w:val="center"/>
          </w:tcPr>
          <w:p w14:paraId="5C11AB12" w14:textId="77777777" w:rsidR="007068F8" w:rsidRDefault="00D61E41" w:rsidP="0013495B">
            <w:pPr>
              <w:pStyle w:val="Overskrift3"/>
              <w:spacing w:before="0" w:after="0" w:line="200" w:lineRule="exact"/>
              <w:rPr>
                <w:rFonts w:asciiTheme="minorHAnsi" w:hAnsiTheme="minorHAnsi"/>
                <w:color w:val="auto"/>
              </w:rPr>
            </w:pPr>
            <w:r w:rsidRPr="00C71C49">
              <w:rPr>
                <w:rFonts w:asciiTheme="minorHAnsi" w:hAnsiTheme="minorHAnsi"/>
                <w:color w:val="auto"/>
              </w:rPr>
              <w:t>Decision/</w:t>
            </w:r>
          </w:p>
          <w:p w14:paraId="7333198C" w14:textId="2CDCAAB5" w:rsidR="000917C0" w:rsidRPr="00C71C49" w:rsidRDefault="00D61E41" w:rsidP="0013495B">
            <w:pPr>
              <w:pStyle w:val="Overskrift3"/>
              <w:spacing w:before="0" w:after="0" w:line="200" w:lineRule="exact"/>
              <w:rPr>
                <w:rFonts w:asciiTheme="minorHAnsi" w:hAnsiTheme="minorHAnsi"/>
                <w:color w:val="auto"/>
              </w:rPr>
            </w:pPr>
            <w:r w:rsidRPr="00C71C49">
              <w:rPr>
                <w:rFonts w:asciiTheme="minorHAnsi" w:hAnsiTheme="minorHAnsi"/>
                <w:color w:val="auto"/>
              </w:rPr>
              <w:t>-resolution</w:t>
            </w:r>
          </w:p>
          <w:p w14:paraId="2773C4E9" w14:textId="0A680C8B" w:rsidR="00D61E41" w:rsidRPr="00C71C49" w:rsidRDefault="00D61E41" w:rsidP="0013495B">
            <w:pPr>
              <w:pStyle w:val="Overskrift3"/>
              <w:spacing w:before="0" w:after="0" w:line="200" w:lineRule="exact"/>
              <w:rPr>
                <w:rFonts w:asciiTheme="minorHAnsi" w:hAnsiTheme="minorHAnsi"/>
                <w:color w:val="auto"/>
              </w:rPr>
            </w:pPr>
            <w:r w:rsidRPr="00C71C49">
              <w:rPr>
                <w:rFonts w:asciiTheme="minorHAnsi" w:hAnsiTheme="minorHAnsi"/>
                <w:color w:val="auto"/>
              </w:rPr>
              <w:t>requested</w:t>
            </w:r>
          </w:p>
        </w:tc>
        <w:tc>
          <w:tcPr>
            <w:tcW w:w="235" w:type="pct"/>
            <w:textDirection w:val="btLr"/>
          </w:tcPr>
          <w:p w14:paraId="6E849265" w14:textId="77777777" w:rsidR="0013495B" w:rsidRDefault="0013495B" w:rsidP="0013495B">
            <w:pPr>
              <w:pStyle w:val="Overskrift3"/>
              <w:spacing w:before="0" w:after="0" w:line="200" w:lineRule="exact"/>
              <w:rPr>
                <w:rFonts w:asciiTheme="minorHAnsi" w:hAnsiTheme="minorHAnsi"/>
                <w:color w:val="auto"/>
              </w:rPr>
            </w:pPr>
          </w:p>
          <w:p w14:paraId="48DED801" w14:textId="6518410E" w:rsidR="00D61E41" w:rsidRPr="00C71C49" w:rsidRDefault="00D61E41" w:rsidP="0013495B">
            <w:pPr>
              <w:pStyle w:val="Overskrift3"/>
              <w:spacing w:before="0" w:after="0" w:line="200" w:lineRule="exact"/>
              <w:rPr>
                <w:rFonts w:asciiTheme="minorHAnsi" w:hAnsiTheme="minorHAnsi"/>
                <w:color w:val="auto"/>
              </w:rPr>
            </w:pPr>
            <w:r w:rsidRPr="00C71C49">
              <w:rPr>
                <w:rFonts w:asciiTheme="minorHAnsi" w:hAnsiTheme="minorHAnsi"/>
                <w:color w:val="auto"/>
              </w:rPr>
              <w:t>Related to decision</w:t>
            </w:r>
          </w:p>
        </w:tc>
        <w:tc>
          <w:tcPr>
            <w:tcW w:w="141" w:type="pct"/>
            <w:textDirection w:val="btLr"/>
          </w:tcPr>
          <w:p w14:paraId="44D24312" w14:textId="072F9E76" w:rsidR="00D61E41" w:rsidRPr="00C71C49" w:rsidRDefault="00D61E41" w:rsidP="007068F8">
            <w:pPr>
              <w:pStyle w:val="Overskrift3"/>
              <w:spacing w:before="0" w:after="0"/>
              <w:ind w:left="57" w:right="57"/>
              <w:rPr>
                <w:rFonts w:asciiTheme="minorHAnsi" w:hAnsiTheme="minorHAnsi"/>
                <w:color w:val="auto"/>
              </w:rPr>
            </w:pPr>
            <w:r w:rsidRPr="00C71C49">
              <w:rPr>
                <w:rFonts w:asciiTheme="minorHAnsi" w:hAnsiTheme="minorHAnsi"/>
                <w:color w:val="auto"/>
              </w:rPr>
              <w:t>Time (min)</w:t>
            </w:r>
          </w:p>
        </w:tc>
        <w:tc>
          <w:tcPr>
            <w:tcW w:w="3156" w:type="pct"/>
            <w:vAlign w:val="center"/>
          </w:tcPr>
          <w:p w14:paraId="1F55EC59" w14:textId="7DBFDEC6" w:rsidR="00D61E41" w:rsidRPr="00C71C49" w:rsidRDefault="00D61E41" w:rsidP="001B24E2">
            <w:pPr>
              <w:pStyle w:val="Overskrift3"/>
              <w:rPr>
                <w:rFonts w:asciiTheme="minorHAnsi" w:hAnsiTheme="minorHAnsi"/>
                <w:color w:val="auto"/>
              </w:rPr>
            </w:pPr>
            <w:r w:rsidRPr="00C71C49">
              <w:rPr>
                <w:rFonts w:asciiTheme="minorHAnsi" w:hAnsiTheme="minorHAnsi"/>
                <w:color w:val="auto"/>
              </w:rPr>
              <w:t>Topic/content/responsible</w:t>
            </w:r>
          </w:p>
        </w:tc>
        <w:tc>
          <w:tcPr>
            <w:tcW w:w="1130" w:type="pct"/>
            <w:vAlign w:val="center"/>
          </w:tcPr>
          <w:p w14:paraId="3E58D3AC" w14:textId="77777777" w:rsidR="00D61E41" w:rsidRPr="001B24E2" w:rsidRDefault="00D61E41" w:rsidP="001B24E2">
            <w:pPr>
              <w:pStyle w:val="Overskrift3"/>
              <w:rPr>
                <w:rFonts w:asciiTheme="minorHAnsi" w:hAnsiTheme="minorHAnsi"/>
              </w:rPr>
            </w:pPr>
            <w:r w:rsidRPr="001B24E2">
              <w:rPr>
                <w:rFonts w:asciiTheme="minorHAnsi" w:hAnsiTheme="minorHAnsi"/>
              </w:rPr>
              <w:t>Related documents /comments/details</w:t>
            </w:r>
          </w:p>
        </w:tc>
      </w:tr>
      <w:tr w:rsidR="000917C0" w:rsidRPr="0063176E" w14:paraId="3658EDE6" w14:textId="77777777" w:rsidTr="005F6919">
        <w:trPr>
          <w:cantSplit/>
        </w:trPr>
        <w:tc>
          <w:tcPr>
            <w:tcW w:w="103" w:type="pct"/>
            <w:vAlign w:val="center"/>
          </w:tcPr>
          <w:p w14:paraId="24E5352D" w14:textId="77777777" w:rsidR="00D61E41" w:rsidRPr="0063176E" w:rsidRDefault="00D61E41" w:rsidP="000B1937">
            <w:pPr>
              <w:jc w:val="center"/>
            </w:pPr>
            <w:r w:rsidRPr="0063176E">
              <w:t>1</w:t>
            </w:r>
          </w:p>
        </w:tc>
        <w:tc>
          <w:tcPr>
            <w:tcW w:w="235" w:type="pct"/>
            <w:vAlign w:val="center"/>
          </w:tcPr>
          <w:p w14:paraId="0835C64F" w14:textId="77777777" w:rsidR="00D61E41" w:rsidRPr="00C71C49" w:rsidRDefault="00D61E41" w:rsidP="001B26BC">
            <w:pPr>
              <w:jc w:val="center"/>
            </w:pPr>
          </w:p>
        </w:tc>
        <w:tc>
          <w:tcPr>
            <w:tcW w:w="235" w:type="pct"/>
            <w:vAlign w:val="center"/>
          </w:tcPr>
          <w:p w14:paraId="3FCD451E" w14:textId="77777777" w:rsidR="00D61E41" w:rsidRPr="003579B3" w:rsidRDefault="00D61E41" w:rsidP="001B26BC">
            <w:pPr>
              <w:jc w:val="center"/>
            </w:pPr>
          </w:p>
        </w:tc>
        <w:tc>
          <w:tcPr>
            <w:tcW w:w="141" w:type="pct"/>
            <w:vAlign w:val="center"/>
          </w:tcPr>
          <w:p w14:paraId="01B4BF4B" w14:textId="596DC7C6" w:rsidR="00D61E41" w:rsidRPr="003579B3" w:rsidRDefault="00292A12" w:rsidP="001B26BC">
            <w:pPr>
              <w:jc w:val="center"/>
            </w:pPr>
            <w:r>
              <w:t>10</w:t>
            </w:r>
          </w:p>
        </w:tc>
        <w:tc>
          <w:tcPr>
            <w:tcW w:w="3156" w:type="pct"/>
            <w:vAlign w:val="center"/>
          </w:tcPr>
          <w:p w14:paraId="120578B4" w14:textId="276E1B92" w:rsidR="00D61E41" w:rsidRPr="00C71C49" w:rsidRDefault="00D61E41" w:rsidP="00036559">
            <w:pPr>
              <w:rPr>
                <w:b/>
              </w:rPr>
            </w:pPr>
            <w:r w:rsidRPr="00C71C49">
              <w:rPr>
                <w:b/>
              </w:rPr>
              <w:t>Opening of the meeting /</w:t>
            </w:r>
            <w:r w:rsidR="00FB4F39">
              <w:rPr>
                <w:b/>
              </w:rPr>
              <w:t>AB</w:t>
            </w:r>
          </w:p>
          <w:p w14:paraId="7BD506FC" w14:textId="3679F2A6" w:rsidR="00762898" w:rsidRDefault="00D61E41" w:rsidP="001E2239">
            <w:r w:rsidRPr="00C71C49">
              <w:t>Short welcome and some practical information</w:t>
            </w:r>
          </w:p>
          <w:p w14:paraId="7BF49C05" w14:textId="77777777" w:rsidR="008A584F" w:rsidRDefault="008A584F" w:rsidP="001E2239"/>
          <w:p w14:paraId="46D84954" w14:textId="79E11252" w:rsidR="008A584F" w:rsidRDefault="008A584F" w:rsidP="001E2239">
            <w:r>
              <w:t>Check preconditions for voting:</w:t>
            </w:r>
          </w:p>
          <w:p w14:paraId="2198B37D" w14:textId="2A524267" w:rsidR="008A584F" w:rsidRDefault="008A584F" w:rsidP="008A584F">
            <w:pPr>
              <w:pStyle w:val="Listeafsnit"/>
              <w:numPr>
                <w:ilvl w:val="0"/>
                <w:numId w:val="32"/>
              </w:numPr>
            </w:pPr>
            <w:r>
              <w:t xml:space="preserve">At </w:t>
            </w:r>
            <w:proofErr w:type="spellStart"/>
            <w:r>
              <w:t>least</w:t>
            </w:r>
            <w:proofErr w:type="spellEnd"/>
            <w:r>
              <w:t xml:space="preserve"> 3 </w:t>
            </w:r>
            <w:proofErr w:type="spellStart"/>
            <w:r>
              <w:t>industrial</w:t>
            </w:r>
            <w:proofErr w:type="spellEnd"/>
            <w:r>
              <w:t xml:space="preserve"> </w:t>
            </w:r>
            <w:proofErr w:type="spellStart"/>
            <w:proofErr w:type="gramStart"/>
            <w:r>
              <w:t>representatives</w:t>
            </w:r>
            <w:proofErr w:type="spellEnd"/>
            <w:r>
              <w:t xml:space="preserve"> ?</w:t>
            </w:r>
            <w:proofErr w:type="gramEnd"/>
          </w:p>
          <w:p w14:paraId="76F4471C" w14:textId="5D5DFD25" w:rsidR="00762898" w:rsidRPr="00B975CC" w:rsidRDefault="008A584F" w:rsidP="00762898">
            <w:pPr>
              <w:pStyle w:val="Listeafsnit"/>
              <w:numPr>
                <w:ilvl w:val="0"/>
                <w:numId w:val="32"/>
              </w:numPr>
              <w:rPr>
                <w:lang w:val="en-US"/>
              </w:rPr>
            </w:pPr>
            <w:r w:rsidRPr="00A20007">
              <w:rPr>
                <w:lang w:val="en-US"/>
              </w:rPr>
              <w:t>&gt;50 % obligatory members (so 19 out of 36</w:t>
            </w:r>
            <w:proofErr w:type="gramStart"/>
            <w:r w:rsidRPr="00A20007">
              <w:rPr>
                <w:lang w:val="en-US"/>
              </w:rPr>
              <w:t>) ?</w:t>
            </w:r>
            <w:proofErr w:type="gramEnd"/>
          </w:p>
        </w:tc>
        <w:tc>
          <w:tcPr>
            <w:tcW w:w="1130" w:type="pct"/>
            <w:vAlign w:val="center"/>
          </w:tcPr>
          <w:p w14:paraId="14590672" w14:textId="77777777" w:rsidR="00D61E41" w:rsidRPr="0063176E" w:rsidRDefault="00D61E41" w:rsidP="00036559">
            <w:pPr>
              <w:pStyle w:val="Sidefod"/>
              <w:rPr>
                <w:snapToGrid w:val="0"/>
              </w:rPr>
            </w:pPr>
          </w:p>
        </w:tc>
      </w:tr>
      <w:tr w:rsidR="000917C0" w:rsidRPr="00C341E1" w14:paraId="3206B214" w14:textId="77777777" w:rsidTr="005F6919">
        <w:trPr>
          <w:cantSplit/>
        </w:trPr>
        <w:tc>
          <w:tcPr>
            <w:tcW w:w="103" w:type="pct"/>
            <w:vAlign w:val="center"/>
          </w:tcPr>
          <w:p w14:paraId="0CAB6A06" w14:textId="7C25C104" w:rsidR="00D61E41" w:rsidRPr="0063176E" w:rsidRDefault="00D61E41" w:rsidP="000B1937">
            <w:pPr>
              <w:jc w:val="center"/>
            </w:pPr>
            <w:r w:rsidRPr="0063176E">
              <w:t>2</w:t>
            </w:r>
          </w:p>
        </w:tc>
        <w:tc>
          <w:tcPr>
            <w:tcW w:w="235" w:type="pct"/>
            <w:vAlign w:val="center"/>
          </w:tcPr>
          <w:p w14:paraId="270F1703" w14:textId="77777777" w:rsidR="00D61E41" w:rsidRPr="00C71C49" w:rsidRDefault="00D61E41" w:rsidP="001B26BC">
            <w:pPr>
              <w:jc w:val="center"/>
            </w:pPr>
          </w:p>
        </w:tc>
        <w:tc>
          <w:tcPr>
            <w:tcW w:w="235" w:type="pct"/>
            <w:vAlign w:val="center"/>
          </w:tcPr>
          <w:p w14:paraId="21211AAA" w14:textId="77777777" w:rsidR="00D61E41" w:rsidRPr="003579B3" w:rsidRDefault="00D61E41" w:rsidP="001B26BC">
            <w:pPr>
              <w:jc w:val="center"/>
              <w:rPr>
                <w:snapToGrid w:val="0"/>
              </w:rPr>
            </w:pPr>
          </w:p>
        </w:tc>
        <w:tc>
          <w:tcPr>
            <w:tcW w:w="141" w:type="pct"/>
            <w:vAlign w:val="center"/>
          </w:tcPr>
          <w:p w14:paraId="46A491B2" w14:textId="185C880A" w:rsidR="00D61E41" w:rsidRPr="003579B3" w:rsidRDefault="00292A12" w:rsidP="001B26BC">
            <w:pPr>
              <w:jc w:val="center"/>
              <w:rPr>
                <w:snapToGrid w:val="0"/>
              </w:rPr>
            </w:pPr>
            <w:r>
              <w:rPr>
                <w:snapToGrid w:val="0"/>
              </w:rPr>
              <w:t>5</w:t>
            </w:r>
          </w:p>
        </w:tc>
        <w:tc>
          <w:tcPr>
            <w:tcW w:w="3156" w:type="pct"/>
            <w:vAlign w:val="center"/>
          </w:tcPr>
          <w:p w14:paraId="08F295BA" w14:textId="0E1B414B" w:rsidR="00D61E41" w:rsidRPr="00C71C49" w:rsidRDefault="00D61E41" w:rsidP="00036559">
            <w:pPr>
              <w:rPr>
                <w:b/>
                <w:snapToGrid w:val="0"/>
              </w:rPr>
            </w:pPr>
            <w:r w:rsidRPr="00C71C49">
              <w:rPr>
                <w:b/>
                <w:snapToGrid w:val="0"/>
              </w:rPr>
              <w:t>Introduction of participants /All</w:t>
            </w:r>
          </w:p>
          <w:p w14:paraId="10CE8BC1" w14:textId="77777777" w:rsidR="00D61E41" w:rsidRDefault="00D61E41" w:rsidP="00C71C49">
            <w:pPr>
              <w:rPr>
                <w:snapToGrid w:val="0"/>
              </w:rPr>
            </w:pPr>
            <w:r w:rsidRPr="00C71C49">
              <w:rPr>
                <w:snapToGrid w:val="0"/>
              </w:rPr>
              <w:t>Excuses from:</w:t>
            </w:r>
          </w:p>
          <w:p w14:paraId="18C0529E" w14:textId="77777777" w:rsidR="00594CF5" w:rsidRPr="008E7B13" w:rsidRDefault="00594CF5" w:rsidP="003856D4">
            <w:pPr>
              <w:pStyle w:val="Listeafsnit"/>
              <w:numPr>
                <w:ilvl w:val="0"/>
                <w:numId w:val="6"/>
              </w:numPr>
              <w:ind w:left="398" w:hanging="398"/>
              <w:rPr>
                <w:snapToGrid w:val="0"/>
                <w:lang w:val="en-GB"/>
              </w:rPr>
            </w:pPr>
          </w:p>
          <w:p w14:paraId="2234509B" w14:textId="76AC4BF7" w:rsidR="00CE54A2" w:rsidRPr="001425E6" w:rsidRDefault="005D6C50" w:rsidP="003856D4">
            <w:pPr>
              <w:pStyle w:val="Listeafsnit"/>
              <w:numPr>
                <w:ilvl w:val="0"/>
                <w:numId w:val="6"/>
              </w:numPr>
              <w:ind w:left="398" w:hanging="398"/>
              <w:rPr>
                <w:snapToGrid w:val="0"/>
              </w:rPr>
            </w:pPr>
            <w:r w:rsidRPr="001425E6">
              <w:rPr>
                <w:snapToGrid w:val="0"/>
              </w:rPr>
              <w:t xml:space="preserve">… </w:t>
            </w:r>
          </w:p>
          <w:p w14:paraId="56AFC074" w14:textId="77777777" w:rsidR="00C341E1" w:rsidRDefault="00C341E1" w:rsidP="00C341E1">
            <w:pPr>
              <w:rPr>
                <w:snapToGrid w:val="0"/>
              </w:rPr>
            </w:pPr>
            <w:r>
              <w:rPr>
                <w:snapToGrid w:val="0"/>
              </w:rPr>
              <w:t>Attending via web:</w:t>
            </w:r>
          </w:p>
          <w:p w14:paraId="252E2C99" w14:textId="74E99FB7" w:rsidR="00594CF5" w:rsidRDefault="00594CF5" w:rsidP="00C341E1">
            <w:pPr>
              <w:pStyle w:val="Listeafsnit"/>
              <w:numPr>
                <w:ilvl w:val="0"/>
                <w:numId w:val="6"/>
              </w:numPr>
              <w:ind w:left="398" w:hanging="398"/>
              <w:rPr>
                <w:snapToGrid w:val="0"/>
              </w:rPr>
            </w:pPr>
          </w:p>
          <w:p w14:paraId="05D651FB" w14:textId="62EEEEDA" w:rsidR="00C341E1" w:rsidRPr="007932B0" w:rsidRDefault="00C341E1" w:rsidP="00B975CC">
            <w:pPr>
              <w:pStyle w:val="Listeafsnit"/>
              <w:numPr>
                <w:ilvl w:val="0"/>
                <w:numId w:val="6"/>
              </w:numPr>
              <w:ind w:left="398" w:hanging="398"/>
              <w:rPr>
                <w:snapToGrid w:val="0"/>
              </w:rPr>
            </w:pPr>
          </w:p>
        </w:tc>
        <w:tc>
          <w:tcPr>
            <w:tcW w:w="1130" w:type="pct"/>
            <w:vAlign w:val="center"/>
          </w:tcPr>
          <w:p w14:paraId="0A13BB57" w14:textId="77777777" w:rsidR="00D61E41" w:rsidRPr="00C341E1" w:rsidRDefault="00D61E41" w:rsidP="00036559">
            <w:pPr>
              <w:pStyle w:val="Sidefod"/>
              <w:rPr>
                <w:snapToGrid w:val="0"/>
                <w:lang w:val="fr-FR"/>
              </w:rPr>
            </w:pPr>
          </w:p>
        </w:tc>
      </w:tr>
      <w:tr w:rsidR="000917C0" w:rsidRPr="0063176E" w14:paraId="7F2398F5" w14:textId="77777777" w:rsidTr="005F6919">
        <w:trPr>
          <w:cantSplit/>
        </w:trPr>
        <w:tc>
          <w:tcPr>
            <w:tcW w:w="103" w:type="pct"/>
            <w:vAlign w:val="center"/>
          </w:tcPr>
          <w:p w14:paraId="45EA68F4" w14:textId="5B0CE03A" w:rsidR="00D61E41" w:rsidRPr="0063176E" w:rsidRDefault="00D61E41" w:rsidP="000B1937">
            <w:pPr>
              <w:jc w:val="center"/>
            </w:pPr>
            <w:r w:rsidRPr="0063176E">
              <w:t>3</w:t>
            </w:r>
          </w:p>
        </w:tc>
        <w:tc>
          <w:tcPr>
            <w:tcW w:w="235" w:type="pct"/>
            <w:vAlign w:val="center"/>
          </w:tcPr>
          <w:p w14:paraId="4CC9419D" w14:textId="77777777" w:rsidR="00D61E41" w:rsidRPr="00C71C49" w:rsidRDefault="00D61E41" w:rsidP="001B26BC">
            <w:pPr>
              <w:jc w:val="center"/>
            </w:pPr>
            <w:r w:rsidRPr="00C71C49">
              <w:t>x</w:t>
            </w:r>
          </w:p>
        </w:tc>
        <w:tc>
          <w:tcPr>
            <w:tcW w:w="235" w:type="pct"/>
            <w:vAlign w:val="center"/>
          </w:tcPr>
          <w:p w14:paraId="7E04F91E" w14:textId="77777777" w:rsidR="00D61E41" w:rsidRPr="003579B3" w:rsidRDefault="00D61E41" w:rsidP="001B26BC">
            <w:pPr>
              <w:jc w:val="center"/>
              <w:rPr>
                <w:snapToGrid w:val="0"/>
              </w:rPr>
            </w:pPr>
          </w:p>
        </w:tc>
        <w:tc>
          <w:tcPr>
            <w:tcW w:w="141" w:type="pct"/>
            <w:vAlign w:val="center"/>
          </w:tcPr>
          <w:p w14:paraId="7BB6CCA0" w14:textId="2B7493F2" w:rsidR="00D61E41" w:rsidRPr="003579B3" w:rsidRDefault="00562507" w:rsidP="001B26BC">
            <w:pPr>
              <w:jc w:val="center"/>
              <w:rPr>
                <w:snapToGrid w:val="0"/>
              </w:rPr>
            </w:pPr>
            <w:r>
              <w:rPr>
                <w:snapToGrid w:val="0"/>
              </w:rPr>
              <w:t>10</w:t>
            </w:r>
          </w:p>
        </w:tc>
        <w:tc>
          <w:tcPr>
            <w:tcW w:w="3156" w:type="pct"/>
            <w:vAlign w:val="center"/>
          </w:tcPr>
          <w:p w14:paraId="5FE7103B" w14:textId="32763407" w:rsidR="00D61E41" w:rsidRPr="00C71C49" w:rsidRDefault="00D61E41" w:rsidP="00036559">
            <w:pPr>
              <w:rPr>
                <w:b/>
                <w:snapToGrid w:val="0"/>
              </w:rPr>
            </w:pPr>
            <w:r w:rsidRPr="00C71C49">
              <w:rPr>
                <w:b/>
                <w:snapToGrid w:val="0"/>
              </w:rPr>
              <w:t>Approval of the agenda /All</w:t>
            </w:r>
          </w:p>
        </w:tc>
        <w:tc>
          <w:tcPr>
            <w:tcW w:w="1130" w:type="pct"/>
            <w:vAlign w:val="center"/>
          </w:tcPr>
          <w:p w14:paraId="3E668C5D" w14:textId="77777777" w:rsidR="00D61E41" w:rsidRPr="0063176E" w:rsidRDefault="00D61E41" w:rsidP="00036559">
            <w:pPr>
              <w:pStyle w:val="Sidefod"/>
            </w:pPr>
          </w:p>
        </w:tc>
      </w:tr>
      <w:tr w:rsidR="000917C0" w:rsidRPr="0063176E" w14:paraId="5EEE3D99" w14:textId="77777777" w:rsidTr="005F6919">
        <w:trPr>
          <w:cantSplit/>
        </w:trPr>
        <w:tc>
          <w:tcPr>
            <w:tcW w:w="103" w:type="pct"/>
            <w:vAlign w:val="center"/>
          </w:tcPr>
          <w:p w14:paraId="13AFF2A8" w14:textId="77777777" w:rsidR="00D61E41" w:rsidRPr="0063176E" w:rsidRDefault="00D61E41" w:rsidP="000B1937">
            <w:pPr>
              <w:jc w:val="center"/>
            </w:pPr>
            <w:r w:rsidRPr="0063176E">
              <w:t>4</w:t>
            </w:r>
          </w:p>
        </w:tc>
        <w:tc>
          <w:tcPr>
            <w:tcW w:w="235" w:type="pct"/>
            <w:vAlign w:val="center"/>
          </w:tcPr>
          <w:p w14:paraId="5FFCD00D" w14:textId="77777777" w:rsidR="00D61E41" w:rsidRPr="00C71C49" w:rsidRDefault="00D61E41" w:rsidP="001B26BC">
            <w:pPr>
              <w:jc w:val="center"/>
              <w:rPr>
                <w:rFonts w:ascii="Calibri" w:eastAsia="Calibri" w:hAnsi="Calibri"/>
              </w:rPr>
            </w:pPr>
            <w:r w:rsidRPr="00C71C49">
              <w:rPr>
                <w:rFonts w:ascii="Calibri" w:eastAsia="Calibri" w:hAnsi="Calibri"/>
              </w:rPr>
              <w:t>x</w:t>
            </w:r>
          </w:p>
        </w:tc>
        <w:tc>
          <w:tcPr>
            <w:tcW w:w="235" w:type="pct"/>
            <w:vAlign w:val="center"/>
          </w:tcPr>
          <w:p w14:paraId="6DA09F96" w14:textId="77777777" w:rsidR="00D61E41" w:rsidRPr="003579B3" w:rsidRDefault="00D61E41" w:rsidP="001B26BC">
            <w:pPr>
              <w:jc w:val="center"/>
              <w:rPr>
                <w:rFonts w:ascii="Calibri" w:eastAsia="Calibri" w:hAnsi="Calibri"/>
              </w:rPr>
            </w:pPr>
          </w:p>
        </w:tc>
        <w:tc>
          <w:tcPr>
            <w:tcW w:w="141" w:type="pct"/>
            <w:vAlign w:val="center"/>
          </w:tcPr>
          <w:p w14:paraId="4122368A" w14:textId="795F55C7" w:rsidR="00D61E41" w:rsidRPr="003579B3" w:rsidRDefault="00B44BA4" w:rsidP="00B44BA4">
            <w:pPr>
              <w:jc w:val="center"/>
              <w:rPr>
                <w:rFonts w:ascii="Calibri" w:eastAsia="Calibri" w:hAnsi="Calibri"/>
              </w:rPr>
            </w:pPr>
            <w:r>
              <w:rPr>
                <w:rFonts w:ascii="Calibri" w:eastAsia="Calibri" w:hAnsi="Calibri"/>
              </w:rPr>
              <w:t>5</w:t>
            </w:r>
          </w:p>
        </w:tc>
        <w:tc>
          <w:tcPr>
            <w:tcW w:w="3156" w:type="pct"/>
            <w:vAlign w:val="center"/>
          </w:tcPr>
          <w:p w14:paraId="562A22DA" w14:textId="20B3ED1D" w:rsidR="00BF6C3C" w:rsidRPr="005D1771" w:rsidRDefault="00D61E41" w:rsidP="007460AF">
            <w:pPr>
              <w:rPr>
                <w:rFonts w:ascii="Calibri" w:eastAsia="Calibri" w:hAnsi="Calibri"/>
                <w:b/>
              </w:rPr>
            </w:pPr>
            <w:r w:rsidRPr="00C71C49">
              <w:rPr>
                <w:rFonts w:ascii="Calibri" w:eastAsia="Calibri" w:hAnsi="Calibri"/>
                <w:b/>
              </w:rPr>
              <w:t xml:space="preserve">Comments to the minutes of the </w:t>
            </w:r>
            <w:r w:rsidR="00B975CC">
              <w:rPr>
                <w:rFonts w:ascii="Calibri" w:eastAsia="Calibri" w:hAnsi="Calibri"/>
                <w:b/>
              </w:rPr>
              <w:t>23</w:t>
            </w:r>
            <w:r w:rsidR="00B975CC" w:rsidRPr="00B975CC">
              <w:rPr>
                <w:rFonts w:ascii="Calibri" w:eastAsia="Calibri" w:hAnsi="Calibri"/>
                <w:b/>
                <w:vertAlign w:val="superscript"/>
              </w:rPr>
              <w:t>rd</w:t>
            </w:r>
            <w:r w:rsidR="00B975CC">
              <w:rPr>
                <w:rFonts w:ascii="Calibri" w:eastAsia="Calibri" w:hAnsi="Calibri"/>
                <w:b/>
              </w:rPr>
              <w:t xml:space="preserve"> </w:t>
            </w:r>
            <w:r w:rsidRPr="00C71C49">
              <w:rPr>
                <w:rFonts w:ascii="Calibri" w:eastAsia="Calibri" w:hAnsi="Calibri"/>
                <w:b/>
              </w:rPr>
              <w:t>SKN meeting</w:t>
            </w:r>
            <w:r w:rsidR="00594CF5">
              <w:rPr>
                <w:rFonts w:ascii="Calibri" w:eastAsia="Calibri" w:hAnsi="Calibri"/>
                <w:b/>
              </w:rPr>
              <w:t xml:space="preserve"> </w:t>
            </w:r>
            <w:r w:rsidR="00B975CC">
              <w:rPr>
                <w:rFonts w:ascii="Calibri" w:eastAsia="Calibri" w:hAnsi="Calibri"/>
                <w:b/>
              </w:rPr>
              <w:t>/</w:t>
            </w:r>
            <w:r w:rsidR="00FB4F39">
              <w:rPr>
                <w:rFonts w:ascii="Calibri" w:eastAsia="Calibri" w:hAnsi="Calibri"/>
                <w:b/>
              </w:rPr>
              <w:t>AB</w:t>
            </w:r>
          </w:p>
        </w:tc>
        <w:tc>
          <w:tcPr>
            <w:tcW w:w="1130" w:type="pct"/>
            <w:vAlign w:val="center"/>
          </w:tcPr>
          <w:p w14:paraId="2987EF26" w14:textId="4C86F573" w:rsidR="00952481" w:rsidRPr="00BF6C3C" w:rsidRDefault="00D90AB2" w:rsidP="00594CF5">
            <w:pPr>
              <w:pStyle w:val="Sidefod"/>
            </w:pPr>
            <w:hyperlink r:id="rId10" w:history="1">
              <w:r w:rsidR="00B4072D" w:rsidRPr="00B4072D">
                <w:rPr>
                  <w:rStyle w:val="Hyperlink"/>
                  <w:snapToGrid w:val="0"/>
                </w:rPr>
                <w:t>SKN_N0358R1_FinalMinutesM23</w:t>
              </w:r>
              <w:r w:rsidR="00594CF5" w:rsidRPr="00594CF5">
                <w:rPr>
                  <w:rStyle w:val="Hyperlink"/>
                  <w:snapToGrid w:val="0"/>
                </w:rPr>
                <w:t xml:space="preserve">.pdf </w:t>
              </w:r>
            </w:hyperlink>
            <w:r w:rsidR="00594CF5" w:rsidRPr="00BF6C3C">
              <w:t xml:space="preserve"> </w:t>
            </w:r>
          </w:p>
        </w:tc>
      </w:tr>
      <w:tr w:rsidR="00FD4F5F" w:rsidRPr="0063176E" w14:paraId="51422D98" w14:textId="77777777" w:rsidTr="005F6919">
        <w:trPr>
          <w:cantSplit/>
        </w:trPr>
        <w:tc>
          <w:tcPr>
            <w:tcW w:w="103" w:type="pct"/>
            <w:vAlign w:val="center"/>
          </w:tcPr>
          <w:p w14:paraId="26964528" w14:textId="33EAEA0C" w:rsidR="00FD4F5F" w:rsidRDefault="00DA5243" w:rsidP="00FD4F5F">
            <w:pPr>
              <w:jc w:val="center"/>
            </w:pPr>
            <w:r>
              <w:t>5</w:t>
            </w:r>
          </w:p>
        </w:tc>
        <w:tc>
          <w:tcPr>
            <w:tcW w:w="235" w:type="pct"/>
            <w:vAlign w:val="center"/>
          </w:tcPr>
          <w:p w14:paraId="6DE7D30A" w14:textId="0F79C968" w:rsidR="00FD4F5F" w:rsidRPr="00C71C49" w:rsidRDefault="00FD4F5F" w:rsidP="00FD4F5F">
            <w:pPr>
              <w:jc w:val="center"/>
            </w:pPr>
            <w:r w:rsidRPr="00C71C49">
              <w:t>(x)</w:t>
            </w:r>
          </w:p>
        </w:tc>
        <w:tc>
          <w:tcPr>
            <w:tcW w:w="235" w:type="pct"/>
            <w:vAlign w:val="center"/>
          </w:tcPr>
          <w:p w14:paraId="719819B8" w14:textId="77777777" w:rsidR="00FD4F5F" w:rsidRPr="003579B3" w:rsidRDefault="00FD4F5F" w:rsidP="00FD4F5F">
            <w:pPr>
              <w:jc w:val="center"/>
            </w:pPr>
          </w:p>
        </w:tc>
        <w:tc>
          <w:tcPr>
            <w:tcW w:w="141" w:type="pct"/>
            <w:vAlign w:val="center"/>
          </w:tcPr>
          <w:p w14:paraId="731FA80B" w14:textId="6D9A2183" w:rsidR="00FD4F5F" w:rsidRPr="003579B3" w:rsidRDefault="00520C78" w:rsidP="00FD4F5F">
            <w:pPr>
              <w:jc w:val="center"/>
            </w:pPr>
            <w:r w:rsidRPr="003579B3">
              <w:t>10</w:t>
            </w:r>
          </w:p>
        </w:tc>
        <w:tc>
          <w:tcPr>
            <w:tcW w:w="3156" w:type="pct"/>
            <w:vAlign w:val="center"/>
          </w:tcPr>
          <w:p w14:paraId="207EA61C" w14:textId="5FEE638C" w:rsidR="00FD4F5F" w:rsidRPr="00C71C49" w:rsidRDefault="00FD4F5F" w:rsidP="00CC371E">
            <w:pPr>
              <w:rPr>
                <w:b/>
              </w:rPr>
            </w:pPr>
            <w:r w:rsidRPr="00C71C49">
              <w:rPr>
                <w:b/>
              </w:rPr>
              <w:t>Review of Decision list /</w:t>
            </w:r>
            <w:r w:rsidR="00CC371E">
              <w:rPr>
                <w:b/>
              </w:rPr>
              <w:t>JEN</w:t>
            </w:r>
          </w:p>
        </w:tc>
        <w:tc>
          <w:tcPr>
            <w:tcW w:w="1130" w:type="pct"/>
            <w:vAlign w:val="center"/>
          </w:tcPr>
          <w:p w14:paraId="35B73A3E" w14:textId="28BA61F6" w:rsidR="00BF66F3" w:rsidRDefault="00D90AB2" w:rsidP="00FD4F5F">
            <w:pPr>
              <w:pStyle w:val="Sidefod"/>
            </w:pPr>
            <w:hyperlink r:id="rId11" w:history="1">
              <w:r w:rsidR="00FD4F5F" w:rsidRPr="0063176E">
                <w:rPr>
                  <w:rStyle w:val="Hyperlink"/>
                  <w:snapToGrid w:val="0"/>
                </w:rPr>
                <w:t>N0100R</w:t>
              </w:r>
              <w:r w:rsidR="00875ECA">
                <w:rPr>
                  <w:rStyle w:val="Hyperlink"/>
                  <w:snapToGrid w:val="0"/>
                </w:rPr>
                <w:t>2</w:t>
              </w:r>
              <w:r w:rsidR="00FD4F5F" w:rsidRPr="0063176E">
                <w:rPr>
                  <w:rStyle w:val="Hyperlink"/>
                  <w:snapToGrid w:val="0"/>
                </w:rPr>
                <w:t>1</w:t>
              </w:r>
              <w:r w:rsidR="00FD4F5F">
                <w:rPr>
                  <w:rStyle w:val="Hyperlink"/>
                  <w:snapToGrid w:val="0"/>
                </w:rPr>
                <w:t>_DecisionList</w:t>
              </w:r>
            </w:hyperlink>
            <w:r w:rsidR="00FD4F5F" w:rsidRPr="0063176E">
              <w:t xml:space="preserve"> pdf</w:t>
            </w:r>
            <w:r w:rsidR="00FD4F5F" w:rsidRPr="00FF55CF">
              <w:rPr>
                <w:highlight w:val="green"/>
              </w:rPr>
              <w:t xml:space="preserve"> </w:t>
            </w:r>
          </w:p>
        </w:tc>
      </w:tr>
      <w:tr w:rsidR="00FB3F3A" w:rsidRPr="0063176E" w14:paraId="02C9875C" w14:textId="77777777" w:rsidTr="005F6919">
        <w:trPr>
          <w:cantSplit/>
        </w:trPr>
        <w:tc>
          <w:tcPr>
            <w:tcW w:w="103" w:type="pct"/>
            <w:vAlign w:val="center"/>
          </w:tcPr>
          <w:p w14:paraId="00C27241" w14:textId="1993CA1A" w:rsidR="00FB3F3A" w:rsidRDefault="00DA5243" w:rsidP="00FB3F3A">
            <w:pPr>
              <w:jc w:val="center"/>
            </w:pPr>
            <w:r>
              <w:t>6</w:t>
            </w:r>
          </w:p>
        </w:tc>
        <w:tc>
          <w:tcPr>
            <w:tcW w:w="235" w:type="pct"/>
            <w:vAlign w:val="center"/>
          </w:tcPr>
          <w:p w14:paraId="3EA5DBB0" w14:textId="300DE78A" w:rsidR="00FB3F3A" w:rsidRPr="00C71C49" w:rsidRDefault="005D1771" w:rsidP="00FB3F3A">
            <w:pPr>
              <w:jc w:val="center"/>
            </w:pPr>
            <w:r>
              <w:t>x</w:t>
            </w:r>
          </w:p>
        </w:tc>
        <w:tc>
          <w:tcPr>
            <w:tcW w:w="235" w:type="pct"/>
            <w:vAlign w:val="center"/>
          </w:tcPr>
          <w:p w14:paraId="7BE9D1FE" w14:textId="77777777" w:rsidR="00FB3F3A" w:rsidRPr="003579B3" w:rsidRDefault="00FB3F3A" w:rsidP="00FB3F3A">
            <w:pPr>
              <w:jc w:val="center"/>
            </w:pPr>
          </w:p>
        </w:tc>
        <w:tc>
          <w:tcPr>
            <w:tcW w:w="141" w:type="pct"/>
            <w:vAlign w:val="center"/>
          </w:tcPr>
          <w:p w14:paraId="5429E785" w14:textId="4D049E44" w:rsidR="00FB3F3A" w:rsidRPr="003579B3" w:rsidRDefault="00520C78" w:rsidP="00FB3F3A">
            <w:pPr>
              <w:jc w:val="center"/>
            </w:pPr>
            <w:r>
              <w:t>10</w:t>
            </w:r>
          </w:p>
        </w:tc>
        <w:tc>
          <w:tcPr>
            <w:tcW w:w="3156" w:type="pct"/>
            <w:vAlign w:val="center"/>
          </w:tcPr>
          <w:p w14:paraId="2F06D996" w14:textId="38F7D04C" w:rsidR="00FB3F3A" w:rsidRPr="00C71C49" w:rsidRDefault="00C017B6" w:rsidP="00FB3F3A">
            <w:pPr>
              <w:rPr>
                <w:b/>
              </w:rPr>
            </w:pPr>
            <w:r>
              <w:rPr>
                <w:b/>
              </w:rPr>
              <w:t>Propos</w:t>
            </w:r>
            <w:r w:rsidR="006326BB">
              <w:rPr>
                <w:b/>
              </w:rPr>
              <w:t>a</w:t>
            </w:r>
            <w:r>
              <w:rPr>
                <w:b/>
              </w:rPr>
              <w:t>ls for d</w:t>
            </w:r>
            <w:r w:rsidR="00FB3F3A" w:rsidRPr="00C71C49">
              <w:rPr>
                <w:b/>
              </w:rPr>
              <w:t>ate</w:t>
            </w:r>
            <w:r>
              <w:rPr>
                <w:b/>
              </w:rPr>
              <w:t>s</w:t>
            </w:r>
            <w:r w:rsidR="00FB3F3A" w:rsidRPr="00C71C49">
              <w:rPr>
                <w:b/>
              </w:rPr>
              <w:t xml:space="preserve"> and place</w:t>
            </w:r>
            <w:r>
              <w:rPr>
                <w:b/>
              </w:rPr>
              <w:t>s</w:t>
            </w:r>
            <w:r w:rsidR="00FB3F3A" w:rsidRPr="00C71C49">
              <w:rPr>
                <w:b/>
              </w:rPr>
              <w:t xml:space="preserve"> of next meeting(s) /</w:t>
            </w:r>
            <w:r w:rsidR="00FB4F39">
              <w:rPr>
                <w:b/>
              </w:rPr>
              <w:t>AB</w:t>
            </w:r>
            <w:r w:rsidR="00FB3F3A" w:rsidRPr="00C71C49">
              <w:rPr>
                <w:b/>
              </w:rPr>
              <w:t>/JEN</w:t>
            </w:r>
          </w:p>
          <w:p w14:paraId="34D62AFB" w14:textId="3C96A67C" w:rsidR="00FB3F3A" w:rsidRPr="00DE61BE" w:rsidRDefault="00FB3F3A" w:rsidP="00FB3F3A">
            <w:pPr>
              <w:pStyle w:val="Listeafsnit"/>
              <w:numPr>
                <w:ilvl w:val="0"/>
                <w:numId w:val="9"/>
              </w:numPr>
              <w:ind w:left="398" w:hanging="398"/>
              <w:rPr>
                <w:lang w:val="en-GB"/>
              </w:rPr>
            </w:pPr>
            <w:r w:rsidRPr="00DE61BE">
              <w:rPr>
                <w:lang w:val="en-GB"/>
              </w:rPr>
              <w:t>2</w:t>
            </w:r>
            <w:r w:rsidR="00875ECA">
              <w:rPr>
                <w:lang w:val="en-GB"/>
              </w:rPr>
              <w:t>5</w:t>
            </w:r>
            <w:proofErr w:type="spellStart"/>
            <w:r w:rsidR="00875ECA" w:rsidRPr="007879AE">
              <w:rPr>
                <w:vertAlign w:val="superscript"/>
                <w:lang w:val="en-US"/>
              </w:rPr>
              <w:t>th</w:t>
            </w:r>
            <w:proofErr w:type="spellEnd"/>
            <w:r w:rsidR="007879AE">
              <w:rPr>
                <w:lang w:val="en-US"/>
              </w:rPr>
              <w:t xml:space="preserve"> </w:t>
            </w:r>
            <w:r w:rsidRPr="00DE61BE">
              <w:rPr>
                <w:lang w:val="en-GB"/>
              </w:rPr>
              <w:t xml:space="preserve">meeting: </w:t>
            </w:r>
            <w:r w:rsidR="007879AE" w:rsidRPr="007879AE">
              <w:rPr>
                <w:b/>
                <w:lang w:val="en-GB"/>
              </w:rPr>
              <w:t xml:space="preserve">2018 - </w:t>
            </w:r>
            <w:r w:rsidRPr="00DE61BE">
              <w:rPr>
                <w:b/>
                <w:lang w:val="en-GB"/>
              </w:rPr>
              <w:t xml:space="preserve">October </w:t>
            </w:r>
            <w:r w:rsidR="007879AE">
              <w:rPr>
                <w:b/>
                <w:lang w:val="en-GB"/>
              </w:rPr>
              <w:t>23</w:t>
            </w:r>
            <w:r w:rsidR="007879AE" w:rsidRPr="007879AE">
              <w:rPr>
                <w:b/>
                <w:vertAlign w:val="superscript"/>
                <w:lang w:val="en-GB"/>
              </w:rPr>
              <w:t>rd</w:t>
            </w:r>
            <w:r w:rsidRPr="00DE61BE">
              <w:rPr>
                <w:b/>
                <w:lang w:val="en-GB"/>
              </w:rPr>
              <w:t xml:space="preserve">, </w:t>
            </w:r>
            <w:r w:rsidR="007879AE">
              <w:rPr>
                <w:b/>
                <w:lang w:val="en-GB"/>
              </w:rPr>
              <w:t>09:00 - 12</w:t>
            </w:r>
            <w:r w:rsidRPr="00DE61BE">
              <w:rPr>
                <w:b/>
                <w:lang w:val="en-GB"/>
              </w:rPr>
              <w:t xml:space="preserve">:00 hrs </w:t>
            </w:r>
            <w:r w:rsidR="007879AE">
              <w:rPr>
                <w:b/>
                <w:lang w:val="en-GB"/>
              </w:rPr>
              <w:t>and</w:t>
            </w:r>
            <w:r w:rsidRPr="00DE61BE">
              <w:rPr>
                <w:b/>
                <w:lang w:val="en-GB"/>
              </w:rPr>
              <w:t xml:space="preserve"> October </w:t>
            </w:r>
            <w:r w:rsidR="007879AE">
              <w:rPr>
                <w:b/>
                <w:lang w:val="en-GB"/>
              </w:rPr>
              <w:t>24</w:t>
            </w:r>
            <w:r w:rsidRPr="00DE61BE">
              <w:rPr>
                <w:b/>
                <w:vertAlign w:val="superscript"/>
                <w:lang w:val="en-GB"/>
              </w:rPr>
              <w:t>th</w:t>
            </w:r>
            <w:r w:rsidRPr="00DE61BE">
              <w:rPr>
                <w:b/>
                <w:lang w:val="en-GB"/>
              </w:rPr>
              <w:t xml:space="preserve">, </w:t>
            </w:r>
            <w:r w:rsidR="007879AE">
              <w:rPr>
                <w:b/>
                <w:lang w:val="en-GB"/>
              </w:rPr>
              <w:t>09:00 - 12</w:t>
            </w:r>
            <w:r w:rsidR="007879AE" w:rsidRPr="00DE61BE">
              <w:rPr>
                <w:b/>
                <w:lang w:val="en-GB"/>
              </w:rPr>
              <w:t>:00 hrs</w:t>
            </w:r>
            <w:r w:rsidR="009E3929">
              <w:rPr>
                <w:b/>
                <w:lang w:val="en-GB"/>
              </w:rPr>
              <w:t>.</w:t>
            </w:r>
            <w:r w:rsidRPr="00DE61BE">
              <w:rPr>
                <w:b/>
                <w:lang w:val="en-GB"/>
              </w:rPr>
              <w:t xml:space="preserve"> </w:t>
            </w:r>
            <w:r w:rsidR="009E3929" w:rsidRPr="009E3929">
              <w:rPr>
                <w:lang w:val="en-GB"/>
              </w:rPr>
              <w:t>W</w:t>
            </w:r>
            <w:r w:rsidR="007879AE" w:rsidRPr="009E3929">
              <w:rPr>
                <w:lang w:val="en-GB"/>
              </w:rPr>
              <w:t>eb</w:t>
            </w:r>
            <w:r w:rsidR="001F1726" w:rsidRPr="009E3929">
              <w:rPr>
                <w:lang w:val="en-GB"/>
              </w:rPr>
              <w:t xml:space="preserve"> </w:t>
            </w:r>
            <w:r w:rsidR="007879AE">
              <w:rPr>
                <w:lang w:val="en-GB"/>
              </w:rPr>
              <w:t>meeting</w:t>
            </w:r>
            <w:r w:rsidR="009E3929">
              <w:rPr>
                <w:lang w:val="en-GB"/>
              </w:rPr>
              <w:t>.</w:t>
            </w:r>
          </w:p>
          <w:p w14:paraId="173BB0B5" w14:textId="58A9CDFC" w:rsidR="00FB3F3A" w:rsidRDefault="00FB3F3A" w:rsidP="00FB3F3A">
            <w:pPr>
              <w:pStyle w:val="Listeafsnit"/>
              <w:numPr>
                <w:ilvl w:val="0"/>
                <w:numId w:val="9"/>
              </w:numPr>
              <w:ind w:left="398" w:hanging="398"/>
              <w:rPr>
                <w:lang w:val="en-GB"/>
              </w:rPr>
            </w:pPr>
            <w:r w:rsidRPr="00DE61BE">
              <w:rPr>
                <w:lang w:val="en-GB"/>
              </w:rPr>
              <w:t>2</w:t>
            </w:r>
            <w:r w:rsidR="007879AE">
              <w:rPr>
                <w:lang w:val="en-GB"/>
              </w:rPr>
              <w:t>6</w:t>
            </w:r>
            <w:r w:rsidR="007879AE" w:rsidRPr="007879AE">
              <w:rPr>
                <w:vertAlign w:val="superscript"/>
                <w:lang w:val="en-GB"/>
              </w:rPr>
              <w:t>th</w:t>
            </w:r>
            <w:r w:rsidR="007879AE">
              <w:rPr>
                <w:lang w:val="en-GB"/>
              </w:rPr>
              <w:t xml:space="preserve"> </w:t>
            </w:r>
            <w:r w:rsidRPr="00DE61BE">
              <w:rPr>
                <w:lang w:val="en-GB"/>
              </w:rPr>
              <w:t xml:space="preserve">meeting: </w:t>
            </w:r>
            <w:r w:rsidR="007879AE" w:rsidRPr="007879AE">
              <w:rPr>
                <w:b/>
                <w:lang w:val="en-GB"/>
              </w:rPr>
              <w:t xml:space="preserve">2019 - </w:t>
            </w:r>
            <w:r w:rsidRPr="00DE61BE">
              <w:rPr>
                <w:b/>
                <w:lang w:val="en-GB"/>
              </w:rPr>
              <w:t xml:space="preserve">March </w:t>
            </w:r>
            <w:r w:rsidR="007879AE">
              <w:rPr>
                <w:b/>
                <w:lang w:val="en-GB"/>
              </w:rPr>
              <w:t>5</w:t>
            </w:r>
            <w:r w:rsidRPr="00DE61BE">
              <w:rPr>
                <w:b/>
                <w:vertAlign w:val="superscript"/>
                <w:lang w:val="en-GB"/>
              </w:rPr>
              <w:t>th</w:t>
            </w:r>
            <w:r w:rsidRPr="00DE61BE">
              <w:rPr>
                <w:b/>
                <w:lang w:val="en-GB"/>
              </w:rPr>
              <w:t xml:space="preserve"> 13:00 to March </w:t>
            </w:r>
            <w:r w:rsidR="007879AE">
              <w:rPr>
                <w:b/>
                <w:lang w:val="en-GB"/>
              </w:rPr>
              <w:t>6</w:t>
            </w:r>
            <w:r w:rsidRPr="00DE61BE">
              <w:rPr>
                <w:b/>
                <w:vertAlign w:val="superscript"/>
                <w:lang w:val="en-GB"/>
              </w:rPr>
              <w:t>th</w:t>
            </w:r>
            <w:r w:rsidRPr="00DE61BE">
              <w:rPr>
                <w:b/>
                <w:lang w:val="en-GB"/>
              </w:rPr>
              <w:t xml:space="preserve"> 14:00 </w:t>
            </w:r>
            <w:r w:rsidR="007879AE">
              <w:rPr>
                <w:b/>
                <w:lang w:val="en-GB"/>
              </w:rPr>
              <w:t>–</w:t>
            </w:r>
            <w:r w:rsidRPr="00DE61BE">
              <w:rPr>
                <w:b/>
                <w:lang w:val="en-GB"/>
              </w:rPr>
              <w:t xml:space="preserve"> </w:t>
            </w:r>
            <w:r w:rsidR="007879AE" w:rsidRPr="009E3929">
              <w:rPr>
                <w:lang w:val="en-GB"/>
              </w:rPr>
              <w:t>RISE, Gothenburg</w:t>
            </w:r>
            <w:r w:rsidRPr="009E3929">
              <w:rPr>
                <w:lang w:val="en-GB"/>
              </w:rPr>
              <w:t xml:space="preserve">, </w:t>
            </w:r>
            <w:r w:rsidR="007879AE" w:rsidRPr="009E3929">
              <w:rPr>
                <w:lang w:val="en-GB"/>
              </w:rPr>
              <w:t>Sweden</w:t>
            </w:r>
            <w:r w:rsidR="009E3929">
              <w:rPr>
                <w:lang w:val="en-GB"/>
              </w:rPr>
              <w:t>.</w:t>
            </w:r>
          </w:p>
          <w:p w14:paraId="57AA0EB4" w14:textId="55B6AA12" w:rsidR="00520C78" w:rsidRPr="00DE61BE" w:rsidRDefault="00520C78" w:rsidP="00FB3F3A">
            <w:pPr>
              <w:pStyle w:val="Listeafsnit"/>
              <w:numPr>
                <w:ilvl w:val="0"/>
                <w:numId w:val="9"/>
              </w:numPr>
              <w:ind w:left="398" w:hanging="398"/>
              <w:rPr>
                <w:lang w:val="en-GB"/>
              </w:rPr>
            </w:pPr>
            <w:r>
              <w:rPr>
                <w:lang w:val="en-GB"/>
              </w:rPr>
              <w:t>2</w:t>
            </w:r>
            <w:r w:rsidR="007879AE">
              <w:rPr>
                <w:lang w:val="en-GB"/>
              </w:rPr>
              <w:t>7</w:t>
            </w:r>
            <w:r w:rsidRPr="00520C78">
              <w:rPr>
                <w:vertAlign w:val="superscript"/>
                <w:lang w:val="en-GB"/>
              </w:rPr>
              <w:t xml:space="preserve">th </w:t>
            </w:r>
            <w:r>
              <w:rPr>
                <w:lang w:val="en-GB"/>
              </w:rPr>
              <w:t>meeting: October 201</w:t>
            </w:r>
            <w:r w:rsidR="007879AE">
              <w:rPr>
                <w:lang w:val="en-GB"/>
              </w:rPr>
              <w:t>9</w:t>
            </w:r>
            <w:r>
              <w:rPr>
                <w:lang w:val="en-GB"/>
              </w:rPr>
              <w:t>. Web meeting</w:t>
            </w:r>
            <w:r w:rsidR="007879AE">
              <w:rPr>
                <w:lang w:val="en-GB"/>
              </w:rPr>
              <w:t xml:space="preserve"> – decide on dates</w:t>
            </w:r>
          </w:p>
          <w:p w14:paraId="66A3C908" w14:textId="6AE0B649" w:rsidR="00FB3F3A" w:rsidRDefault="00FB3F3A" w:rsidP="00C017B6">
            <w:pPr>
              <w:rPr>
                <w:b/>
              </w:rPr>
            </w:pPr>
            <w:r w:rsidRPr="00DE61BE">
              <w:rPr>
                <w:i/>
              </w:rPr>
              <w:t xml:space="preserve">Note: The item “Next meeting” is put first in the agenda, as it is </w:t>
            </w:r>
            <w:r w:rsidR="00C017B6">
              <w:rPr>
                <w:i/>
              </w:rPr>
              <w:t>a decision topic</w:t>
            </w:r>
            <w:r w:rsidRPr="00DE61BE">
              <w:rPr>
                <w:i/>
              </w:rPr>
              <w:t>.</w:t>
            </w:r>
          </w:p>
        </w:tc>
        <w:tc>
          <w:tcPr>
            <w:tcW w:w="1130" w:type="pct"/>
            <w:vAlign w:val="center"/>
          </w:tcPr>
          <w:p w14:paraId="34643171" w14:textId="77777777" w:rsidR="00FB3F3A" w:rsidRDefault="00FB3F3A" w:rsidP="00FB3F3A">
            <w:pPr>
              <w:pStyle w:val="Sidefod"/>
            </w:pPr>
          </w:p>
        </w:tc>
      </w:tr>
      <w:tr w:rsidR="00823DF0" w:rsidRPr="0063176E" w14:paraId="2B3448EF" w14:textId="77777777" w:rsidTr="005F6919">
        <w:trPr>
          <w:cantSplit/>
        </w:trPr>
        <w:tc>
          <w:tcPr>
            <w:tcW w:w="103" w:type="pct"/>
            <w:vAlign w:val="center"/>
          </w:tcPr>
          <w:p w14:paraId="500AD0C8" w14:textId="1ABED6DA" w:rsidR="00823DF0" w:rsidRPr="00823DF0" w:rsidRDefault="00DA5243" w:rsidP="00FB3F3A">
            <w:pPr>
              <w:jc w:val="center"/>
              <w:rPr>
                <w:sz w:val="18"/>
              </w:rPr>
            </w:pPr>
            <w:r>
              <w:rPr>
                <w:sz w:val="18"/>
              </w:rPr>
              <w:t>7</w:t>
            </w:r>
          </w:p>
        </w:tc>
        <w:tc>
          <w:tcPr>
            <w:tcW w:w="235" w:type="pct"/>
            <w:vAlign w:val="center"/>
          </w:tcPr>
          <w:p w14:paraId="49F85CBA" w14:textId="6ED7A9AD" w:rsidR="00823DF0" w:rsidRPr="00C71C49" w:rsidRDefault="00DA5243" w:rsidP="00FB3F3A">
            <w:pPr>
              <w:jc w:val="center"/>
            </w:pPr>
            <w:r>
              <w:t>x</w:t>
            </w:r>
          </w:p>
        </w:tc>
        <w:tc>
          <w:tcPr>
            <w:tcW w:w="235" w:type="pct"/>
            <w:vAlign w:val="center"/>
          </w:tcPr>
          <w:p w14:paraId="26A6CD47" w14:textId="449A1C06" w:rsidR="0013495B" w:rsidRDefault="0013495B" w:rsidP="00FB3F3A">
            <w:pPr>
              <w:jc w:val="center"/>
            </w:pPr>
            <w:r>
              <w:t>M22.R1</w:t>
            </w:r>
          </w:p>
          <w:p w14:paraId="580A1DC4" w14:textId="0D58E71C" w:rsidR="00823DF0" w:rsidRPr="003579B3" w:rsidRDefault="0013495B" w:rsidP="00FB3F3A">
            <w:pPr>
              <w:jc w:val="center"/>
            </w:pPr>
            <w:r>
              <w:t>M22.D2</w:t>
            </w:r>
          </w:p>
        </w:tc>
        <w:tc>
          <w:tcPr>
            <w:tcW w:w="141" w:type="pct"/>
            <w:vAlign w:val="center"/>
          </w:tcPr>
          <w:p w14:paraId="1724CC03" w14:textId="2B397C47" w:rsidR="00823DF0" w:rsidRPr="003579B3" w:rsidRDefault="005F6919" w:rsidP="00FB3F3A">
            <w:pPr>
              <w:jc w:val="center"/>
            </w:pPr>
            <w:r>
              <w:t>20</w:t>
            </w:r>
          </w:p>
        </w:tc>
        <w:tc>
          <w:tcPr>
            <w:tcW w:w="3156" w:type="pct"/>
            <w:vAlign w:val="center"/>
          </w:tcPr>
          <w:p w14:paraId="191FA557" w14:textId="7462A054" w:rsidR="00823DF0" w:rsidRPr="008D74BA" w:rsidRDefault="008D74BA" w:rsidP="008D74BA">
            <w:pPr>
              <w:rPr>
                <w:rFonts w:ascii="Calibri" w:eastAsia="Calibri" w:hAnsi="Calibri"/>
                <w:b/>
              </w:rPr>
            </w:pPr>
            <w:r w:rsidRPr="008D74BA">
              <w:rPr>
                <w:rFonts w:ascii="Calibri" w:eastAsia="Calibri" w:hAnsi="Calibri"/>
                <w:b/>
              </w:rPr>
              <w:t xml:space="preserve">Proposal for resolution: Revised version of </w:t>
            </w:r>
            <w:r w:rsidR="00823DF0" w:rsidRPr="008D74BA">
              <w:rPr>
                <w:rFonts w:ascii="Calibri" w:eastAsia="Calibri" w:hAnsi="Calibri"/>
                <w:b/>
              </w:rPr>
              <w:t>Solar Keymark Network Internal Regulations</w:t>
            </w:r>
            <w:r w:rsidRPr="008D74BA">
              <w:rPr>
                <w:rFonts w:ascii="Calibri" w:eastAsia="Calibri" w:hAnsi="Calibri"/>
                <w:b/>
              </w:rPr>
              <w:t xml:space="preserve"> </w:t>
            </w:r>
            <w:r w:rsidRPr="00347C5D">
              <w:rPr>
                <w:rFonts w:ascii="Calibri" w:eastAsia="Calibri" w:hAnsi="Calibri"/>
                <w:b/>
              </w:rPr>
              <w:t>/K. Vehring</w:t>
            </w:r>
          </w:p>
          <w:p w14:paraId="1EFFE0C6" w14:textId="77777777" w:rsidR="008D74BA" w:rsidRDefault="008D74BA" w:rsidP="008D74BA">
            <w:pPr>
              <w:rPr>
                <w:color w:val="17365D" w:themeColor="text2" w:themeShade="BF"/>
              </w:rPr>
            </w:pPr>
            <w:r w:rsidRPr="009F04FC">
              <w:t>Revised version to</w:t>
            </w:r>
            <w:r>
              <w:t xml:space="preserve"> be presented by WG: </w:t>
            </w:r>
            <w:r w:rsidRPr="00685A25">
              <w:rPr>
                <w:color w:val="17365D" w:themeColor="text2" w:themeShade="BF"/>
              </w:rPr>
              <w:t xml:space="preserve">Katharina Vehring (Chair), Andreas Bohren, Pedro Dias, Harald Poscharnig, Harald </w:t>
            </w:r>
            <w:proofErr w:type="spellStart"/>
            <w:r w:rsidRPr="00685A25">
              <w:rPr>
                <w:color w:val="17365D" w:themeColor="text2" w:themeShade="BF"/>
              </w:rPr>
              <w:t>Drück</w:t>
            </w:r>
            <w:proofErr w:type="spellEnd"/>
          </w:p>
          <w:p w14:paraId="79B34077" w14:textId="131F2A86" w:rsidR="008D74BA" w:rsidRPr="00944F84" w:rsidRDefault="008D74BA" w:rsidP="008D74BA">
            <w:r>
              <w:t xml:space="preserve">NB. Input from Participation Rules WG </w:t>
            </w:r>
            <w:proofErr w:type="gramStart"/>
            <w:r>
              <w:t>with regard to</w:t>
            </w:r>
            <w:proofErr w:type="gramEnd"/>
            <w:r>
              <w:t xml:space="preserve"> new structure of meetings and voting procedures</w:t>
            </w:r>
            <w:r w:rsidR="00CC371E">
              <w:t xml:space="preserve"> to</w:t>
            </w:r>
            <w:r>
              <w:t xml:space="preserve"> be included. This WG has the same members</w:t>
            </w:r>
          </w:p>
        </w:tc>
        <w:tc>
          <w:tcPr>
            <w:tcW w:w="1130" w:type="pct"/>
            <w:vAlign w:val="center"/>
          </w:tcPr>
          <w:p w14:paraId="6CBD09F7" w14:textId="51F69042" w:rsidR="00347C5D" w:rsidRDefault="00D90AB2" w:rsidP="00FB3F3A">
            <w:pPr>
              <w:pStyle w:val="Sidefod"/>
            </w:pPr>
            <w:hyperlink r:id="rId12" w:history="1">
              <w:r w:rsidR="00347C5D" w:rsidRPr="00347C5D">
                <w:rPr>
                  <w:rStyle w:val="Hyperlink"/>
                </w:rPr>
                <w:t>SKN_N0102R15_IntRegulationDraft</w:t>
              </w:r>
            </w:hyperlink>
          </w:p>
        </w:tc>
      </w:tr>
      <w:tr w:rsidR="005E3651" w:rsidRPr="0063176E" w14:paraId="07D8F595" w14:textId="77777777" w:rsidTr="005F6919">
        <w:trPr>
          <w:cantSplit/>
        </w:trPr>
        <w:tc>
          <w:tcPr>
            <w:tcW w:w="103" w:type="pct"/>
            <w:vAlign w:val="center"/>
          </w:tcPr>
          <w:p w14:paraId="6CACD1F9" w14:textId="1BF9C4BC" w:rsidR="005E3651" w:rsidRPr="00823DF0" w:rsidRDefault="00DA5243" w:rsidP="005E3651">
            <w:pPr>
              <w:jc w:val="center"/>
              <w:rPr>
                <w:sz w:val="18"/>
              </w:rPr>
            </w:pPr>
            <w:r>
              <w:rPr>
                <w:sz w:val="18"/>
              </w:rPr>
              <w:lastRenderedPageBreak/>
              <w:t>8</w:t>
            </w:r>
          </w:p>
        </w:tc>
        <w:tc>
          <w:tcPr>
            <w:tcW w:w="235" w:type="pct"/>
            <w:vAlign w:val="center"/>
          </w:tcPr>
          <w:p w14:paraId="3D002D8D" w14:textId="0FDCE288" w:rsidR="005E3651" w:rsidRPr="00C71C49" w:rsidRDefault="00DA5243" w:rsidP="005E3651">
            <w:pPr>
              <w:jc w:val="center"/>
            </w:pPr>
            <w:r>
              <w:t>x</w:t>
            </w:r>
          </w:p>
        </w:tc>
        <w:tc>
          <w:tcPr>
            <w:tcW w:w="235" w:type="pct"/>
            <w:vAlign w:val="center"/>
          </w:tcPr>
          <w:p w14:paraId="4AE049DF" w14:textId="62B33F66" w:rsidR="005E3651" w:rsidRPr="003579B3" w:rsidRDefault="0013495B" w:rsidP="005E3651">
            <w:pPr>
              <w:jc w:val="center"/>
            </w:pPr>
            <w:r w:rsidRPr="0013495B">
              <w:t>M19.D1</w:t>
            </w:r>
          </w:p>
        </w:tc>
        <w:tc>
          <w:tcPr>
            <w:tcW w:w="141" w:type="pct"/>
            <w:vAlign w:val="center"/>
          </w:tcPr>
          <w:p w14:paraId="197ECD13" w14:textId="774A601E" w:rsidR="005E3651" w:rsidRPr="003579B3" w:rsidRDefault="005F6919" w:rsidP="005E3651">
            <w:pPr>
              <w:jc w:val="center"/>
            </w:pPr>
            <w:r>
              <w:t>10</w:t>
            </w:r>
          </w:p>
        </w:tc>
        <w:tc>
          <w:tcPr>
            <w:tcW w:w="3156" w:type="pct"/>
            <w:vAlign w:val="center"/>
          </w:tcPr>
          <w:p w14:paraId="5AC984DA" w14:textId="0055BA6E" w:rsidR="005E3651" w:rsidRDefault="005E3651" w:rsidP="005E3651">
            <w:pPr>
              <w:rPr>
                <w:b/>
              </w:rPr>
            </w:pPr>
            <w:r w:rsidRPr="005D1771">
              <w:rPr>
                <w:b/>
              </w:rPr>
              <w:t xml:space="preserve">Proposal for Resolution </w:t>
            </w:r>
            <w:proofErr w:type="gramStart"/>
            <w:r w:rsidRPr="005D1771">
              <w:rPr>
                <w:b/>
              </w:rPr>
              <w:t>conc.</w:t>
            </w:r>
            <w:proofErr w:type="gramEnd"/>
            <w:r w:rsidRPr="005D1771">
              <w:rPr>
                <w:b/>
              </w:rPr>
              <w:t xml:space="preserve"> Use of a Hydraulic Designation Code</w:t>
            </w:r>
            <w:r w:rsidR="009F04FC">
              <w:rPr>
                <w:b/>
              </w:rPr>
              <w:t xml:space="preserve"> / AB</w:t>
            </w:r>
          </w:p>
          <w:p w14:paraId="308E1C4F" w14:textId="7FFA8505" w:rsidR="005E3651" w:rsidRPr="005D1771" w:rsidRDefault="005E3651" w:rsidP="005E3651">
            <w:pPr>
              <w:rPr>
                <w:i/>
              </w:rPr>
            </w:pPr>
            <w:r w:rsidRPr="005D1771">
              <w:rPr>
                <w:i/>
              </w:rPr>
              <w:t>The Hydraulic Designation Code as defined in the document “Definition and Guideline for a Hydraulic Designation Code HDC: {F}-{O}-{CL}-{</w:t>
            </w:r>
            <w:proofErr w:type="gramStart"/>
            <w:r w:rsidRPr="005D1771">
              <w:rPr>
                <w:i/>
              </w:rPr>
              <w:t>A:Ø</w:t>
            </w:r>
            <w:proofErr w:type="gramEnd"/>
            <w:r w:rsidRPr="005D1771">
              <w:rPr>
                <w:i/>
              </w:rPr>
              <w:t xml:space="preserve">,L}-{C:Ø,L}-{D} for Solar Thermal Collectors” dated 31.12.2017 is included in the Solar Keymark Datasheets for collectors as a mandatory supplementary information, starting from the next revision of the data sheet. The </w:t>
            </w:r>
            <w:proofErr w:type="gramStart"/>
            <w:r w:rsidRPr="005D1771">
              <w:rPr>
                <w:i/>
              </w:rPr>
              <w:t>above mentioned</w:t>
            </w:r>
            <w:proofErr w:type="gramEnd"/>
            <w:r w:rsidRPr="005D1771">
              <w:rPr>
                <w:i/>
              </w:rPr>
              <w:t xml:space="preserve"> document will be listed as Annex to the SK scheme rules.</w:t>
            </w:r>
          </w:p>
        </w:tc>
        <w:tc>
          <w:tcPr>
            <w:tcW w:w="1130" w:type="pct"/>
            <w:vAlign w:val="center"/>
          </w:tcPr>
          <w:p w14:paraId="56E0C456" w14:textId="32A7BFAA" w:rsidR="005E3651" w:rsidRPr="000B22CE" w:rsidRDefault="00D90AB2" w:rsidP="005E3651">
            <w:pPr>
              <w:pStyle w:val="Sidefod"/>
            </w:pPr>
            <w:hyperlink r:id="rId13" w:history="1">
              <w:r w:rsidR="007D037C" w:rsidRPr="000B22CE">
                <w:rPr>
                  <w:rStyle w:val="Hyperlink"/>
                </w:rPr>
                <w:t>SKN_N0380R0_FlowSchemeReport</w:t>
              </w:r>
            </w:hyperlink>
          </w:p>
        </w:tc>
      </w:tr>
      <w:tr w:rsidR="005E3651" w:rsidRPr="0063176E" w14:paraId="5E946067" w14:textId="77777777" w:rsidTr="005F6919">
        <w:trPr>
          <w:cantSplit/>
        </w:trPr>
        <w:tc>
          <w:tcPr>
            <w:tcW w:w="103" w:type="pct"/>
            <w:vAlign w:val="center"/>
          </w:tcPr>
          <w:p w14:paraId="2951FC8B" w14:textId="5217C441" w:rsidR="005E3651" w:rsidRPr="00823DF0" w:rsidRDefault="00DA5243" w:rsidP="005E3651">
            <w:pPr>
              <w:jc w:val="center"/>
              <w:rPr>
                <w:sz w:val="18"/>
              </w:rPr>
            </w:pPr>
            <w:r>
              <w:rPr>
                <w:sz w:val="18"/>
              </w:rPr>
              <w:t>9</w:t>
            </w:r>
          </w:p>
        </w:tc>
        <w:tc>
          <w:tcPr>
            <w:tcW w:w="235" w:type="pct"/>
            <w:vAlign w:val="center"/>
          </w:tcPr>
          <w:p w14:paraId="495228CD" w14:textId="74DA3EC5" w:rsidR="005E3651" w:rsidRPr="00C71C49" w:rsidRDefault="00DA5243" w:rsidP="005E3651">
            <w:pPr>
              <w:jc w:val="center"/>
            </w:pPr>
            <w:r>
              <w:t>x</w:t>
            </w:r>
          </w:p>
        </w:tc>
        <w:tc>
          <w:tcPr>
            <w:tcW w:w="235" w:type="pct"/>
            <w:vAlign w:val="center"/>
          </w:tcPr>
          <w:p w14:paraId="6FF4252C" w14:textId="7B3343B2" w:rsidR="005E3651" w:rsidRPr="0013495B" w:rsidRDefault="0013495B" w:rsidP="005E3651">
            <w:pPr>
              <w:jc w:val="center"/>
              <w:rPr>
                <w:sz w:val="16"/>
                <w:szCs w:val="16"/>
              </w:rPr>
            </w:pPr>
            <w:r w:rsidRPr="0013495B">
              <w:rPr>
                <w:sz w:val="16"/>
                <w:szCs w:val="16"/>
              </w:rPr>
              <w:t>M22.D10</w:t>
            </w:r>
          </w:p>
        </w:tc>
        <w:tc>
          <w:tcPr>
            <w:tcW w:w="141" w:type="pct"/>
            <w:vAlign w:val="center"/>
          </w:tcPr>
          <w:p w14:paraId="04430DFC" w14:textId="48C5F1F8" w:rsidR="005E3651" w:rsidRPr="003579B3" w:rsidRDefault="005F6919" w:rsidP="005E3651">
            <w:pPr>
              <w:jc w:val="center"/>
            </w:pPr>
            <w:r>
              <w:t>5</w:t>
            </w:r>
          </w:p>
        </w:tc>
        <w:tc>
          <w:tcPr>
            <w:tcW w:w="3156" w:type="pct"/>
            <w:vAlign w:val="center"/>
          </w:tcPr>
          <w:p w14:paraId="314CB0A5" w14:textId="11D142C1" w:rsidR="005E3651" w:rsidRPr="005D1771" w:rsidRDefault="005E3651" w:rsidP="005E3651">
            <w:pPr>
              <w:spacing w:after="60"/>
              <w:rPr>
                <w:b/>
              </w:rPr>
            </w:pPr>
            <w:r w:rsidRPr="005D1771">
              <w:rPr>
                <w:b/>
              </w:rPr>
              <w:t>Proposal for decision: Funding of Chair of System data sheet WG Maria Carvalho Joao with 500 €</w:t>
            </w:r>
            <w:r w:rsidR="009F04FC">
              <w:rPr>
                <w:b/>
              </w:rPr>
              <w:t xml:space="preserve"> / JEN</w:t>
            </w:r>
          </w:p>
          <w:p w14:paraId="1B7C3FE9" w14:textId="4BC4F61B" w:rsidR="005E3651" w:rsidRPr="00944F84" w:rsidRDefault="005E3651" w:rsidP="005E3651">
            <w:pPr>
              <w:pStyle w:val="Default"/>
            </w:pPr>
            <w:r>
              <w:rPr>
                <w:rFonts w:asciiTheme="minorHAnsi" w:hAnsiTheme="minorHAnsi"/>
                <w:bCs/>
                <w:i/>
                <w:color w:val="auto"/>
                <w:sz w:val="20"/>
                <w:szCs w:val="20"/>
                <w:lang w:val="en-GB"/>
              </w:rPr>
              <w:t xml:space="preserve">Decision M22.D10: </w:t>
            </w:r>
            <w:r w:rsidRPr="005D1771">
              <w:rPr>
                <w:rFonts w:asciiTheme="minorHAnsi" w:hAnsiTheme="minorHAnsi"/>
                <w:bCs/>
                <w:i/>
                <w:color w:val="auto"/>
                <w:sz w:val="20"/>
                <w:szCs w:val="20"/>
                <w:lang w:val="en-GB"/>
              </w:rPr>
              <w:t>A WG is created to develop the work for the Resolution M22.R7 . WG members are: Maria Carvalho (Chair), Jan Erik Nielsen, Stephan Fischer, Ulrich Fritzsche and Patrik Ollas. The final work for a proposal for Resolution will presented at the next SKN meeting of autumn 2017.</w:t>
            </w:r>
            <w:r>
              <w:rPr>
                <w:rFonts w:asciiTheme="minorHAnsi" w:hAnsiTheme="minorHAnsi"/>
                <w:bCs/>
                <w:i/>
                <w:color w:val="auto"/>
                <w:sz w:val="20"/>
                <w:szCs w:val="20"/>
                <w:lang w:val="en-GB"/>
              </w:rPr>
              <w:t xml:space="preserve"> Work done</w:t>
            </w:r>
          </w:p>
        </w:tc>
        <w:tc>
          <w:tcPr>
            <w:tcW w:w="1130" w:type="pct"/>
            <w:vAlign w:val="center"/>
          </w:tcPr>
          <w:p w14:paraId="08AC8C70" w14:textId="77777777" w:rsidR="005E3651" w:rsidRDefault="005E3651" w:rsidP="005E3651">
            <w:pPr>
              <w:pStyle w:val="Sidefod"/>
            </w:pPr>
          </w:p>
        </w:tc>
      </w:tr>
      <w:tr w:rsidR="00DA5243" w:rsidRPr="0063176E" w14:paraId="14FE219D" w14:textId="77777777" w:rsidTr="005F6919">
        <w:trPr>
          <w:cantSplit/>
        </w:trPr>
        <w:tc>
          <w:tcPr>
            <w:tcW w:w="103" w:type="pct"/>
            <w:vAlign w:val="center"/>
          </w:tcPr>
          <w:p w14:paraId="7B4711B5" w14:textId="153531DD" w:rsidR="00DA5243" w:rsidRDefault="00DA5243" w:rsidP="00DA5243">
            <w:pPr>
              <w:jc w:val="center"/>
            </w:pPr>
            <w:r>
              <w:rPr>
                <w:sz w:val="18"/>
              </w:rPr>
              <w:t>10</w:t>
            </w:r>
          </w:p>
        </w:tc>
        <w:tc>
          <w:tcPr>
            <w:tcW w:w="235" w:type="pct"/>
            <w:vAlign w:val="center"/>
          </w:tcPr>
          <w:p w14:paraId="707F4EAD" w14:textId="68205889" w:rsidR="00DA5243" w:rsidRPr="00C71C49" w:rsidRDefault="00DA5243" w:rsidP="00DA5243">
            <w:pPr>
              <w:jc w:val="center"/>
            </w:pPr>
            <w:r>
              <w:t>x</w:t>
            </w:r>
          </w:p>
        </w:tc>
        <w:tc>
          <w:tcPr>
            <w:tcW w:w="235" w:type="pct"/>
            <w:vAlign w:val="center"/>
          </w:tcPr>
          <w:p w14:paraId="5EFA41D9" w14:textId="2AECF95C" w:rsidR="00DA5243" w:rsidRPr="00DA5243" w:rsidRDefault="00DA5243" w:rsidP="00DA5243">
            <w:pPr>
              <w:jc w:val="center"/>
              <w:rPr>
                <w:sz w:val="16"/>
                <w:szCs w:val="16"/>
              </w:rPr>
            </w:pPr>
            <w:r w:rsidRPr="00DA5243">
              <w:rPr>
                <w:sz w:val="16"/>
                <w:szCs w:val="16"/>
              </w:rPr>
              <w:t>M23.D10</w:t>
            </w:r>
          </w:p>
        </w:tc>
        <w:tc>
          <w:tcPr>
            <w:tcW w:w="141" w:type="pct"/>
            <w:vAlign w:val="center"/>
          </w:tcPr>
          <w:p w14:paraId="41BD1D8A" w14:textId="41810A15" w:rsidR="00DA5243" w:rsidRPr="003579B3" w:rsidRDefault="005F6919" w:rsidP="00DA5243">
            <w:pPr>
              <w:jc w:val="center"/>
            </w:pPr>
            <w:r>
              <w:t>15</w:t>
            </w:r>
          </w:p>
        </w:tc>
        <w:tc>
          <w:tcPr>
            <w:tcW w:w="3156" w:type="pct"/>
            <w:vAlign w:val="center"/>
          </w:tcPr>
          <w:p w14:paraId="02BF8934" w14:textId="26BE49BC" w:rsidR="00DA5243" w:rsidRPr="00506CD7" w:rsidRDefault="00DA5243" w:rsidP="00DA5243">
            <w:pPr>
              <w:rPr>
                <w:b/>
              </w:rPr>
            </w:pPr>
            <w:r w:rsidRPr="00506CD7">
              <w:rPr>
                <w:b/>
              </w:rPr>
              <w:t>Proposal for decision / SCF steering group for SCF project applications (</w:t>
            </w:r>
            <w:r w:rsidR="00F22644">
              <w:rPr>
                <w:b/>
              </w:rPr>
              <w:t>9</w:t>
            </w:r>
            <w:r w:rsidRPr="00506CD7">
              <w:rPr>
                <w:b/>
                <w:vertAlign w:val="superscript"/>
              </w:rPr>
              <w:t>th</w:t>
            </w:r>
            <w:r w:rsidRPr="00506CD7">
              <w:rPr>
                <w:b/>
              </w:rPr>
              <w:t xml:space="preserve"> call) </w:t>
            </w:r>
            <w:r w:rsidRPr="00F22644">
              <w:rPr>
                <w:b/>
              </w:rPr>
              <w:t>/</w:t>
            </w:r>
            <w:r w:rsidR="009F04FC" w:rsidRPr="00F22644">
              <w:rPr>
                <w:b/>
              </w:rPr>
              <w:t xml:space="preserve"> H. </w:t>
            </w:r>
            <w:proofErr w:type="spellStart"/>
            <w:r w:rsidR="009F04FC" w:rsidRPr="00F22644">
              <w:rPr>
                <w:b/>
              </w:rPr>
              <w:t>Drück</w:t>
            </w:r>
            <w:proofErr w:type="spellEnd"/>
          </w:p>
          <w:p w14:paraId="0F230CB4" w14:textId="0252E199" w:rsidR="00DA5243" w:rsidRPr="00BF3776" w:rsidRDefault="00DA5243" w:rsidP="00F22644">
            <w:pPr>
              <w:rPr>
                <w:rFonts w:ascii="Calibri" w:hAnsi="Calibri"/>
                <w:color w:val="000000"/>
              </w:rPr>
            </w:pPr>
            <w:r w:rsidRPr="00F22644">
              <w:rPr>
                <w:rFonts w:ascii="Calibri" w:hAnsi="Calibri"/>
                <w:i/>
                <w:color w:val="000000"/>
              </w:rPr>
              <w:t>Funding of proposals from the 9</w:t>
            </w:r>
            <w:r w:rsidRPr="00F22644">
              <w:rPr>
                <w:rFonts w:ascii="Calibri" w:hAnsi="Calibri"/>
                <w:i/>
                <w:color w:val="000000"/>
                <w:vertAlign w:val="superscript"/>
              </w:rPr>
              <w:t>th</w:t>
            </w:r>
            <w:r w:rsidRPr="00F22644">
              <w:rPr>
                <w:rFonts w:ascii="Calibri" w:hAnsi="Calibri"/>
                <w:i/>
                <w:color w:val="000000"/>
              </w:rPr>
              <w:t xml:space="preserve"> SCF call</w:t>
            </w:r>
            <w:r w:rsidR="00F22644" w:rsidRPr="00F22644">
              <w:rPr>
                <w:rFonts w:ascii="Calibri" w:hAnsi="Calibri"/>
                <w:i/>
                <w:color w:val="000000"/>
              </w:rPr>
              <w:t xml:space="preserve">. </w:t>
            </w:r>
            <w:r w:rsidRPr="00F22644">
              <w:rPr>
                <w:rFonts w:ascii="Calibri" w:hAnsi="Calibri"/>
                <w:i/>
                <w:color w:val="000000"/>
              </w:rPr>
              <w:t>The proposals recommend by the Solar Certification Fund Steering Group for funding as described in document SKN_N0</w:t>
            </w:r>
            <w:r w:rsidR="00F22644" w:rsidRPr="00F22644">
              <w:rPr>
                <w:rFonts w:ascii="Calibri" w:hAnsi="Calibri"/>
                <w:i/>
                <w:color w:val="000000"/>
              </w:rPr>
              <w:t>381</w:t>
            </w:r>
            <w:r w:rsidRPr="00F22644">
              <w:rPr>
                <w:rFonts w:ascii="Calibri" w:hAnsi="Calibri"/>
                <w:i/>
                <w:color w:val="000000"/>
              </w:rPr>
              <w:t>R</w:t>
            </w:r>
            <w:r w:rsidR="00F22644" w:rsidRPr="00F22644">
              <w:rPr>
                <w:rFonts w:ascii="Calibri" w:hAnsi="Calibri"/>
                <w:i/>
                <w:color w:val="000000"/>
              </w:rPr>
              <w:t>1</w:t>
            </w:r>
            <w:r w:rsidRPr="00F22644">
              <w:rPr>
                <w:rFonts w:ascii="Calibri" w:hAnsi="Calibri"/>
                <w:i/>
                <w:color w:val="000000"/>
              </w:rPr>
              <w:t xml:space="preserve"> are accepted and the corresponding activities will be funded</w:t>
            </w:r>
            <w:r w:rsidRPr="00F902D3">
              <w:rPr>
                <w:rFonts w:ascii="Calibri" w:hAnsi="Calibri"/>
                <w:color w:val="000000"/>
              </w:rPr>
              <w:t>.</w:t>
            </w:r>
          </w:p>
        </w:tc>
        <w:tc>
          <w:tcPr>
            <w:tcW w:w="1130" w:type="pct"/>
            <w:vAlign w:val="center"/>
          </w:tcPr>
          <w:p w14:paraId="64232E1D" w14:textId="77777777" w:rsidR="00DA5243" w:rsidRDefault="00D90AB2" w:rsidP="00DA5243">
            <w:pPr>
              <w:pStyle w:val="Sidefod"/>
              <w:rPr>
                <w:rStyle w:val="Hyperlink"/>
              </w:rPr>
            </w:pPr>
            <w:hyperlink r:id="rId14" w:history="1">
              <w:r w:rsidR="00F22644">
                <w:rPr>
                  <w:rStyle w:val="Hyperlink"/>
                </w:rPr>
                <w:t>SKN_N0381R1-SCF9-Recommendations.docx</w:t>
              </w:r>
            </w:hyperlink>
          </w:p>
          <w:p w14:paraId="4EAB1980" w14:textId="64C0AE38" w:rsidR="00F22644" w:rsidRPr="00F22644" w:rsidRDefault="00D90AB2" w:rsidP="00DA5243">
            <w:pPr>
              <w:pStyle w:val="Sidefod"/>
              <w:rPr>
                <w:color w:val="0000FF"/>
                <w:u w:val="single"/>
              </w:rPr>
            </w:pPr>
            <w:hyperlink r:id="rId15" w:history="1">
              <w:r w:rsidR="00F22644">
                <w:rPr>
                  <w:rStyle w:val="Hyperlink"/>
                </w:rPr>
                <w:t>SKN_N0387R0_applications for 9th call.zip</w:t>
              </w:r>
            </w:hyperlink>
          </w:p>
        </w:tc>
      </w:tr>
      <w:tr w:rsidR="00DA5243" w:rsidRPr="0063176E" w14:paraId="2ACFC852" w14:textId="77777777" w:rsidTr="005F6919">
        <w:trPr>
          <w:cantSplit/>
        </w:trPr>
        <w:tc>
          <w:tcPr>
            <w:tcW w:w="103" w:type="pct"/>
            <w:vAlign w:val="center"/>
          </w:tcPr>
          <w:p w14:paraId="26D3D7D9" w14:textId="34C6B5C4" w:rsidR="00DA5243" w:rsidRDefault="00DA5243" w:rsidP="00DA5243">
            <w:pPr>
              <w:jc w:val="center"/>
            </w:pPr>
            <w:r>
              <w:rPr>
                <w:sz w:val="18"/>
              </w:rPr>
              <w:t>11</w:t>
            </w:r>
          </w:p>
        </w:tc>
        <w:tc>
          <w:tcPr>
            <w:tcW w:w="235" w:type="pct"/>
            <w:vAlign w:val="center"/>
          </w:tcPr>
          <w:p w14:paraId="280C624C" w14:textId="6D76944F" w:rsidR="00DA5243" w:rsidRPr="00C71C49" w:rsidRDefault="009E3929" w:rsidP="00DA5243">
            <w:pPr>
              <w:jc w:val="center"/>
            </w:pPr>
            <w:r>
              <w:t>x</w:t>
            </w:r>
          </w:p>
        </w:tc>
        <w:tc>
          <w:tcPr>
            <w:tcW w:w="235" w:type="pct"/>
            <w:vAlign w:val="center"/>
          </w:tcPr>
          <w:p w14:paraId="7E23B581" w14:textId="77777777" w:rsidR="00DA5243" w:rsidRPr="003579B3" w:rsidRDefault="00DA5243" w:rsidP="00DA5243">
            <w:pPr>
              <w:jc w:val="center"/>
            </w:pPr>
          </w:p>
        </w:tc>
        <w:tc>
          <w:tcPr>
            <w:tcW w:w="141" w:type="pct"/>
            <w:vAlign w:val="center"/>
          </w:tcPr>
          <w:p w14:paraId="3AF70309" w14:textId="0FEEF4BA" w:rsidR="00DA5243" w:rsidRPr="003579B3" w:rsidRDefault="005F6919" w:rsidP="00DA5243">
            <w:pPr>
              <w:jc w:val="center"/>
            </w:pPr>
            <w:r>
              <w:t>15</w:t>
            </w:r>
          </w:p>
        </w:tc>
        <w:tc>
          <w:tcPr>
            <w:tcW w:w="3156" w:type="pct"/>
          </w:tcPr>
          <w:p w14:paraId="12F2E0B3" w14:textId="52942A24" w:rsidR="00DA5243" w:rsidRPr="000B22CE" w:rsidRDefault="00DA5243" w:rsidP="00DA5243">
            <w:pPr>
              <w:rPr>
                <w:b/>
              </w:rPr>
            </w:pPr>
            <w:r w:rsidRPr="008D74BA">
              <w:rPr>
                <w:b/>
              </w:rPr>
              <w:t>Proposal for decision conc. the SKN Manager activities from 2019</w:t>
            </w:r>
            <w:r>
              <w:rPr>
                <w:b/>
              </w:rPr>
              <w:t xml:space="preserve"> / </w:t>
            </w:r>
            <w:r w:rsidRPr="000B22CE">
              <w:rPr>
                <w:b/>
              </w:rPr>
              <w:t>AB</w:t>
            </w:r>
          </w:p>
          <w:p w14:paraId="1A5BC9B8" w14:textId="3C5F84DC" w:rsidR="000B22CE" w:rsidRPr="000B22CE" w:rsidRDefault="000B22CE" w:rsidP="000B22CE">
            <w:pPr>
              <w:rPr>
                <w:rFonts w:ascii="Arial" w:hAnsi="Arial"/>
                <w:bCs w:val="0"/>
                <w:i/>
                <w:iCs/>
              </w:rPr>
            </w:pPr>
            <w:r w:rsidRPr="000B22CE">
              <w:rPr>
                <w:i/>
                <w:iCs/>
              </w:rPr>
              <w:t xml:space="preserve">The SKN elects </w:t>
            </w:r>
            <w:proofErr w:type="spellStart"/>
            <w:r w:rsidRPr="000B22CE">
              <w:rPr>
                <w:i/>
                <w:iCs/>
              </w:rPr>
              <w:t>Dr.</w:t>
            </w:r>
            <w:proofErr w:type="spellEnd"/>
            <w:r w:rsidRPr="000B22CE">
              <w:rPr>
                <w:i/>
                <w:iCs/>
              </w:rPr>
              <w:t xml:space="preserve"> Vassiliki </w:t>
            </w:r>
            <w:proofErr w:type="spellStart"/>
            <w:r w:rsidRPr="000B22CE">
              <w:rPr>
                <w:i/>
                <w:iCs/>
              </w:rPr>
              <w:t>Drosou</w:t>
            </w:r>
            <w:proofErr w:type="spellEnd"/>
            <w:r w:rsidRPr="000B22CE">
              <w:rPr>
                <w:i/>
                <w:iCs/>
              </w:rPr>
              <w:t xml:space="preserve"> as next Solar Keymark Network Manager. </w:t>
            </w:r>
            <w:r w:rsidRPr="000B22CE">
              <w:rPr>
                <w:i/>
                <w:iCs/>
              </w:rPr>
              <w:br/>
              <w:t xml:space="preserve">Recommendation of the SKN Chairman: After many considerations and discussions with persons involved in the Solar Keymark Network I propose </w:t>
            </w:r>
            <w:proofErr w:type="spellStart"/>
            <w:r w:rsidRPr="000B22CE">
              <w:rPr>
                <w:i/>
                <w:iCs/>
              </w:rPr>
              <w:t>Dr.</w:t>
            </w:r>
            <w:proofErr w:type="spellEnd"/>
            <w:r w:rsidRPr="000B22CE">
              <w:rPr>
                <w:i/>
                <w:iCs/>
              </w:rPr>
              <w:t xml:space="preserve"> V. </w:t>
            </w:r>
            <w:proofErr w:type="spellStart"/>
            <w:r w:rsidRPr="000B22CE">
              <w:rPr>
                <w:i/>
                <w:iCs/>
              </w:rPr>
              <w:t>Drosou</w:t>
            </w:r>
            <w:proofErr w:type="spellEnd"/>
            <w:r w:rsidRPr="000B22CE">
              <w:rPr>
                <w:i/>
                <w:iCs/>
              </w:rPr>
              <w:t xml:space="preserve"> as next Solar Keymark Network Manager. She is    </w:t>
            </w:r>
          </w:p>
          <w:p w14:paraId="4E564E8A" w14:textId="77777777" w:rsidR="000B22CE" w:rsidRPr="000B22CE" w:rsidRDefault="000B22CE" w:rsidP="000B22CE">
            <w:pPr>
              <w:numPr>
                <w:ilvl w:val="0"/>
                <w:numId w:val="35"/>
              </w:numPr>
              <w:rPr>
                <w:i/>
                <w:iCs/>
              </w:rPr>
            </w:pPr>
            <w:r w:rsidRPr="000B22CE">
              <w:rPr>
                <w:i/>
                <w:iCs/>
              </w:rPr>
              <w:t>Expert in solar thermal technologies (see CV).</w:t>
            </w:r>
          </w:p>
          <w:p w14:paraId="600FF4E6" w14:textId="77777777" w:rsidR="000B22CE" w:rsidRPr="000B22CE" w:rsidRDefault="000B22CE" w:rsidP="000B22CE">
            <w:pPr>
              <w:numPr>
                <w:ilvl w:val="0"/>
                <w:numId w:val="35"/>
              </w:numPr>
              <w:rPr>
                <w:i/>
                <w:iCs/>
              </w:rPr>
            </w:pPr>
            <w:r w:rsidRPr="000B22CE">
              <w:rPr>
                <w:i/>
                <w:iCs/>
              </w:rPr>
              <w:t>Independent (not involved with any company, test lab, certification body)</w:t>
            </w:r>
          </w:p>
          <w:p w14:paraId="5F33038E" w14:textId="77777777" w:rsidR="000B22CE" w:rsidRPr="000B22CE" w:rsidRDefault="000B22CE" w:rsidP="000B22CE">
            <w:pPr>
              <w:numPr>
                <w:ilvl w:val="0"/>
                <w:numId w:val="35"/>
              </w:numPr>
              <w:rPr>
                <w:i/>
                <w:iCs/>
              </w:rPr>
            </w:pPr>
            <w:r w:rsidRPr="000B22CE">
              <w:rPr>
                <w:i/>
                <w:iCs/>
              </w:rPr>
              <w:t>Experienced CEN/TC 312 Secretary</w:t>
            </w:r>
          </w:p>
          <w:p w14:paraId="431C3CEC" w14:textId="77777777" w:rsidR="000B22CE" w:rsidRPr="000B22CE" w:rsidRDefault="000B22CE" w:rsidP="000B22CE">
            <w:pPr>
              <w:numPr>
                <w:ilvl w:val="0"/>
                <w:numId w:val="35"/>
              </w:numPr>
              <w:rPr>
                <w:i/>
                <w:iCs/>
              </w:rPr>
            </w:pPr>
            <w:r w:rsidRPr="000B22CE">
              <w:rPr>
                <w:i/>
                <w:iCs/>
              </w:rPr>
              <w:t>Representing the south of Europe</w:t>
            </w:r>
          </w:p>
          <w:p w14:paraId="2D59F783" w14:textId="77777777" w:rsidR="000B22CE" w:rsidRDefault="000B22CE" w:rsidP="000B22CE">
            <w:pPr>
              <w:rPr>
                <w:i/>
                <w:iCs/>
              </w:rPr>
            </w:pPr>
            <w:r w:rsidRPr="000B22CE">
              <w:rPr>
                <w:i/>
                <w:iCs/>
              </w:rPr>
              <w:t>CV is attached. I would very much appreciate an early decision to manage efficiently a smooth transition, i.e. to have sufficient time to hand over the work and duties to the new SKN Manager.</w:t>
            </w:r>
          </w:p>
          <w:p w14:paraId="313C3CC6" w14:textId="17922DEF" w:rsidR="00DA5243" w:rsidRPr="005E3651" w:rsidRDefault="00DA5243" w:rsidP="00DA5243"/>
        </w:tc>
        <w:tc>
          <w:tcPr>
            <w:tcW w:w="1130" w:type="pct"/>
            <w:vAlign w:val="center"/>
          </w:tcPr>
          <w:p w14:paraId="6EF43CDC" w14:textId="225ED72C" w:rsidR="00F82CFD" w:rsidRPr="00F82CFD" w:rsidRDefault="00D90AB2" w:rsidP="00F82CFD">
            <w:pPr>
              <w:pStyle w:val="Sidefod"/>
              <w:rPr>
                <w:snapToGrid w:val="0"/>
                <w:highlight w:val="green"/>
              </w:rPr>
            </w:pPr>
            <w:hyperlink r:id="rId16" w:history="1">
              <w:r w:rsidR="000B22CE">
                <w:rPr>
                  <w:rStyle w:val="Hyperlink"/>
                </w:rPr>
                <w:t>SKN_N0386R0_DrosouCV</w:t>
              </w:r>
            </w:hyperlink>
          </w:p>
        </w:tc>
      </w:tr>
      <w:tr w:rsidR="00ED0616" w:rsidRPr="0063176E" w14:paraId="0A3FDED0" w14:textId="77777777" w:rsidTr="005F6919">
        <w:trPr>
          <w:cantSplit/>
        </w:trPr>
        <w:tc>
          <w:tcPr>
            <w:tcW w:w="103" w:type="pct"/>
            <w:vAlign w:val="center"/>
          </w:tcPr>
          <w:p w14:paraId="0044CA22" w14:textId="5C6D7294" w:rsidR="00ED0616" w:rsidRDefault="00ED0616" w:rsidP="00ED0616">
            <w:pPr>
              <w:jc w:val="center"/>
            </w:pPr>
            <w:r>
              <w:rPr>
                <w:sz w:val="18"/>
              </w:rPr>
              <w:lastRenderedPageBreak/>
              <w:t>12</w:t>
            </w:r>
          </w:p>
        </w:tc>
        <w:tc>
          <w:tcPr>
            <w:tcW w:w="235" w:type="pct"/>
            <w:vAlign w:val="center"/>
          </w:tcPr>
          <w:p w14:paraId="6A0B33BF" w14:textId="123B7463" w:rsidR="00ED0616" w:rsidRPr="00C71C49" w:rsidRDefault="00ED0616" w:rsidP="00ED0616">
            <w:pPr>
              <w:jc w:val="center"/>
            </w:pPr>
            <w:r>
              <w:t>x</w:t>
            </w:r>
          </w:p>
        </w:tc>
        <w:tc>
          <w:tcPr>
            <w:tcW w:w="235" w:type="pct"/>
            <w:vAlign w:val="center"/>
          </w:tcPr>
          <w:p w14:paraId="0CC35466" w14:textId="77777777" w:rsidR="00ED0616" w:rsidRDefault="00ED0616" w:rsidP="00ED0616">
            <w:pPr>
              <w:jc w:val="center"/>
              <w:rPr>
                <w:sz w:val="16"/>
                <w:szCs w:val="16"/>
              </w:rPr>
            </w:pPr>
          </w:p>
          <w:p w14:paraId="53D52B9F" w14:textId="77777777" w:rsidR="00ED0616" w:rsidRDefault="00ED0616" w:rsidP="00ED0616">
            <w:pPr>
              <w:jc w:val="center"/>
              <w:rPr>
                <w:sz w:val="16"/>
                <w:szCs w:val="16"/>
              </w:rPr>
            </w:pPr>
          </w:p>
          <w:p w14:paraId="763B2242" w14:textId="77777777" w:rsidR="00ED0616" w:rsidRDefault="00ED0616" w:rsidP="00ED0616">
            <w:pPr>
              <w:jc w:val="center"/>
              <w:rPr>
                <w:sz w:val="16"/>
                <w:szCs w:val="16"/>
              </w:rPr>
            </w:pPr>
          </w:p>
          <w:p w14:paraId="0F2973D7" w14:textId="77777777" w:rsidR="00ED0616" w:rsidRDefault="00ED0616" w:rsidP="00ED0616">
            <w:pPr>
              <w:jc w:val="center"/>
              <w:rPr>
                <w:sz w:val="16"/>
                <w:szCs w:val="16"/>
              </w:rPr>
            </w:pPr>
          </w:p>
          <w:p w14:paraId="6EA3F10A" w14:textId="77777777" w:rsidR="00ED0616" w:rsidRDefault="00ED0616" w:rsidP="00ED0616">
            <w:pPr>
              <w:jc w:val="center"/>
              <w:rPr>
                <w:sz w:val="16"/>
                <w:szCs w:val="16"/>
              </w:rPr>
            </w:pPr>
          </w:p>
          <w:p w14:paraId="080F11C2" w14:textId="77777777" w:rsidR="00ED0616" w:rsidRDefault="00ED0616" w:rsidP="00ED0616">
            <w:pPr>
              <w:jc w:val="center"/>
              <w:rPr>
                <w:sz w:val="16"/>
                <w:szCs w:val="16"/>
              </w:rPr>
            </w:pPr>
          </w:p>
          <w:p w14:paraId="547C2DD7" w14:textId="77777777" w:rsidR="00ED0616" w:rsidRDefault="00ED0616" w:rsidP="00ED0616">
            <w:pPr>
              <w:jc w:val="center"/>
              <w:rPr>
                <w:sz w:val="16"/>
                <w:szCs w:val="16"/>
              </w:rPr>
            </w:pPr>
          </w:p>
          <w:p w14:paraId="3DE71C63" w14:textId="77777777" w:rsidR="00ED0616" w:rsidRDefault="00ED0616" w:rsidP="00ED0616">
            <w:pPr>
              <w:jc w:val="center"/>
              <w:rPr>
                <w:sz w:val="16"/>
                <w:szCs w:val="16"/>
              </w:rPr>
            </w:pPr>
          </w:p>
          <w:p w14:paraId="4ACD0579" w14:textId="45F6D386" w:rsidR="00ED0616" w:rsidRPr="003579B3" w:rsidRDefault="00ED0616" w:rsidP="00ED0616">
            <w:r w:rsidRPr="0013495B">
              <w:rPr>
                <w:sz w:val="16"/>
                <w:szCs w:val="16"/>
              </w:rPr>
              <w:t>M21.D12</w:t>
            </w:r>
          </w:p>
        </w:tc>
        <w:tc>
          <w:tcPr>
            <w:tcW w:w="141" w:type="pct"/>
            <w:vAlign w:val="center"/>
          </w:tcPr>
          <w:p w14:paraId="3657C814" w14:textId="52C7DD78" w:rsidR="00ED0616" w:rsidRPr="003579B3" w:rsidRDefault="00292A12" w:rsidP="00ED0616">
            <w:pPr>
              <w:jc w:val="center"/>
            </w:pPr>
            <w:r>
              <w:t>20</w:t>
            </w:r>
          </w:p>
        </w:tc>
        <w:tc>
          <w:tcPr>
            <w:tcW w:w="3156" w:type="pct"/>
          </w:tcPr>
          <w:p w14:paraId="547F7481" w14:textId="387C3088" w:rsidR="00ED0616" w:rsidRDefault="00ED0616" w:rsidP="00ED0616">
            <w:pPr>
              <w:pStyle w:val="Default"/>
              <w:rPr>
                <w:rFonts w:asciiTheme="minorHAnsi" w:hAnsiTheme="minorHAnsi"/>
                <w:b/>
                <w:color w:val="auto"/>
                <w:sz w:val="20"/>
                <w:szCs w:val="20"/>
                <w:lang w:val="en-GB"/>
              </w:rPr>
            </w:pPr>
            <w:r>
              <w:rPr>
                <w:rFonts w:asciiTheme="minorHAnsi" w:hAnsiTheme="minorHAnsi"/>
                <w:b/>
                <w:color w:val="auto"/>
                <w:sz w:val="20"/>
                <w:szCs w:val="20"/>
                <w:lang w:val="en-GB"/>
              </w:rPr>
              <w:t>Proposals for decisions and resolutions from “</w:t>
            </w:r>
            <w:r w:rsidRPr="00A131BC">
              <w:rPr>
                <w:rFonts w:asciiTheme="minorHAnsi" w:hAnsiTheme="minorHAnsi"/>
                <w:b/>
                <w:color w:val="auto"/>
                <w:sz w:val="20"/>
                <w:szCs w:val="20"/>
                <w:lang w:val="en-GB"/>
              </w:rPr>
              <w:t>EK-</w:t>
            </w:r>
            <w:proofErr w:type="spellStart"/>
            <w:r w:rsidRPr="00A131BC">
              <w:rPr>
                <w:rFonts w:asciiTheme="minorHAnsi" w:hAnsiTheme="minorHAnsi"/>
                <w:b/>
                <w:color w:val="auto"/>
                <w:sz w:val="20"/>
                <w:szCs w:val="20"/>
                <w:lang w:val="en-GB"/>
              </w:rPr>
              <w:t>TSuB</w:t>
            </w:r>
            <w:proofErr w:type="spellEnd"/>
            <w:r w:rsidRPr="00A131BC">
              <w:rPr>
                <w:rFonts w:asciiTheme="minorHAnsi" w:hAnsiTheme="minorHAnsi"/>
                <w:b/>
                <w:color w:val="auto"/>
                <w:sz w:val="20"/>
                <w:szCs w:val="20"/>
                <w:lang w:val="en-GB"/>
              </w:rPr>
              <w:t xml:space="preserve"> – </w:t>
            </w:r>
            <w:proofErr w:type="spellStart"/>
            <w:r w:rsidRPr="00A131BC">
              <w:rPr>
                <w:rFonts w:asciiTheme="minorHAnsi" w:hAnsiTheme="minorHAnsi"/>
                <w:b/>
                <w:color w:val="auto"/>
                <w:sz w:val="20"/>
                <w:szCs w:val="20"/>
                <w:lang w:val="en-GB"/>
              </w:rPr>
              <w:t>Prüflaboratorien</w:t>
            </w:r>
            <w:proofErr w:type="spellEnd"/>
            <w:r>
              <w:rPr>
                <w:rFonts w:asciiTheme="minorHAnsi" w:hAnsiTheme="minorHAnsi"/>
                <w:b/>
                <w:color w:val="auto"/>
                <w:sz w:val="20"/>
                <w:szCs w:val="20"/>
                <w:lang w:val="en-GB"/>
              </w:rPr>
              <w:t xml:space="preserve">” / H. </w:t>
            </w:r>
            <w:proofErr w:type="spellStart"/>
            <w:r>
              <w:rPr>
                <w:rFonts w:asciiTheme="minorHAnsi" w:hAnsiTheme="minorHAnsi"/>
                <w:b/>
                <w:color w:val="auto"/>
                <w:sz w:val="20"/>
                <w:szCs w:val="20"/>
                <w:lang w:val="en-GB"/>
              </w:rPr>
              <w:t>Drück</w:t>
            </w:r>
            <w:proofErr w:type="spellEnd"/>
          </w:p>
          <w:p w14:paraId="13978AD8" w14:textId="77777777" w:rsidR="00ED0616" w:rsidRDefault="00ED0616" w:rsidP="00ED0616">
            <w:pPr>
              <w:rPr>
                <w:rFonts w:ascii="Calibri" w:hAnsi="Calibri"/>
                <w:bCs w:val="0"/>
                <w:lang w:val="en-US"/>
              </w:rPr>
            </w:pPr>
            <w:r>
              <w:rPr>
                <w:lang w:val="en-US"/>
              </w:rPr>
              <w:t>The “Experience Exchange Circle of the German speaking Test Laboratories for Solar Thermal Systems and Components” (EK-</w:t>
            </w:r>
            <w:proofErr w:type="spellStart"/>
            <w:r>
              <w:rPr>
                <w:lang w:val="en-US"/>
              </w:rPr>
              <w:t>TSuB</w:t>
            </w:r>
            <w:proofErr w:type="spellEnd"/>
            <w:r>
              <w:rPr>
                <w:lang w:val="en-US"/>
              </w:rPr>
              <w:t xml:space="preserve"> – </w:t>
            </w:r>
            <w:proofErr w:type="spellStart"/>
            <w:r>
              <w:rPr>
                <w:lang w:val="en-US"/>
              </w:rPr>
              <w:t>Prüflaboratorien</w:t>
            </w:r>
            <w:proofErr w:type="spellEnd"/>
            <w:r>
              <w:rPr>
                <w:lang w:val="en-US"/>
              </w:rPr>
              <w:t>) have the pleasure to submit you the following proposals for decisions and resolutions as the next Solar Keymark Network meeting.</w:t>
            </w:r>
          </w:p>
          <w:p w14:paraId="37B63080" w14:textId="77777777" w:rsidR="00ED0616" w:rsidRDefault="00ED0616" w:rsidP="00ED0616">
            <w:pPr>
              <w:rPr>
                <w:lang w:val="en-US"/>
              </w:rPr>
            </w:pPr>
          </w:p>
          <w:p w14:paraId="636F6288" w14:textId="77777777" w:rsidR="00ED0616" w:rsidRPr="00F22644" w:rsidRDefault="00ED0616" w:rsidP="00ED0616">
            <w:pPr>
              <w:rPr>
                <w:b/>
                <w:lang w:eastAsia="de-DE"/>
              </w:rPr>
            </w:pPr>
            <w:r w:rsidRPr="00F22644">
              <w:rPr>
                <w:b/>
                <w:bCs w:val="0"/>
                <w:lang w:eastAsia="de-DE"/>
              </w:rPr>
              <w:t>Proposal for a decision at the next SKN meeting related to a revision of the CEN KEYMARK Scheme Rules for Solar Thermal Products.</w:t>
            </w:r>
          </w:p>
          <w:p w14:paraId="4323F8E9" w14:textId="77777777" w:rsidR="00ED0616" w:rsidRPr="00F22644" w:rsidRDefault="00ED0616" w:rsidP="00ED0616">
            <w:pPr>
              <w:rPr>
                <w:bCs w:val="0"/>
                <w:i/>
                <w:lang w:eastAsia="de-DE"/>
              </w:rPr>
            </w:pPr>
            <w:r w:rsidRPr="00F22644">
              <w:rPr>
                <w:i/>
                <w:lang w:eastAsia="de-DE"/>
              </w:rPr>
              <w:t>The German Experience exchange circle sees the need for a revision of the CEN KEYMARK Scheme Rules for Solar Thermal Products especially with respect to the new revision of EN ISO 9806:2017. The SKN-secretary and the SK-manager should lead this work.</w:t>
            </w:r>
          </w:p>
          <w:p w14:paraId="5610E600" w14:textId="77777777" w:rsidR="00ED0616" w:rsidRPr="00F22644" w:rsidRDefault="00ED0616" w:rsidP="00ED0616">
            <w:pPr>
              <w:rPr>
                <w:i/>
                <w:highlight w:val="yellow"/>
                <w:lang w:val="en-US" w:eastAsia="de-DE"/>
              </w:rPr>
            </w:pPr>
            <w:r w:rsidRPr="00F22644">
              <w:rPr>
                <w:i/>
                <w:lang w:val="en-US" w:eastAsia="de-DE"/>
              </w:rPr>
              <w:t xml:space="preserve">Contact Person: Stefan </w:t>
            </w:r>
            <w:proofErr w:type="spellStart"/>
            <w:r w:rsidRPr="00F22644">
              <w:rPr>
                <w:i/>
                <w:lang w:val="en-US" w:eastAsia="de-DE"/>
              </w:rPr>
              <w:t>Mehnert</w:t>
            </w:r>
            <w:proofErr w:type="spellEnd"/>
            <w:r w:rsidRPr="00F22644">
              <w:rPr>
                <w:i/>
                <w:lang w:val="en-US" w:eastAsia="de-DE"/>
              </w:rPr>
              <w:t xml:space="preserve"> and Andreas Bohren </w:t>
            </w:r>
          </w:p>
          <w:p w14:paraId="6154624B" w14:textId="77777777" w:rsidR="00ED0616" w:rsidRPr="006E3184" w:rsidRDefault="00ED0616" w:rsidP="00ED0616">
            <w:pPr>
              <w:rPr>
                <w:highlight w:val="yellow"/>
                <w:lang w:val="en-US" w:eastAsia="de-DE"/>
              </w:rPr>
            </w:pPr>
          </w:p>
          <w:p w14:paraId="7D4BBE58" w14:textId="77777777" w:rsidR="00ED0616" w:rsidRPr="00F22644" w:rsidRDefault="00ED0616" w:rsidP="00ED0616">
            <w:pPr>
              <w:rPr>
                <w:b/>
                <w:lang w:eastAsia="de-DE"/>
              </w:rPr>
            </w:pPr>
            <w:r w:rsidRPr="00F22644">
              <w:rPr>
                <w:b/>
                <w:bCs w:val="0"/>
                <w:lang w:eastAsia="de-DE"/>
              </w:rPr>
              <w:t>Proposal for resolution at the next SKN meeting related to Remote Factory Inspection.</w:t>
            </w:r>
          </w:p>
          <w:p w14:paraId="5DD233C6" w14:textId="409CF771" w:rsidR="00ED0616" w:rsidRPr="00F22644" w:rsidRDefault="00ED0616" w:rsidP="00ED0616">
            <w:pPr>
              <w:rPr>
                <w:bCs w:val="0"/>
                <w:i/>
                <w:lang w:eastAsia="de-DE"/>
              </w:rPr>
            </w:pPr>
            <w:r w:rsidRPr="00F22644">
              <w:rPr>
                <w:i/>
                <w:lang w:eastAsia="de-DE"/>
              </w:rPr>
              <w:t xml:space="preserve">Remote factory inspection is one possible method to perform the obligations according to SKN-Scheme Rules. The first choice is always the physically presence of the inspector. Two remote inspections in a row are not allowed. The past inspection </w:t>
            </w:r>
            <w:proofErr w:type="gramStart"/>
            <w:r w:rsidRPr="00F22644">
              <w:rPr>
                <w:i/>
                <w:lang w:eastAsia="de-DE"/>
              </w:rPr>
              <w:t>has to</w:t>
            </w:r>
            <w:proofErr w:type="gramEnd"/>
            <w:r w:rsidRPr="00F22644">
              <w:rPr>
                <w:i/>
                <w:lang w:eastAsia="de-DE"/>
              </w:rPr>
              <w:t xml:space="preserve"> be performed without major non-conformities. The final applicability of the remote method is under responsibility of the certification body and shall be confirmed. The initial inspection is excluded from the remote inspection method.</w:t>
            </w:r>
          </w:p>
          <w:p w14:paraId="60A367ED" w14:textId="5CB5B885" w:rsidR="00ED0616" w:rsidRPr="002E1D48" w:rsidRDefault="00ED0616" w:rsidP="00ED0616">
            <w:pPr>
              <w:rPr>
                <w:lang w:val="en-US"/>
              </w:rPr>
            </w:pPr>
            <w:r w:rsidRPr="00F22644">
              <w:rPr>
                <w:i/>
                <w:lang w:eastAsia="de-DE"/>
              </w:rPr>
              <w:t>Contact Person: Ulrich Fritzsche</w:t>
            </w:r>
          </w:p>
        </w:tc>
        <w:tc>
          <w:tcPr>
            <w:tcW w:w="1130" w:type="pct"/>
            <w:vAlign w:val="center"/>
          </w:tcPr>
          <w:p w14:paraId="77D6E5EE" w14:textId="5CB6CC6C" w:rsidR="00ED0616" w:rsidRPr="003F4FF7" w:rsidRDefault="00ED0616" w:rsidP="00ED0616">
            <w:pPr>
              <w:pStyle w:val="Sidefod"/>
              <w:rPr>
                <w:highlight w:val="yellow"/>
              </w:rPr>
            </w:pPr>
          </w:p>
        </w:tc>
      </w:tr>
      <w:tr w:rsidR="00ED0616" w:rsidRPr="0063176E" w14:paraId="2DF72158" w14:textId="77777777" w:rsidTr="005F6919">
        <w:trPr>
          <w:cantSplit/>
        </w:trPr>
        <w:tc>
          <w:tcPr>
            <w:tcW w:w="103" w:type="pct"/>
            <w:vAlign w:val="center"/>
          </w:tcPr>
          <w:p w14:paraId="1AD6F453" w14:textId="6F1EE9FA" w:rsidR="00ED0616" w:rsidRPr="00BC45E8" w:rsidRDefault="00ED0616" w:rsidP="00ED0616">
            <w:pPr>
              <w:jc w:val="center"/>
              <w:rPr>
                <w:sz w:val="18"/>
                <w:highlight w:val="green"/>
              </w:rPr>
            </w:pPr>
            <w:r>
              <w:rPr>
                <w:sz w:val="18"/>
              </w:rPr>
              <w:t>13</w:t>
            </w:r>
          </w:p>
        </w:tc>
        <w:tc>
          <w:tcPr>
            <w:tcW w:w="235" w:type="pct"/>
            <w:vAlign w:val="center"/>
          </w:tcPr>
          <w:p w14:paraId="4367DC75" w14:textId="21322DB1" w:rsidR="00ED0616" w:rsidRPr="00BC45E8" w:rsidRDefault="00ED0616" w:rsidP="00ED0616">
            <w:pPr>
              <w:jc w:val="center"/>
              <w:rPr>
                <w:highlight w:val="green"/>
              </w:rPr>
            </w:pPr>
            <w:r w:rsidRPr="009E3929">
              <w:t>x</w:t>
            </w:r>
          </w:p>
        </w:tc>
        <w:tc>
          <w:tcPr>
            <w:tcW w:w="235" w:type="pct"/>
            <w:vAlign w:val="center"/>
          </w:tcPr>
          <w:p w14:paraId="02815936" w14:textId="77777777" w:rsidR="00ED0616" w:rsidRPr="00BC45E8" w:rsidRDefault="00ED0616" w:rsidP="00ED0616">
            <w:pPr>
              <w:jc w:val="center"/>
              <w:rPr>
                <w:highlight w:val="green"/>
              </w:rPr>
            </w:pPr>
          </w:p>
        </w:tc>
        <w:tc>
          <w:tcPr>
            <w:tcW w:w="141" w:type="pct"/>
            <w:vAlign w:val="center"/>
          </w:tcPr>
          <w:p w14:paraId="374824E4" w14:textId="36F4A0AE" w:rsidR="00ED0616" w:rsidRPr="00BC45E8" w:rsidRDefault="00ED0616" w:rsidP="00ED0616">
            <w:pPr>
              <w:jc w:val="center"/>
              <w:rPr>
                <w:highlight w:val="green"/>
              </w:rPr>
            </w:pPr>
            <w:r w:rsidRPr="003015E8">
              <w:t>10</w:t>
            </w:r>
          </w:p>
        </w:tc>
        <w:tc>
          <w:tcPr>
            <w:tcW w:w="3156" w:type="pct"/>
            <w:vAlign w:val="center"/>
          </w:tcPr>
          <w:p w14:paraId="5B4F7553" w14:textId="5F03095A" w:rsidR="00ED0616" w:rsidRPr="000A7C4B" w:rsidRDefault="00ED0616" w:rsidP="00ED0616">
            <w:pPr>
              <w:rPr>
                <w:b/>
              </w:rPr>
            </w:pPr>
            <w:r w:rsidRPr="000A7C4B">
              <w:rPr>
                <w:b/>
              </w:rPr>
              <w:t>Proposal for resolution conc.</w:t>
            </w:r>
            <w:r w:rsidRPr="000A7C4B">
              <w:t xml:space="preserve"> “</w:t>
            </w:r>
            <w:r w:rsidRPr="000A7C4B">
              <w:rPr>
                <w:b/>
              </w:rPr>
              <w:t xml:space="preserve">Interpretation and correction file for ISO 9806” </w:t>
            </w:r>
            <w:r>
              <w:rPr>
                <w:b/>
              </w:rPr>
              <w:t>/ AB</w:t>
            </w:r>
            <w:r w:rsidRPr="000A7C4B">
              <w:rPr>
                <w:b/>
              </w:rPr>
              <w:t xml:space="preserve"> </w:t>
            </w:r>
          </w:p>
          <w:p w14:paraId="66122C40" w14:textId="3516AB45" w:rsidR="00ED0616" w:rsidRPr="00D60994" w:rsidRDefault="00ED0616" w:rsidP="00ED0616">
            <w:pPr>
              <w:rPr>
                <w:rFonts w:cstheme="minorHAnsi"/>
                <w:i/>
                <w:color w:val="000000"/>
              </w:rPr>
            </w:pPr>
            <w:r w:rsidRPr="00D60994">
              <w:rPr>
                <w:i/>
              </w:rPr>
              <w:t xml:space="preserve">When testing solar </w:t>
            </w:r>
            <w:r w:rsidRPr="00D60994">
              <w:rPr>
                <w:rFonts w:cstheme="minorHAnsi"/>
                <w:i/>
              </w:rPr>
              <w:t xml:space="preserve">thermal collectors for Solar Keymark the </w:t>
            </w:r>
            <w:r w:rsidRPr="00D60994">
              <w:rPr>
                <w:rFonts w:cstheme="minorHAnsi"/>
                <w:b/>
                <w:bCs w:val="0"/>
                <w:i/>
                <w:color w:val="000000"/>
              </w:rPr>
              <w:t>Interpretation and correction file for ISO 9806:2017</w:t>
            </w:r>
            <w:r w:rsidRPr="00D60994">
              <w:rPr>
                <w:rFonts w:cstheme="minorHAnsi"/>
                <w:i/>
              </w:rPr>
              <w:t xml:space="preserve"> managed by the CEN/TC 312/WG1 Convenor </w:t>
            </w:r>
            <w:r w:rsidRPr="00D60994">
              <w:rPr>
                <w:rFonts w:cstheme="minorHAnsi"/>
                <w:i/>
                <w:color w:val="000000"/>
              </w:rPr>
              <w:t>shall be considered</w:t>
            </w:r>
            <w:r>
              <w:rPr>
                <w:rFonts w:cstheme="minorHAnsi"/>
                <w:i/>
                <w:color w:val="000000"/>
              </w:rPr>
              <w:t xml:space="preserve">. The document is </w:t>
            </w:r>
            <w:r w:rsidRPr="00D60994">
              <w:rPr>
                <w:rFonts w:cstheme="minorHAnsi"/>
                <w:i/>
              </w:rPr>
              <w:t>available from the SKN webpage</w:t>
            </w:r>
            <w:r>
              <w:rPr>
                <w:rFonts w:cstheme="minorHAnsi"/>
                <w:i/>
              </w:rPr>
              <w:t>*</w:t>
            </w:r>
            <w:r w:rsidRPr="00D60994">
              <w:rPr>
                <w:rFonts w:cstheme="minorHAnsi"/>
                <w:i/>
              </w:rPr>
              <w:t xml:space="preserve"> and </w:t>
            </w:r>
            <w:hyperlink r:id="rId17" w:history="1">
              <w:r w:rsidRPr="00D60994">
                <w:rPr>
                  <w:rStyle w:val="Hyperlink"/>
                  <w:rFonts w:cstheme="minorHAnsi"/>
                  <w:i/>
                </w:rPr>
                <w:t>https://drive.switch.ch/index.php/s/5lKUIxuhWg4NC9n</w:t>
              </w:r>
            </w:hyperlink>
            <w:r w:rsidRPr="00D60994">
              <w:rPr>
                <w:rFonts w:cstheme="minorHAnsi"/>
                <w:i/>
                <w:color w:val="000000"/>
              </w:rPr>
              <w:t xml:space="preserve">. </w:t>
            </w:r>
          </w:p>
          <w:p w14:paraId="13F3714E" w14:textId="77777777" w:rsidR="00ED0616" w:rsidRPr="000A7C4B" w:rsidRDefault="00ED0616" w:rsidP="00ED0616">
            <w:pPr>
              <w:rPr>
                <w:rFonts w:cstheme="minorHAnsi"/>
                <w:color w:val="000000"/>
              </w:rPr>
            </w:pPr>
          </w:p>
          <w:p w14:paraId="7D4E760E" w14:textId="77777777" w:rsidR="00ED0616" w:rsidRPr="000A7C4B" w:rsidRDefault="00ED0616" w:rsidP="00ED0616">
            <w:pPr>
              <w:rPr>
                <w:rFonts w:cstheme="minorHAnsi"/>
                <w:color w:val="000000"/>
              </w:rPr>
            </w:pPr>
            <w:r w:rsidRPr="000A7C4B">
              <w:rPr>
                <w:rFonts w:cstheme="minorHAnsi"/>
                <w:color w:val="000000"/>
              </w:rPr>
              <w:t xml:space="preserve">Background: After the publication of the ISO 9806 some errors or clauses requiring clarification were identified. </w:t>
            </w:r>
          </w:p>
          <w:p w14:paraId="623885E3" w14:textId="3819E2E1" w:rsidR="00ED0616" w:rsidRPr="000A7C4B" w:rsidRDefault="00ED0616" w:rsidP="00ED0616">
            <w:pPr>
              <w:rPr>
                <w:rFonts w:cstheme="minorHAnsi"/>
                <w:color w:val="000000"/>
              </w:rPr>
            </w:pPr>
            <w:r w:rsidRPr="000A7C4B">
              <w:rPr>
                <w:rFonts w:cstheme="minorHAnsi"/>
                <w:color w:val="000000"/>
              </w:rPr>
              <w:t>Note: The items listed in the document will be included in the next revision of the standard.</w:t>
            </w:r>
          </w:p>
          <w:p w14:paraId="682F3250" w14:textId="77777777" w:rsidR="00ED0616" w:rsidRPr="000A7C4B" w:rsidRDefault="00ED0616" w:rsidP="00ED0616"/>
          <w:p w14:paraId="65BC021D" w14:textId="2B02AE82" w:rsidR="00ED0616" w:rsidRPr="000A7C4B" w:rsidRDefault="00ED0616" w:rsidP="00ED0616">
            <w:pPr>
              <w:rPr>
                <w:b/>
                <w:bCs w:val="0"/>
              </w:rPr>
            </w:pPr>
            <w:r>
              <w:t xml:space="preserve">*) </w:t>
            </w:r>
            <w:r w:rsidRPr="000A7C4B">
              <w:t>Location on SK website to be decided</w:t>
            </w:r>
            <w:r>
              <w:t xml:space="preserve">; JEN proposal: </w:t>
            </w:r>
            <w:hyperlink r:id="rId18" w:history="1">
              <w:r w:rsidRPr="000F3B50">
                <w:rPr>
                  <w:rStyle w:val="Hyperlink"/>
                </w:rPr>
                <w:t>http://www.estif.org/solarkeymarknew/test-labs/european-standards-for-st</w:t>
              </w:r>
            </w:hyperlink>
            <w:r>
              <w:t xml:space="preserve"> </w:t>
            </w:r>
          </w:p>
        </w:tc>
        <w:tc>
          <w:tcPr>
            <w:tcW w:w="1130" w:type="pct"/>
            <w:vAlign w:val="center"/>
          </w:tcPr>
          <w:p w14:paraId="78AA07B8" w14:textId="470EB1B4" w:rsidR="00ED0616" w:rsidRPr="00BC45E8" w:rsidRDefault="00D90AB2" w:rsidP="00ED0616">
            <w:pPr>
              <w:pStyle w:val="Sidefod"/>
              <w:rPr>
                <w:highlight w:val="green"/>
              </w:rPr>
            </w:pPr>
            <w:hyperlink r:id="rId19" w:history="1">
              <w:r w:rsidR="00ED0616" w:rsidRPr="00D60994">
                <w:rPr>
                  <w:rStyle w:val="Hyperlink"/>
                  <w:rFonts w:cstheme="minorHAnsi"/>
                </w:rPr>
                <w:t>SKN_N038</w:t>
              </w:r>
              <w:r w:rsidR="00ED0616">
                <w:rPr>
                  <w:rStyle w:val="Hyperlink"/>
                  <w:rFonts w:cstheme="minorHAnsi"/>
                </w:rPr>
                <w:t>3</w:t>
              </w:r>
              <w:r w:rsidR="00ED0616" w:rsidRPr="00D60994">
                <w:rPr>
                  <w:rStyle w:val="Hyperlink"/>
                  <w:rFonts w:cstheme="minorHAnsi"/>
                </w:rPr>
                <w:t>R0_Interpretation ISO9806</w:t>
              </w:r>
            </w:hyperlink>
          </w:p>
        </w:tc>
      </w:tr>
      <w:tr w:rsidR="00ED0616" w:rsidRPr="0063176E" w14:paraId="1D2A9B0F" w14:textId="77777777" w:rsidTr="005F6919">
        <w:trPr>
          <w:cantSplit/>
        </w:trPr>
        <w:tc>
          <w:tcPr>
            <w:tcW w:w="103" w:type="pct"/>
            <w:vAlign w:val="center"/>
          </w:tcPr>
          <w:p w14:paraId="4F539513" w14:textId="1003162E" w:rsidR="00ED0616" w:rsidRDefault="00ED0616" w:rsidP="00ED0616">
            <w:pPr>
              <w:jc w:val="center"/>
            </w:pPr>
            <w:r>
              <w:rPr>
                <w:sz w:val="18"/>
              </w:rPr>
              <w:lastRenderedPageBreak/>
              <w:t>14</w:t>
            </w:r>
          </w:p>
        </w:tc>
        <w:tc>
          <w:tcPr>
            <w:tcW w:w="235" w:type="pct"/>
            <w:vAlign w:val="center"/>
          </w:tcPr>
          <w:p w14:paraId="548AC6A1" w14:textId="6ECEE1BF" w:rsidR="00ED0616" w:rsidRPr="00C71C49" w:rsidRDefault="00ED0616" w:rsidP="00ED0616">
            <w:pPr>
              <w:jc w:val="center"/>
            </w:pPr>
            <w:r>
              <w:t>(x)</w:t>
            </w:r>
          </w:p>
        </w:tc>
        <w:tc>
          <w:tcPr>
            <w:tcW w:w="235" w:type="pct"/>
            <w:vAlign w:val="center"/>
          </w:tcPr>
          <w:p w14:paraId="6AF2E853" w14:textId="77777777" w:rsidR="00ED0616" w:rsidRPr="00A82C7C" w:rsidRDefault="00ED0616" w:rsidP="00ED0616">
            <w:pPr>
              <w:jc w:val="center"/>
            </w:pPr>
          </w:p>
        </w:tc>
        <w:tc>
          <w:tcPr>
            <w:tcW w:w="141" w:type="pct"/>
            <w:vAlign w:val="center"/>
          </w:tcPr>
          <w:p w14:paraId="03C7B031" w14:textId="33053632" w:rsidR="00ED0616" w:rsidRPr="007932B0" w:rsidRDefault="00292A12" w:rsidP="00ED0616">
            <w:pPr>
              <w:jc w:val="center"/>
            </w:pPr>
            <w:r>
              <w:t>10</w:t>
            </w:r>
          </w:p>
        </w:tc>
        <w:tc>
          <w:tcPr>
            <w:tcW w:w="3156" w:type="pct"/>
            <w:vAlign w:val="center"/>
          </w:tcPr>
          <w:p w14:paraId="31D5382A" w14:textId="77777777" w:rsidR="00ED0616" w:rsidRDefault="00ED0616" w:rsidP="00ED0616">
            <w:pPr>
              <w:pStyle w:val="Default"/>
              <w:rPr>
                <w:rFonts w:asciiTheme="minorHAnsi" w:hAnsiTheme="minorHAnsi"/>
                <w:b/>
                <w:bCs/>
                <w:color w:val="auto"/>
                <w:sz w:val="20"/>
                <w:szCs w:val="20"/>
                <w:lang w:val="en-GB"/>
              </w:rPr>
            </w:pPr>
            <w:r w:rsidRPr="007932B0">
              <w:rPr>
                <w:rFonts w:asciiTheme="minorHAnsi" w:hAnsiTheme="minorHAnsi"/>
                <w:b/>
                <w:bCs/>
                <w:color w:val="auto"/>
                <w:sz w:val="20"/>
                <w:szCs w:val="20"/>
                <w:lang w:val="en-GB"/>
              </w:rPr>
              <w:t xml:space="preserve">New Equivalent absorber coatings? </w:t>
            </w:r>
          </w:p>
          <w:p w14:paraId="1EBEFAFB" w14:textId="789A525C" w:rsidR="00ED0616" w:rsidRPr="00DA5243" w:rsidRDefault="00ED0616" w:rsidP="00ED0616">
            <w:pPr>
              <w:pStyle w:val="Default"/>
              <w:rPr>
                <w:rFonts w:asciiTheme="minorHAnsi" w:hAnsiTheme="minorHAnsi"/>
                <w:bCs/>
                <w:color w:val="auto"/>
                <w:sz w:val="20"/>
                <w:szCs w:val="20"/>
                <w:lang w:val="en-GB"/>
              </w:rPr>
            </w:pPr>
            <w:r w:rsidRPr="00DA5243">
              <w:rPr>
                <w:rFonts w:asciiTheme="minorHAnsi" w:hAnsiTheme="minorHAnsi"/>
                <w:bCs/>
                <w:color w:val="auto"/>
                <w:sz w:val="20"/>
                <w:szCs w:val="20"/>
                <w:lang w:val="en-GB"/>
              </w:rPr>
              <w:t>Report from voting</w:t>
            </w:r>
            <w:r>
              <w:rPr>
                <w:rFonts w:asciiTheme="minorHAnsi" w:hAnsiTheme="minorHAnsi"/>
                <w:bCs/>
                <w:color w:val="auto"/>
                <w:sz w:val="20"/>
                <w:szCs w:val="20"/>
                <w:lang w:val="en-GB"/>
              </w:rPr>
              <w:t xml:space="preserve"> /JEN: The coating voted about was accepted (N0382) and included in the list of coatings N0137).</w:t>
            </w:r>
          </w:p>
        </w:tc>
        <w:tc>
          <w:tcPr>
            <w:tcW w:w="1130" w:type="pct"/>
            <w:vAlign w:val="center"/>
          </w:tcPr>
          <w:p w14:paraId="67370514" w14:textId="77777777" w:rsidR="00ED0616" w:rsidRDefault="00D90AB2" w:rsidP="00ED0616">
            <w:pPr>
              <w:pStyle w:val="Sidefod"/>
            </w:pPr>
            <w:hyperlink r:id="rId20" w:history="1">
              <w:r w:rsidR="00ED0616" w:rsidRPr="003015E8">
                <w:rPr>
                  <w:rStyle w:val="Hyperlink"/>
                </w:rPr>
                <w:t>SKN_N0137R13_EqAbs</w:t>
              </w:r>
            </w:hyperlink>
          </w:p>
          <w:p w14:paraId="1FAF24FC" w14:textId="5EB8125F" w:rsidR="00ED0616" w:rsidRPr="003F4FF7" w:rsidRDefault="00D90AB2" w:rsidP="00ED0616">
            <w:pPr>
              <w:pStyle w:val="Sidefod"/>
              <w:rPr>
                <w:highlight w:val="yellow"/>
              </w:rPr>
            </w:pPr>
            <w:hyperlink r:id="rId21" w:history="1">
              <w:r w:rsidR="00ED0616">
                <w:rPr>
                  <w:rStyle w:val="Hyperlink"/>
                </w:rPr>
                <w:t>SKN_N0382R0_D1_CorrespNewEquivalentCoatingTiNOXrobustAL.msg</w:t>
              </w:r>
            </w:hyperlink>
          </w:p>
        </w:tc>
      </w:tr>
      <w:tr w:rsidR="00ED0616" w:rsidRPr="0063176E" w14:paraId="176EFC72" w14:textId="77777777" w:rsidTr="005F6919">
        <w:trPr>
          <w:cantSplit/>
        </w:trPr>
        <w:tc>
          <w:tcPr>
            <w:tcW w:w="103" w:type="pct"/>
            <w:vAlign w:val="center"/>
          </w:tcPr>
          <w:p w14:paraId="068B5B2E" w14:textId="6176AE03" w:rsidR="00ED0616" w:rsidRDefault="00ED0616" w:rsidP="00ED0616">
            <w:pPr>
              <w:jc w:val="center"/>
            </w:pPr>
            <w:r>
              <w:rPr>
                <w:sz w:val="18"/>
              </w:rPr>
              <w:t>15</w:t>
            </w:r>
          </w:p>
        </w:tc>
        <w:tc>
          <w:tcPr>
            <w:tcW w:w="235" w:type="pct"/>
            <w:vAlign w:val="center"/>
          </w:tcPr>
          <w:p w14:paraId="2B35A730" w14:textId="671187E7" w:rsidR="00ED0616" w:rsidRPr="00C71C49" w:rsidRDefault="00ED0616" w:rsidP="00ED0616">
            <w:pPr>
              <w:jc w:val="center"/>
            </w:pPr>
            <w:r>
              <w:t>(x)</w:t>
            </w:r>
          </w:p>
        </w:tc>
        <w:tc>
          <w:tcPr>
            <w:tcW w:w="235" w:type="pct"/>
            <w:vAlign w:val="center"/>
          </w:tcPr>
          <w:p w14:paraId="445BAE1C" w14:textId="77777777" w:rsidR="00ED0616" w:rsidRPr="00A82C7C" w:rsidRDefault="00ED0616" w:rsidP="00ED0616">
            <w:pPr>
              <w:jc w:val="center"/>
            </w:pPr>
          </w:p>
        </w:tc>
        <w:tc>
          <w:tcPr>
            <w:tcW w:w="141" w:type="pct"/>
            <w:vAlign w:val="center"/>
          </w:tcPr>
          <w:p w14:paraId="0C334191" w14:textId="33A0FC84" w:rsidR="00ED0616" w:rsidRPr="007932B0" w:rsidRDefault="00ED0616" w:rsidP="00ED0616">
            <w:pPr>
              <w:jc w:val="center"/>
            </w:pPr>
            <w:r>
              <w:t>5</w:t>
            </w:r>
          </w:p>
        </w:tc>
        <w:tc>
          <w:tcPr>
            <w:tcW w:w="3156" w:type="pct"/>
            <w:vAlign w:val="center"/>
          </w:tcPr>
          <w:p w14:paraId="2566FF8A" w14:textId="358ABC32" w:rsidR="00ED0616" w:rsidRPr="007932B0" w:rsidRDefault="00ED0616" w:rsidP="00ED0616">
            <w:pPr>
              <w:pStyle w:val="Default"/>
              <w:rPr>
                <w:rFonts w:asciiTheme="minorHAnsi" w:hAnsiTheme="minorHAnsi"/>
                <w:b/>
                <w:bCs/>
                <w:color w:val="auto"/>
                <w:sz w:val="20"/>
                <w:szCs w:val="20"/>
                <w:lang w:val="en-GB"/>
              </w:rPr>
            </w:pPr>
            <w:r w:rsidRPr="007932B0">
              <w:rPr>
                <w:rFonts w:asciiTheme="minorHAnsi" w:hAnsiTheme="minorHAnsi"/>
                <w:b/>
                <w:bCs/>
                <w:color w:val="auto"/>
                <w:sz w:val="20"/>
                <w:szCs w:val="20"/>
                <w:lang w:val="en-GB"/>
              </w:rPr>
              <w:t xml:space="preserve">New Equivalent glazing? </w:t>
            </w:r>
          </w:p>
        </w:tc>
        <w:tc>
          <w:tcPr>
            <w:tcW w:w="1130" w:type="pct"/>
            <w:vAlign w:val="center"/>
          </w:tcPr>
          <w:p w14:paraId="7B661CE2" w14:textId="3A786007" w:rsidR="00ED0616" w:rsidRPr="003F4FF7" w:rsidRDefault="00ED0616" w:rsidP="00ED0616">
            <w:pPr>
              <w:pStyle w:val="Sidefod"/>
              <w:rPr>
                <w:highlight w:val="yellow"/>
              </w:rPr>
            </w:pPr>
          </w:p>
        </w:tc>
      </w:tr>
      <w:tr w:rsidR="00ED0616" w:rsidRPr="0063176E" w14:paraId="320B7638" w14:textId="77777777" w:rsidTr="005F6919">
        <w:trPr>
          <w:cantSplit/>
        </w:trPr>
        <w:tc>
          <w:tcPr>
            <w:tcW w:w="103" w:type="pct"/>
            <w:vAlign w:val="center"/>
          </w:tcPr>
          <w:p w14:paraId="1C89BE00" w14:textId="20FE97FC" w:rsidR="00ED0616" w:rsidRDefault="00ED0616" w:rsidP="00ED0616">
            <w:pPr>
              <w:jc w:val="center"/>
              <w:rPr>
                <w:sz w:val="18"/>
              </w:rPr>
            </w:pPr>
            <w:r>
              <w:t>16</w:t>
            </w:r>
          </w:p>
        </w:tc>
        <w:tc>
          <w:tcPr>
            <w:tcW w:w="235" w:type="pct"/>
            <w:vAlign w:val="center"/>
          </w:tcPr>
          <w:p w14:paraId="6B4AD87E" w14:textId="27B7C94C" w:rsidR="00ED0616" w:rsidRDefault="00ED0616" w:rsidP="00ED0616">
            <w:pPr>
              <w:jc w:val="center"/>
            </w:pPr>
            <w:r>
              <w:t>(</w:t>
            </w:r>
            <w:r w:rsidRPr="00C71C49">
              <w:t>x</w:t>
            </w:r>
            <w:r>
              <w:t>)</w:t>
            </w:r>
          </w:p>
        </w:tc>
        <w:tc>
          <w:tcPr>
            <w:tcW w:w="235" w:type="pct"/>
            <w:vAlign w:val="center"/>
          </w:tcPr>
          <w:p w14:paraId="31605974" w14:textId="50B2363C" w:rsidR="00ED0616" w:rsidRPr="00A82C7C" w:rsidRDefault="00ED0616" w:rsidP="00ED0616">
            <w:pPr>
              <w:jc w:val="center"/>
            </w:pPr>
            <w:r w:rsidRPr="00DA5243">
              <w:t>M21.D1</w:t>
            </w:r>
          </w:p>
        </w:tc>
        <w:tc>
          <w:tcPr>
            <w:tcW w:w="141" w:type="pct"/>
            <w:vAlign w:val="center"/>
          </w:tcPr>
          <w:p w14:paraId="58547E65" w14:textId="6BB041F2" w:rsidR="00ED0616" w:rsidRPr="007932B0" w:rsidRDefault="00ED0616" w:rsidP="00ED0616">
            <w:pPr>
              <w:jc w:val="center"/>
            </w:pPr>
            <w:r>
              <w:t>15</w:t>
            </w:r>
          </w:p>
        </w:tc>
        <w:tc>
          <w:tcPr>
            <w:tcW w:w="3156" w:type="pct"/>
            <w:vAlign w:val="center"/>
          </w:tcPr>
          <w:p w14:paraId="68D133FD" w14:textId="7F0573F6" w:rsidR="00ED0616" w:rsidRPr="00913036" w:rsidRDefault="00ED0616" w:rsidP="00ED0616">
            <w:pPr>
              <w:rPr>
                <w:b/>
                <w:color w:val="000000"/>
                <w:lang w:val="en-US"/>
              </w:rPr>
            </w:pPr>
            <w:r w:rsidRPr="00913036">
              <w:rPr>
                <w:b/>
                <w:color w:val="000000"/>
                <w:lang w:val="en-US"/>
              </w:rPr>
              <w:t xml:space="preserve">Update on 10 % Rules WG/ H. </w:t>
            </w:r>
            <w:proofErr w:type="spellStart"/>
            <w:r w:rsidRPr="00913036">
              <w:rPr>
                <w:b/>
                <w:color w:val="000000"/>
                <w:lang w:val="en-US"/>
              </w:rPr>
              <w:t>Drück</w:t>
            </w:r>
            <w:proofErr w:type="spellEnd"/>
            <w:r>
              <w:rPr>
                <w:b/>
                <w:color w:val="000000"/>
                <w:lang w:val="en-US"/>
              </w:rPr>
              <w:t xml:space="preserve"> &amp; S. Fischer</w:t>
            </w:r>
          </w:p>
          <w:p w14:paraId="3CC44ECC" w14:textId="3D1992B4" w:rsidR="00ED0616" w:rsidRPr="00913036" w:rsidRDefault="00ED0616" w:rsidP="00ED0616">
            <w:pPr>
              <w:rPr>
                <w:i/>
                <w:color w:val="000000"/>
                <w:lang w:val="en-US"/>
              </w:rPr>
            </w:pPr>
            <w:r>
              <w:rPr>
                <w:i/>
                <w:color w:val="000000"/>
                <w:lang w:val="en-US"/>
              </w:rPr>
              <w:t>Report from</w:t>
            </w:r>
            <w:r w:rsidRPr="00913036">
              <w:rPr>
                <w:i/>
                <w:color w:val="000000"/>
                <w:lang w:val="en-US"/>
              </w:rPr>
              <w:t xml:space="preserve"> WG </w:t>
            </w:r>
            <w:r>
              <w:rPr>
                <w:i/>
                <w:color w:val="000000"/>
                <w:lang w:val="en-US"/>
              </w:rPr>
              <w:t xml:space="preserve">that </w:t>
            </w:r>
            <w:r w:rsidRPr="00913036">
              <w:rPr>
                <w:i/>
                <w:color w:val="000000"/>
                <w:lang w:val="en-US"/>
              </w:rPr>
              <w:t xml:space="preserve">was established to revise the 10% Rule of section 6.3. A SCF project on the subject is on-going. </w:t>
            </w:r>
          </w:p>
          <w:p w14:paraId="3C81DEEE" w14:textId="6AC5F656" w:rsidR="00ED0616" w:rsidRPr="00913036" w:rsidRDefault="00ED0616" w:rsidP="00ED0616">
            <w:pPr>
              <w:pStyle w:val="Default"/>
              <w:rPr>
                <w:rFonts w:asciiTheme="minorHAnsi" w:hAnsiTheme="minorHAnsi"/>
                <w:bCs/>
                <w:i/>
                <w:sz w:val="20"/>
                <w:szCs w:val="20"/>
                <w:lang w:val="en-US"/>
              </w:rPr>
            </w:pPr>
            <w:r w:rsidRPr="00913036">
              <w:rPr>
                <w:rFonts w:asciiTheme="minorHAnsi" w:hAnsiTheme="minorHAnsi"/>
                <w:bCs/>
                <w:i/>
                <w:sz w:val="20"/>
                <w:szCs w:val="20"/>
                <w:lang w:val="en-US"/>
              </w:rPr>
              <w:t xml:space="preserve">WG members are: Jan Erik Nielsen, Harald </w:t>
            </w:r>
            <w:proofErr w:type="spellStart"/>
            <w:r w:rsidRPr="00913036">
              <w:rPr>
                <w:rFonts w:asciiTheme="minorHAnsi" w:hAnsiTheme="minorHAnsi"/>
                <w:bCs/>
                <w:i/>
                <w:sz w:val="20"/>
                <w:szCs w:val="20"/>
                <w:lang w:val="en-US"/>
              </w:rPr>
              <w:t>Drueck</w:t>
            </w:r>
            <w:proofErr w:type="spellEnd"/>
            <w:r w:rsidRPr="00913036">
              <w:rPr>
                <w:rFonts w:asciiTheme="minorHAnsi" w:hAnsiTheme="minorHAnsi"/>
                <w:bCs/>
                <w:i/>
                <w:sz w:val="20"/>
                <w:szCs w:val="20"/>
                <w:lang w:val="en-US"/>
              </w:rPr>
              <w:t>(Chair), Katharina Vehring, Stephan Fischer, Harald Poscharnig, Christian Stadler, Sophie Bocquillon, Pedro Dias, technical expert from ESTIF and Korbinian Kramer.</w:t>
            </w:r>
          </w:p>
        </w:tc>
        <w:tc>
          <w:tcPr>
            <w:tcW w:w="1130" w:type="pct"/>
            <w:vAlign w:val="center"/>
          </w:tcPr>
          <w:p w14:paraId="5D521C10" w14:textId="33505305" w:rsidR="00ED0616" w:rsidRPr="003F4FF7" w:rsidRDefault="00ED0616" w:rsidP="00ED0616">
            <w:pPr>
              <w:pStyle w:val="Sidefod"/>
              <w:rPr>
                <w:highlight w:val="yellow"/>
              </w:rPr>
            </w:pPr>
            <w:r>
              <w:rPr>
                <w:highlight w:val="yellow"/>
              </w:rPr>
              <w:t>Document to come</w:t>
            </w:r>
            <w:r w:rsidR="00292A12">
              <w:rPr>
                <w:highlight w:val="yellow"/>
              </w:rPr>
              <w:t>?</w:t>
            </w:r>
          </w:p>
        </w:tc>
      </w:tr>
      <w:tr w:rsidR="00ED0616" w:rsidRPr="0063176E" w14:paraId="377756CA" w14:textId="77777777" w:rsidTr="005F6919">
        <w:trPr>
          <w:cantSplit/>
        </w:trPr>
        <w:tc>
          <w:tcPr>
            <w:tcW w:w="103" w:type="pct"/>
            <w:vAlign w:val="center"/>
          </w:tcPr>
          <w:p w14:paraId="4833F681" w14:textId="621971CA" w:rsidR="00ED0616" w:rsidRDefault="00ED0616" w:rsidP="00ED0616">
            <w:pPr>
              <w:jc w:val="center"/>
            </w:pPr>
            <w:r>
              <w:t>17</w:t>
            </w:r>
          </w:p>
        </w:tc>
        <w:tc>
          <w:tcPr>
            <w:tcW w:w="235" w:type="pct"/>
            <w:vAlign w:val="center"/>
          </w:tcPr>
          <w:p w14:paraId="0C847BC6" w14:textId="149B06C4" w:rsidR="00ED0616" w:rsidRDefault="00ED0616" w:rsidP="00ED0616">
            <w:pPr>
              <w:jc w:val="center"/>
            </w:pPr>
            <w:r>
              <w:t>(x)</w:t>
            </w:r>
          </w:p>
        </w:tc>
        <w:tc>
          <w:tcPr>
            <w:tcW w:w="235" w:type="pct"/>
            <w:vAlign w:val="center"/>
          </w:tcPr>
          <w:p w14:paraId="518D044A" w14:textId="77777777" w:rsidR="00ED0616" w:rsidRPr="00DA5243" w:rsidRDefault="00ED0616" w:rsidP="00ED0616">
            <w:pPr>
              <w:jc w:val="center"/>
            </w:pPr>
          </w:p>
        </w:tc>
        <w:tc>
          <w:tcPr>
            <w:tcW w:w="141" w:type="pct"/>
            <w:vAlign w:val="center"/>
          </w:tcPr>
          <w:p w14:paraId="29EA6EEA" w14:textId="7B597FBB" w:rsidR="00ED0616" w:rsidRDefault="00ED0616" w:rsidP="00ED0616">
            <w:pPr>
              <w:jc w:val="center"/>
            </w:pPr>
            <w:r>
              <w:t>15</w:t>
            </w:r>
          </w:p>
        </w:tc>
        <w:tc>
          <w:tcPr>
            <w:tcW w:w="3156" w:type="pct"/>
            <w:vAlign w:val="center"/>
          </w:tcPr>
          <w:p w14:paraId="2D4A3AC0" w14:textId="6757F193" w:rsidR="00ED0616" w:rsidRDefault="00ED0616" w:rsidP="00ED0616">
            <w:pPr>
              <w:pStyle w:val="NormalWeb"/>
              <w:spacing w:before="60" w:after="60"/>
              <w:rPr>
                <w:rFonts w:ascii="Calibri" w:hAnsi="Calibri"/>
                <w:b/>
                <w:bCs w:val="0"/>
                <w:color w:val="000000"/>
                <w:lang w:val="en-US"/>
              </w:rPr>
            </w:pPr>
            <w:r>
              <w:rPr>
                <w:b/>
                <w:bCs w:val="0"/>
                <w:color w:val="000000"/>
                <w:lang w:val="en-US"/>
              </w:rPr>
              <w:t xml:space="preserve">Revision of data sheets when test lab (or CB) is not active with SK </w:t>
            </w:r>
            <w:proofErr w:type="spellStart"/>
            <w:r>
              <w:rPr>
                <w:b/>
                <w:bCs w:val="0"/>
                <w:color w:val="000000"/>
                <w:lang w:val="en-US"/>
              </w:rPr>
              <w:t>any more</w:t>
            </w:r>
            <w:proofErr w:type="spellEnd"/>
            <w:r>
              <w:rPr>
                <w:b/>
                <w:bCs w:val="0"/>
                <w:color w:val="000000"/>
                <w:lang w:val="en-US"/>
              </w:rPr>
              <w:t xml:space="preserve">? / CB-WG, </w:t>
            </w:r>
            <w:r w:rsidRPr="0045584E">
              <w:rPr>
                <w:b/>
                <w:bCs w:val="0"/>
                <w:color w:val="000000"/>
                <w:lang w:val="en-US"/>
              </w:rPr>
              <w:t>S. Scholz</w:t>
            </w:r>
          </w:p>
          <w:p w14:paraId="21ADCD4B" w14:textId="1F142B6E" w:rsidR="00ED0616" w:rsidRPr="0045584E" w:rsidRDefault="00ED0616" w:rsidP="00ED0616">
            <w:pPr>
              <w:rPr>
                <w:i/>
                <w:iCs/>
                <w:lang w:val="en-US"/>
              </w:rPr>
            </w:pPr>
            <w:r>
              <w:rPr>
                <w:i/>
                <w:iCs/>
                <w:lang w:val="en-US"/>
              </w:rPr>
              <w:t>In fact, it may happen that laboratories that carried out the initial tests a few years ago are now no longer active in the Solar Keymark and/or in solar thermal in general. It may also happen that following formal changes to the certificate that do not require new tests, such as change of company name, modification of the product code, commercial extension (new OBL / OEM), it is necessary to issue a new revision of the datasheet, but it is no longer possible have on it the signature of the laboratory that had carried out the initial tests. In cases like this, the testing laboratory will proceed by inserting its signature on the datasheet also inserting an explanatory note that the "</w:t>
            </w:r>
            <w:proofErr w:type="spellStart"/>
            <w:r>
              <w:rPr>
                <w:i/>
                <w:iCs/>
                <w:lang w:val="en-US"/>
              </w:rPr>
              <w:t>xxxx</w:t>
            </w:r>
            <w:proofErr w:type="spellEnd"/>
            <w:r>
              <w:rPr>
                <w:i/>
                <w:iCs/>
                <w:lang w:val="en-US"/>
              </w:rPr>
              <w:t>" laboratory is no longer available. The CB is responsible for the certification and needs finally to approve the new data sheet. The new testing laboratory needs to have the set of technical documents for changing the data sheet.</w:t>
            </w:r>
          </w:p>
        </w:tc>
        <w:tc>
          <w:tcPr>
            <w:tcW w:w="1130" w:type="pct"/>
            <w:vAlign w:val="center"/>
          </w:tcPr>
          <w:p w14:paraId="23A97843" w14:textId="532927C4" w:rsidR="00ED0616" w:rsidRDefault="00ED0616" w:rsidP="00ED0616">
            <w:pPr>
              <w:rPr>
                <w:highlight w:val="yellow"/>
              </w:rPr>
            </w:pPr>
          </w:p>
        </w:tc>
      </w:tr>
      <w:tr w:rsidR="00ED0616" w:rsidRPr="0063176E" w14:paraId="43404427" w14:textId="77777777" w:rsidTr="005F6919">
        <w:trPr>
          <w:cantSplit/>
        </w:trPr>
        <w:tc>
          <w:tcPr>
            <w:tcW w:w="103" w:type="pct"/>
            <w:vAlign w:val="center"/>
          </w:tcPr>
          <w:p w14:paraId="76B80695" w14:textId="052F4B05" w:rsidR="00ED0616" w:rsidRDefault="00ED0616" w:rsidP="00ED0616">
            <w:pPr>
              <w:jc w:val="center"/>
            </w:pPr>
            <w:r>
              <w:t>18</w:t>
            </w:r>
          </w:p>
        </w:tc>
        <w:tc>
          <w:tcPr>
            <w:tcW w:w="235" w:type="pct"/>
            <w:vAlign w:val="center"/>
          </w:tcPr>
          <w:p w14:paraId="0CE18196" w14:textId="74075E8E" w:rsidR="00ED0616" w:rsidRDefault="00ED0616" w:rsidP="00ED0616">
            <w:pPr>
              <w:jc w:val="center"/>
            </w:pPr>
            <w:r>
              <w:t>x</w:t>
            </w:r>
          </w:p>
        </w:tc>
        <w:tc>
          <w:tcPr>
            <w:tcW w:w="235" w:type="pct"/>
            <w:vAlign w:val="center"/>
          </w:tcPr>
          <w:p w14:paraId="423509EB" w14:textId="77777777" w:rsidR="00ED0616" w:rsidRPr="0013495B" w:rsidRDefault="00ED0616" w:rsidP="00ED0616">
            <w:pPr>
              <w:jc w:val="center"/>
            </w:pPr>
          </w:p>
        </w:tc>
        <w:tc>
          <w:tcPr>
            <w:tcW w:w="141" w:type="pct"/>
            <w:vAlign w:val="center"/>
          </w:tcPr>
          <w:p w14:paraId="07CA5F94" w14:textId="4DE53919" w:rsidR="00ED0616" w:rsidRDefault="00ED0616" w:rsidP="00ED0616">
            <w:pPr>
              <w:jc w:val="center"/>
            </w:pPr>
            <w:r>
              <w:t>15</w:t>
            </w:r>
          </w:p>
        </w:tc>
        <w:tc>
          <w:tcPr>
            <w:tcW w:w="3156" w:type="pct"/>
            <w:vAlign w:val="center"/>
          </w:tcPr>
          <w:p w14:paraId="38C8AFC5" w14:textId="28FC404F" w:rsidR="00ED0616" w:rsidRPr="009F04FC" w:rsidRDefault="00ED0616" w:rsidP="00ED0616">
            <w:pPr>
              <w:rPr>
                <w:b/>
                <w:color w:val="000000"/>
                <w:lang w:val="en-US"/>
              </w:rPr>
            </w:pPr>
            <w:r w:rsidRPr="009F04FC">
              <w:rPr>
                <w:b/>
                <w:color w:val="000000"/>
                <w:lang w:val="en-US"/>
              </w:rPr>
              <w:t xml:space="preserve">Proposal for decision: Those test labs marked with “DELETE” in the column “24 Madrid” in document&lt;SKN_N0379R0_AttendanceOverview&gt; will be deleted from all our lists. If there are certificates, the manufacturers are informed accordingly. The CBs having these TL under contract shall </w:t>
            </w:r>
            <w:proofErr w:type="gramStart"/>
            <w:r w:rsidRPr="009F04FC">
              <w:rPr>
                <w:b/>
                <w:color w:val="000000"/>
                <w:lang w:val="en-US"/>
              </w:rPr>
              <w:t>take action</w:t>
            </w:r>
            <w:proofErr w:type="gramEnd"/>
            <w:r w:rsidRPr="009F04FC">
              <w:rPr>
                <w:b/>
                <w:color w:val="000000"/>
                <w:lang w:val="en-US"/>
              </w:rPr>
              <w:t>. / AB</w:t>
            </w:r>
          </w:p>
          <w:p w14:paraId="07D6F074" w14:textId="77777777" w:rsidR="00ED0616" w:rsidRDefault="00ED0616" w:rsidP="00ED0616">
            <w:pPr>
              <w:rPr>
                <w:i/>
                <w:color w:val="000000"/>
                <w:lang w:val="en-US"/>
              </w:rPr>
            </w:pPr>
            <w:r w:rsidRPr="009F04FC">
              <w:rPr>
                <w:i/>
                <w:color w:val="000000"/>
                <w:lang w:val="en-US"/>
              </w:rPr>
              <w:t>There are several inactive members (</w:t>
            </w:r>
            <w:proofErr w:type="spellStart"/>
            <w:r w:rsidRPr="009F04FC">
              <w:rPr>
                <w:i/>
                <w:color w:val="000000"/>
                <w:lang w:val="en-US"/>
              </w:rPr>
              <w:t>Testlabs</w:t>
            </w:r>
            <w:proofErr w:type="spellEnd"/>
            <w:r w:rsidRPr="009F04FC">
              <w:rPr>
                <w:i/>
                <w:color w:val="000000"/>
                <w:lang w:val="en-US"/>
              </w:rPr>
              <w:t xml:space="preserve"> and CBs), who are not attending the meetings as required. Attached a list based on the participation list of the last meetings. With a remark on what is required for the Madrid meeting. </w:t>
            </w:r>
          </w:p>
          <w:p w14:paraId="5702869F" w14:textId="77777777" w:rsidR="00ED0616" w:rsidRDefault="00ED0616" w:rsidP="00ED0616">
            <w:pPr>
              <w:rPr>
                <w:i/>
                <w:color w:val="000000"/>
                <w:lang w:val="en-US"/>
              </w:rPr>
            </w:pPr>
          </w:p>
          <w:p w14:paraId="6AF95266" w14:textId="77777777" w:rsidR="00ED0616" w:rsidRDefault="00ED0616" w:rsidP="00ED0616">
            <w:pPr>
              <w:rPr>
                <w:i/>
                <w:color w:val="000000"/>
                <w:lang w:val="en-US"/>
              </w:rPr>
            </w:pPr>
            <w:r>
              <w:rPr>
                <w:i/>
                <w:color w:val="000000"/>
                <w:lang w:val="en-US"/>
              </w:rPr>
              <w:t>--</w:t>
            </w:r>
          </w:p>
          <w:p w14:paraId="5D726C6E" w14:textId="7864BA8E" w:rsidR="00ED0616" w:rsidRPr="0045584E" w:rsidRDefault="00ED0616" w:rsidP="00ED0616">
            <w:pPr>
              <w:rPr>
                <w:rFonts w:ascii="Calibri" w:hAnsi="Calibri"/>
                <w:b/>
                <w:bCs w:val="0"/>
                <w:lang w:val="en-US"/>
              </w:rPr>
            </w:pPr>
            <w:r w:rsidRPr="0045584E">
              <w:rPr>
                <w:b/>
                <w:lang w:val="en-US"/>
              </w:rPr>
              <w:t xml:space="preserve">Enclosed, please find the recommendation from SKN CB Group concerning this item / </w:t>
            </w:r>
            <w:r>
              <w:rPr>
                <w:b/>
                <w:lang w:val="en-US"/>
              </w:rPr>
              <w:t xml:space="preserve">CB-WG, </w:t>
            </w:r>
            <w:r w:rsidRPr="0045584E">
              <w:rPr>
                <w:b/>
                <w:lang w:val="en-US"/>
              </w:rPr>
              <w:t>S. Scholz</w:t>
            </w:r>
          </w:p>
          <w:p w14:paraId="79C1771F" w14:textId="7ECA6E6F" w:rsidR="00ED0616" w:rsidRPr="0045584E" w:rsidRDefault="00ED0616" w:rsidP="00ED0616">
            <w:pPr>
              <w:rPr>
                <w:i/>
                <w:iCs/>
                <w:lang w:val="en-US"/>
              </w:rPr>
            </w:pPr>
            <w:r>
              <w:rPr>
                <w:i/>
                <w:iCs/>
                <w:lang w:val="en-US"/>
              </w:rPr>
              <w:t xml:space="preserve">Compromise from CB: Perhaps one participant via web and the other one physically is possible. No fee for first absence (only warning e-mail) but form the second one. How can we </w:t>
            </w:r>
            <w:proofErr w:type="gramStart"/>
            <w:r>
              <w:rPr>
                <w:i/>
                <w:iCs/>
                <w:lang w:val="en-US"/>
              </w:rPr>
              <w:t>take into account</w:t>
            </w:r>
            <w:proofErr w:type="gramEnd"/>
            <w:r>
              <w:rPr>
                <w:i/>
                <w:iCs/>
                <w:lang w:val="en-US"/>
              </w:rPr>
              <w:t xml:space="preserve"> the real activity at SKN of small obligatory members who are not able to attend the meeting for financial reasons (e.g. being chair of working groups or take over some workload)?</w:t>
            </w:r>
          </w:p>
        </w:tc>
        <w:tc>
          <w:tcPr>
            <w:tcW w:w="1130" w:type="pct"/>
            <w:vAlign w:val="center"/>
          </w:tcPr>
          <w:p w14:paraId="0E03CF9C" w14:textId="4E578F74" w:rsidR="00ED0616" w:rsidRPr="009F04FC" w:rsidRDefault="00D90AB2" w:rsidP="00ED0616">
            <w:hyperlink r:id="rId22" w:history="1">
              <w:r w:rsidR="00ED0616" w:rsidRPr="009F04FC">
                <w:rPr>
                  <w:rStyle w:val="Hyperlink"/>
                </w:rPr>
                <w:t>SKN_N0379R0_AttendanceOverview</w:t>
              </w:r>
            </w:hyperlink>
          </w:p>
        </w:tc>
      </w:tr>
      <w:tr w:rsidR="00ED0616" w:rsidRPr="0063176E" w14:paraId="221218E5" w14:textId="77777777" w:rsidTr="005F6919">
        <w:trPr>
          <w:cantSplit/>
        </w:trPr>
        <w:tc>
          <w:tcPr>
            <w:tcW w:w="103" w:type="pct"/>
            <w:vAlign w:val="center"/>
          </w:tcPr>
          <w:p w14:paraId="3752C48E" w14:textId="1D748326" w:rsidR="00ED0616" w:rsidRDefault="00ED0616" w:rsidP="00ED0616">
            <w:pPr>
              <w:jc w:val="center"/>
            </w:pPr>
            <w:bookmarkStart w:id="3" w:name="_Hlk507424683"/>
            <w:r>
              <w:lastRenderedPageBreak/>
              <w:t>19</w:t>
            </w:r>
          </w:p>
        </w:tc>
        <w:tc>
          <w:tcPr>
            <w:tcW w:w="235" w:type="pct"/>
            <w:vAlign w:val="center"/>
          </w:tcPr>
          <w:p w14:paraId="7D4B4E74" w14:textId="226F628B" w:rsidR="00ED0616" w:rsidRDefault="00ED0616" w:rsidP="00ED0616">
            <w:pPr>
              <w:jc w:val="center"/>
            </w:pPr>
            <w:r>
              <w:t>(x)</w:t>
            </w:r>
          </w:p>
        </w:tc>
        <w:tc>
          <w:tcPr>
            <w:tcW w:w="235" w:type="pct"/>
            <w:vAlign w:val="center"/>
          </w:tcPr>
          <w:p w14:paraId="4D0DB44C" w14:textId="77777777" w:rsidR="00ED0616" w:rsidRPr="0013495B" w:rsidRDefault="00ED0616" w:rsidP="00ED0616">
            <w:pPr>
              <w:jc w:val="center"/>
            </w:pPr>
          </w:p>
        </w:tc>
        <w:tc>
          <w:tcPr>
            <w:tcW w:w="141" w:type="pct"/>
            <w:vAlign w:val="center"/>
          </w:tcPr>
          <w:p w14:paraId="21CAA0B4" w14:textId="24B0FB70" w:rsidR="00ED0616" w:rsidRDefault="009774A5" w:rsidP="00ED0616">
            <w:pPr>
              <w:jc w:val="center"/>
            </w:pPr>
            <w:r>
              <w:t>30</w:t>
            </w:r>
          </w:p>
        </w:tc>
        <w:tc>
          <w:tcPr>
            <w:tcW w:w="3156" w:type="pct"/>
            <w:vAlign w:val="center"/>
          </w:tcPr>
          <w:p w14:paraId="4B9999E3" w14:textId="3D6B6C56" w:rsidR="00ED0616" w:rsidRPr="00A26412" w:rsidRDefault="00D90AB2" w:rsidP="00ED0616">
            <w:pPr>
              <w:pStyle w:val="Overskrift1"/>
              <w:spacing w:before="0"/>
              <w:rPr>
                <w:rFonts w:asciiTheme="minorHAnsi" w:hAnsiTheme="minorHAnsi"/>
                <w:sz w:val="20"/>
              </w:rPr>
            </w:pPr>
            <w:r>
              <w:rPr>
                <w:rFonts w:asciiTheme="minorHAnsi" w:hAnsiTheme="minorHAnsi"/>
                <w:sz w:val="20"/>
              </w:rPr>
              <w:t>Report</w:t>
            </w:r>
            <w:r w:rsidR="00206D34">
              <w:rPr>
                <w:rFonts w:asciiTheme="minorHAnsi" w:hAnsiTheme="minorHAnsi"/>
                <w:sz w:val="20"/>
              </w:rPr>
              <w:t xml:space="preserve"> from </w:t>
            </w:r>
            <w:r w:rsidR="00ED0616" w:rsidRPr="00A26412">
              <w:rPr>
                <w:rFonts w:asciiTheme="minorHAnsi" w:hAnsiTheme="minorHAnsi"/>
                <w:sz w:val="20"/>
              </w:rPr>
              <w:t>“Thermodynamic WG” / S. Scholz</w:t>
            </w:r>
          </w:p>
          <w:p w14:paraId="6160DC96" w14:textId="4F157FD8" w:rsidR="00ED0616" w:rsidRPr="00CC11DC" w:rsidRDefault="00ED0616" w:rsidP="00206D34">
            <w:pPr>
              <w:spacing w:before="120"/>
              <w:rPr>
                <w:i/>
              </w:rPr>
            </w:pPr>
            <w:r>
              <w:t xml:space="preserve">Background: </w:t>
            </w:r>
            <w:r w:rsidRPr="00CC11DC">
              <w:t xml:space="preserve">J R Hernández from AENOR reported </w:t>
            </w:r>
            <w:r>
              <w:t xml:space="preserve">(at our last meeting) </w:t>
            </w:r>
            <w:r w:rsidRPr="00CC11DC">
              <w:t>about the topic of the so-called thermodynamic solar collectors by means of document SKN_N0351R0.</w:t>
            </w:r>
            <w:r>
              <w:t xml:space="preserve"> </w:t>
            </w:r>
            <w:r w:rsidRPr="00CC11DC">
              <w:t xml:space="preserve">The topic was discussed and Harald </w:t>
            </w:r>
            <w:proofErr w:type="spellStart"/>
            <w:r w:rsidRPr="00CC11DC">
              <w:t>Drück</w:t>
            </w:r>
            <w:proofErr w:type="spellEnd"/>
            <w:r w:rsidRPr="00CC11DC">
              <w:t xml:space="preserve"> proposed to make a resolution clarifying that so-called “thermodynamic collectors” are considered as solar collectors within the scope of EN 12975 and ISO 9806. As there were substantial objections especially from the industry member representatives a decision on this topic was postponed</w:t>
            </w:r>
            <w:r w:rsidR="00206D34">
              <w:t>.</w:t>
            </w:r>
          </w:p>
          <w:p w14:paraId="5BFB614C" w14:textId="77777777" w:rsidR="00ED0616" w:rsidRPr="00CC11DC" w:rsidRDefault="00ED0616" w:rsidP="00ED0616">
            <w:pPr>
              <w:spacing w:before="120"/>
            </w:pPr>
            <w:r w:rsidRPr="00CC11DC">
              <w:t>Note: 5 out of in total 6 industry member representatives supported the postponement.</w:t>
            </w:r>
          </w:p>
          <w:p w14:paraId="38ED6E17" w14:textId="77777777" w:rsidR="00ED0616" w:rsidRDefault="00ED0616" w:rsidP="00ED0616"/>
          <w:p w14:paraId="3E09D081" w14:textId="5CEB7ACB" w:rsidR="00ED0616" w:rsidRPr="00EF3FCF" w:rsidRDefault="00ED0616" w:rsidP="00ED0616">
            <w:r w:rsidRPr="00CC11DC">
              <w:t xml:space="preserve">It was agreed to establish a working group to clarify the aspect of the so-called “thermodynamic collector” </w:t>
            </w:r>
            <w:r w:rsidRPr="00EF3FCF">
              <w:t>and to present a proposal for a decision at the next SKN meeting</w:t>
            </w:r>
            <w:r w:rsidR="00206D34">
              <w:t>.</w:t>
            </w:r>
          </w:p>
          <w:p w14:paraId="1990BE7B" w14:textId="77777777" w:rsidR="00ED0616" w:rsidRPr="00CC11DC" w:rsidRDefault="00ED0616" w:rsidP="00ED0616">
            <w:pPr>
              <w:spacing w:before="120"/>
            </w:pPr>
            <w:r w:rsidRPr="00CC11DC">
              <w:t>The “Thermodynamic WG” is consisting of the following persons:</w:t>
            </w:r>
          </w:p>
          <w:p w14:paraId="5104BC57" w14:textId="77777777" w:rsidR="00ED0616" w:rsidRDefault="00ED0616" w:rsidP="00ED0616">
            <w:proofErr w:type="spellStart"/>
            <w:r w:rsidRPr="00CC11DC">
              <w:t>Sören</w:t>
            </w:r>
            <w:proofErr w:type="spellEnd"/>
            <w:r w:rsidRPr="00CC11DC">
              <w:t xml:space="preserve"> Scholz (Chair), Stephan Fischer, Harald Poscharnig, Pedro Dias, Sophie </w:t>
            </w:r>
            <w:proofErr w:type="spellStart"/>
            <w:r w:rsidRPr="00CC11DC">
              <w:t>Bocquillon</w:t>
            </w:r>
            <w:proofErr w:type="spellEnd"/>
            <w:r w:rsidRPr="00CC11DC">
              <w:t xml:space="preserve">, Maria del Val </w:t>
            </w:r>
            <w:proofErr w:type="spellStart"/>
            <w:r w:rsidRPr="00CC11DC">
              <w:t>Varas</w:t>
            </w:r>
            <w:proofErr w:type="spellEnd"/>
            <w:r w:rsidRPr="00CC11DC">
              <w:t xml:space="preserve"> Garcia, Harald </w:t>
            </w:r>
            <w:proofErr w:type="spellStart"/>
            <w:r w:rsidRPr="00CC11DC">
              <w:t>Drück</w:t>
            </w:r>
            <w:proofErr w:type="spellEnd"/>
          </w:p>
          <w:p w14:paraId="5D5FF31D" w14:textId="77777777" w:rsidR="00206D34" w:rsidRDefault="00206D34" w:rsidP="00ED0616">
            <w:pPr>
              <w:rPr>
                <w:b/>
                <w:color w:val="000000"/>
              </w:rPr>
            </w:pPr>
          </w:p>
          <w:p w14:paraId="348AE12A" w14:textId="539010D0" w:rsidR="00FC61DC" w:rsidRDefault="00206D34" w:rsidP="00ED0616">
            <w:r w:rsidRPr="00CC11DC">
              <w:t>The “Thermodynamic WG”</w:t>
            </w:r>
            <w:r>
              <w:t xml:space="preserve"> elaborated the enclosed “</w:t>
            </w:r>
            <w:r w:rsidRPr="00066B21">
              <w:rPr>
                <w:b/>
                <w:lang w:val="en-US"/>
              </w:rPr>
              <w:t>Recommendation of Working Group “Thermodynamic” Collectors</w:t>
            </w:r>
            <w:r>
              <w:t>”</w:t>
            </w:r>
            <w:r w:rsidR="00D90AB2">
              <w:t xml:space="preserve">. </w:t>
            </w:r>
          </w:p>
          <w:p w14:paraId="58E1E24A" w14:textId="77777777" w:rsidR="00CB00EB" w:rsidRDefault="00CB00EB" w:rsidP="00ED0616">
            <w:pPr>
              <w:rPr>
                <w:b/>
                <w:color w:val="000000"/>
              </w:rPr>
            </w:pPr>
          </w:p>
          <w:p w14:paraId="31224570" w14:textId="42FDBBB1" w:rsidR="00FC61DC" w:rsidRPr="00CB00EB" w:rsidRDefault="00FC61DC" w:rsidP="00CB00EB">
            <w:pPr>
              <w:pStyle w:val="Listeafsnit"/>
              <w:numPr>
                <w:ilvl w:val="0"/>
                <w:numId w:val="41"/>
              </w:numPr>
              <w:spacing w:after="60"/>
              <w:ind w:left="357" w:hanging="357"/>
              <w:rPr>
                <w:i/>
                <w:color w:val="000000"/>
              </w:rPr>
            </w:pPr>
            <w:r w:rsidRPr="00CB00EB">
              <w:rPr>
                <w:i/>
                <w:color w:val="000000"/>
              </w:rPr>
              <w:t xml:space="preserve">Presentation of the outcome of the WG by the WG leader. </w:t>
            </w:r>
          </w:p>
          <w:p w14:paraId="0ACEAF1C" w14:textId="31AB5B70" w:rsidR="00FC61DC" w:rsidRPr="00CB00EB" w:rsidRDefault="00FC61DC" w:rsidP="00CB00EB">
            <w:pPr>
              <w:pStyle w:val="Listeafsnit"/>
              <w:numPr>
                <w:ilvl w:val="0"/>
                <w:numId w:val="41"/>
              </w:numPr>
              <w:ind w:left="360"/>
              <w:rPr>
                <w:i/>
                <w:color w:val="000000"/>
                <w:lang w:val="en-US"/>
              </w:rPr>
            </w:pPr>
            <w:r w:rsidRPr="00CB00EB">
              <w:rPr>
                <w:i/>
                <w:color w:val="000000"/>
                <w:lang w:val="en-US"/>
              </w:rPr>
              <w:t>Decision to continue (and probably replenish with more people) the WG with the clear mandate</w:t>
            </w:r>
            <w:r w:rsidR="00CB00EB" w:rsidRPr="00CB00EB">
              <w:rPr>
                <w:i/>
                <w:color w:val="000000"/>
                <w:lang w:val="en-US"/>
              </w:rPr>
              <w:t xml:space="preserve"> </w:t>
            </w:r>
            <w:r w:rsidR="00CB00EB">
              <w:rPr>
                <w:i/>
                <w:color w:val="000000"/>
                <w:lang w:val="en-US"/>
              </w:rPr>
              <w:t>to</w:t>
            </w:r>
            <w:r w:rsidRPr="00CB00EB">
              <w:rPr>
                <w:i/>
                <w:color w:val="000000"/>
                <w:lang w:val="en-US"/>
              </w:rPr>
              <w:t>:</w:t>
            </w:r>
          </w:p>
          <w:p w14:paraId="36207B59" w14:textId="045CDD52" w:rsidR="00FC61DC" w:rsidRPr="00CB00EB" w:rsidRDefault="00FC61DC" w:rsidP="00CB00EB">
            <w:pPr>
              <w:pStyle w:val="Listeafsnit"/>
              <w:numPr>
                <w:ilvl w:val="0"/>
                <w:numId w:val="40"/>
              </w:numPr>
              <w:ind w:left="720"/>
              <w:rPr>
                <w:i/>
                <w:color w:val="000000"/>
                <w:lang w:val="en-US"/>
              </w:rPr>
            </w:pPr>
            <w:r w:rsidRPr="00CB00EB">
              <w:rPr>
                <w:i/>
                <w:color w:val="000000"/>
                <w:lang w:val="en-US"/>
              </w:rPr>
              <w:t>Define “Thermodynamic” systems and collector</w:t>
            </w:r>
            <w:r w:rsidR="00CB00EB">
              <w:rPr>
                <w:i/>
                <w:color w:val="000000"/>
                <w:lang w:val="en-US"/>
              </w:rPr>
              <w:t>s</w:t>
            </w:r>
          </w:p>
          <w:p w14:paraId="7583CBBD" w14:textId="55A065EC" w:rsidR="00FC61DC" w:rsidRPr="00CB00EB" w:rsidRDefault="00FC61DC" w:rsidP="00CB00EB">
            <w:pPr>
              <w:pStyle w:val="Listeafsnit"/>
              <w:numPr>
                <w:ilvl w:val="0"/>
                <w:numId w:val="40"/>
              </w:numPr>
              <w:ind w:left="720"/>
              <w:rPr>
                <w:b/>
                <w:color w:val="000000"/>
                <w:lang w:val="en-US"/>
              </w:rPr>
            </w:pPr>
            <w:r w:rsidRPr="00CB00EB">
              <w:rPr>
                <w:i/>
                <w:color w:val="000000"/>
                <w:lang w:val="en-US"/>
              </w:rPr>
              <w:t>Make a proposal for a resolution to amend the SK Scheme Rules on how to deal with (or exclude) these “Thermodynamic” systems and collectors as defined in 1.).</w:t>
            </w:r>
          </w:p>
        </w:tc>
        <w:tc>
          <w:tcPr>
            <w:tcW w:w="1130" w:type="pct"/>
            <w:vAlign w:val="center"/>
          </w:tcPr>
          <w:p w14:paraId="75521689" w14:textId="4B087A2E" w:rsidR="00ED0616" w:rsidRDefault="00D90AB2" w:rsidP="00ED0616">
            <w:pPr>
              <w:pStyle w:val="Sidehoved"/>
            </w:pPr>
            <w:hyperlink r:id="rId23" w:history="1">
              <w:r w:rsidR="00ED0616" w:rsidRPr="001D3C7E">
                <w:rPr>
                  <w:rStyle w:val="Hyperlink"/>
                </w:rPr>
                <w:t>SKN_N0393R0_RecFromWG-Thermodynamic</w:t>
              </w:r>
            </w:hyperlink>
          </w:p>
          <w:p w14:paraId="5C2C1442" w14:textId="24F47577" w:rsidR="00ED0616" w:rsidRDefault="00ED0616" w:rsidP="00ED0616">
            <w:pPr>
              <w:rPr>
                <w:highlight w:val="yellow"/>
              </w:rPr>
            </w:pPr>
          </w:p>
        </w:tc>
      </w:tr>
      <w:bookmarkEnd w:id="3"/>
      <w:tr w:rsidR="00292A12" w:rsidRPr="0063176E" w14:paraId="3A930FA1" w14:textId="77777777" w:rsidTr="005F6919">
        <w:trPr>
          <w:cantSplit/>
        </w:trPr>
        <w:tc>
          <w:tcPr>
            <w:tcW w:w="103" w:type="pct"/>
            <w:vAlign w:val="center"/>
          </w:tcPr>
          <w:p w14:paraId="1348E03D" w14:textId="4254A7D0" w:rsidR="00292A12" w:rsidRDefault="00292A12" w:rsidP="00292A12">
            <w:pPr>
              <w:jc w:val="center"/>
            </w:pPr>
            <w:r>
              <w:lastRenderedPageBreak/>
              <w:t>20</w:t>
            </w:r>
          </w:p>
        </w:tc>
        <w:tc>
          <w:tcPr>
            <w:tcW w:w="235" w:type="pct"/>
            <w:vAlign w:val="center"/>
          </w:tcPr>
          <w:p w14:paraId="6DCF3336" w14:textId="12B84CB0" w:rsidR="00292A12" w:rsidRDefault="00292A12" w:rsidP="00292A12">
            <w:pPr>
              <w:jc w:val="center"/>
            </w:pPr>
            <w:r>
              <w:t>x</w:t>
            </w:r>
          </w:p>
        </w:tc>
        <w:tc>
          <w:tcPr>
            <w:tcW w:w="235" w:type="pct"/>
            <w:vAlign w:val="center"/>
          </w:tcPr>
          <w:p w14:paraId="40ECA184" w14:textId="77777777" w:rsidR="00292A12" w:rsidRPr="0013495B" w:rsidRDefault="00292A12" w:rsidP="00292A12">
            <w:pPr>
              <w:jc w:val="center"/>
            </w:pPr>
          </w:p>
        </w:tc>
        <w:tc>
          <w:tcPr>
            <w:tcW w:w="141" w:type="pct"/>
            <w:vAlign w:val="center"/>
          </w:tcPr>
          <w:p w14:paraId="50FD2B61" w14:textId="28897468" w:rsidR="00292A12" w:rsidRDefault="00292A12" w:rsidP="00292A12">
            <w:pPr>
              <w:jc w:val="center"/>
            </w:pPr>
            <w:r>
              <w:t>15</w:t>
            </w:r>
          </w:p>
        </w:tc>
        <w:tc>
          <w:tcPr>
            <w:tcW w:w="3156" w:type="pct"/>
            <w:vAlign w:val="center"/>
          </w:tcPr>
          <w:p w14:paraId="3B3C9B9D" w14:textId="33340667" w:rsidR="00292A12" w:rsidRPr="0045584E" w:rsidRDefault="00292A12" w:rsidP="00292A12">
            <w:pPr>
              <w:rPr>
                <w:b/>
                <w:lang w:val="en-US"/>
              </w:rPr>
            </w:pPr>
            <w:r w:rsidRPr="0045584E">
              <w:rPr>
                <w:b/>
                <w:lang w:val="en-US"/>
              </w:rPr>
              <w:t>Proposal for a resolution with regards to “Handling of complaints” (2.2 in SKN_N0106R30-SKNSchemeRules). S. Scholz, AB</w:t>
            </w:r>
          </w:p>
          <w:p w14:paraId="58F775D3" w14:textId="753ABCBA" w:rsidR="00292A12" w:rsidRDefault="00292A12" w:rsidP="00292A12">
            <w:pPr>
              <w:rPr>
                <w:lang w:val="en-US"/>
              </w:rPr>
            </w:pPr>
          </w:p>
          <w:p w14:paraId="69672939" w14:textId="0156254A" w:rsidR="00292A12" w:rsidRDefault="00292A12" w:rsidP="00292A12">
            <w:pPr>
              <w:rPr>
                <w:lang w:val="en-US"/>
              </w:rPr>
            </w:pPr>
            <w:r>
              <w:rPr>
                <w:lang w:val="en-US"/>
              </w:rPr>
              <w:t xml:space="preserve">Include text below in </w:t>
            </w:r>
            <w:r w:rsidRPr="0045584E">
              <w:rPr>
                <w:i/>
                <w:lang w:val="en-US"/>
              </w:rPr>
              <w:t>italics</w:t>
            </w:r>
            <w:r>
              <w:rPr>
                <w:lang w:val="en-US"/>
              </w:rPr>
              <w:t xml:space="preserve"> in section 2.2.2, STEP 1</w:t>
            </w:r>
          </w:p>
          <w:p w14:paraId="1E45B567" w14:textId="77777777" w:rsidR="00292A12" w:rsidRDefault="00292A12" w:rsidP="00292A12">
            <w:pPr>
              <w:rPr>
                <w:lang w:val="en-US"/>
              </w:rPr>
            </w:pPr>
          </w:p>
          <w:p w14:paraId="2870069B" w14:textId="77777777" w:rsidR="00292A12" w:rsidRDefault="00292A12" w:rsidP="00292A12">
            <w:pPr>
              <w:rPr>
                <w:b/>
                <w:lang w:val="en-US"/>
              </w:rPr>
            </w:pPr>
            <w:r>
              <w:rPr>
                <w:b/>
                <w:bCs w:val="0"/>
                <w:lang w:val="en-US"/>
              </w:rPr>
              <w:t>2.2.2 General procedure</w:t>
            </w:r>
          </w:p>
          <w:p w14:paraId="6CBA31D0" w14:textId="77777777" w:rsidR="00292A12" w:rsidRDefault="00292A12" w:rsidP="00292A12">
            <w:pPr>
              <w:rPr>
                <w:bCs w:val="0"/>
                <w:lang w:val="en-US"/>
              </w:rPr>
            </w:pPr>
            <w:r>
              <w:rPr>
                <w:lang w:val="en-US"/>
              </w:rPr>
              <w:t>…</w:t>
            </w:r>
          </w:p>
          <w:p w14:paraId="3E15D9AC" w14:textId="77777777" w:rsidR="00292A12" w:rsidRDefault="00292A12" w:rsidP="00292A12">
            <w:pPr>
              <w:rPr>
                <w:b/>
                <w:lang w:val="en-US"/>
              </w:rPr>
            </w:pPr>
            <w:r>
              <w:rPr>
                <w:b/>
                <w:bCs w:val="0"/>
                <w:lang w:val="en-US"/>
              </w:rPr>
              <w:t>Step 1: Appeal to the Head of CB WG</w:t>
            </w:r>
          </w:p>
          <w:p w14:paraId="674C5E8B" w14:textId="77777777" w:rsidR="00292A12" w:rsidRDefault="00292A12" w:rsidP="00292A12">
            <w:pPr>
              <w:rPr>
                <w:bCs w:val="0"/>
                <w:lang w:val="en-US"/>
              </w:rPr>
            </w:pPr>
            <w:r>
              <w:rPr>
                <w:lang w:val="en-US"/>
              </w:rPr>
              <w:t xml:space="preserve">If the complainant is not satisfied with the answer of the party in question it may send an appeal to the Head of CB WG. There must be a copy of this appeal sent to the CB that issued the certificate related to the complaint, the Chairman and the Manager of SKN. </w:t>
            </w:r>
          </w:p>
          <w:p w14:paraId="77D3EA23" w14:textId="77777777" w:rsidR="00292A12" w:rsidRDefault="00292A12" w:rsidP="00292A12">
            <w:pPr>
              <w:rPr>
                <w:lang w:val="en-US"/>
              </w:rPr>
            </w:pPr>
          </w:p>
          <w:p w14:paraId="17CA3348" w14:textId="77777777" w:rsidR="00292A12" w:rsidRDefault="00292A12" w:rsidP="00292A12">
            <w:pPr>
              <w:rPr>
                <w:i/>
                <w:iCs/>
                <w:lang w:val="en-US"/>
              </w:rPr>
            </w:pPr>
            <w:r>
              <w:rPr>
                <w:i/>
                <w:iCs/>
                <w:lang w:val="en-US"/>
              </w:rPr>
              <w:t xml:space="preserve">By applying for the license to use the Solar KEYMARK, the applicant agrees to the following regulation: In case of a complaint against a certified product, the responsible certificate holder, testing laboratory, and certification body agree to provide on request all necessary information that is available (e.g. measured data, drawings, photographs, specifications files) to a Complaint Committee (CC) to resolve the complaint. The CC is established by SKN, and its members are obliged to keep the provided information confidential (to be ensured by a </w:t>
            </w:r>
            <w:proofErr w:type="spellStart"/>
            <w:proofErr w:type="gramStart"/>
            <w:r>
              <w:rPr>
                <w:i/>
                <w:iCs/>
                <w:lang w:val="en-US"/>
              </w:rPr>
              <w:t>Non Disclosure</w:t>
            </w:r>
            <w:proofErr w:type="spellEnd"/>
            <w:proofErr w:type="gramEnd"/>
            <w:r>
              <w:rPr>
                <w:i/>
                <w:iCs/>
                <w:lang w:val="en-US"/>
              </w:rPr>
              <w:t xml:space="preserve"> Agreement (NDA) signed by all involved parties).</w:t>
            </w:r>
          </w:p>
          <w:p w14:paraId="431E20A8" w14:textId="77777777" w:rsidR="00292A12" w:rsidRDefault="00292A12" w:rsidP="00292A12">
            <w:pPr>
              <w:rPr>
                <w:i/>
                <w:iCs/>
                <w:lang w:val="en-US"/>
              </w:rPr>
            </w:pPr>
          </w:p>
          <w:p w14:paraId="75D79C27" w14:textId="77777777" w:rsidR="00292A12" w:rsidRDefault="00292A12" w:rsidP="00292A12">
            <w:pPr>
              <w:rPr>
                <w:lang w:val="en-US"/>
              </w:rPr>
            </w:pPr>
            <w:r>
              <w:rPr>
                <w:lang w:val="en-US"/>
              </w:rPr>
              <w:t>The following steps shall take place:</w:t>
            </w:r>
          </w:p>
          <w:p w14:paraId="6B8E7D2D" w14:textId="77777777" w:rsidR="00292A12" w:rsidRDefault="00292A12" w:rsidP="00292A12">
            <w:pPr>
              <w:rPr>
                <w:lang w:val="en-US"/>
              </w:rPr>
            </w:pPr>
            <w:r>
              <w:rPr>
                <w:lang w:val="en-US"/>
              </w:rPr>
              <w:t>…</w:t>
            </w:r>
          </w:p>
          <w:p w14:paraId="54650EAC" w14:textId="77777777" w:rsidR="00292A12" w:rsidRDefault="00292A12" w:rsidP="00292A12">
            <w:pPr>
              <w:rPr>
                <w:lang w:val="en-US"/>
              </w:rPr>
            </w:pPr>
          </w:p>
          <w:p w14:paraId="1B760DB2" w14:textId="19AC693C" w:rsidR="00292A12" w:rsidRPr="0045584E" w:rsidRDefault="00292A12" w:rsidP="00292A12">
            <w:pPr>
              <w:rPr>
                <w:lang w:val="en-US"/>
              </w:rPr>
            </w:pPr>
            <w:r>
              <w:rPr>
                <w:b/>
                <w:bCs w:val="0"/>
                <w:lang w:val="en-US"/>
              </w:rPr>
              <w:t>Remark</w:t>
            </w:r>
            <w:r>
              <w:rPr>
                <w:lang w:val="en-US"/>
              </w:rPr>
              <w:t xml:space="preserve">: The CBs recommend </w:t>
            </w:r>
            <w:proofErr w:type="gramStart"/>
            <w:r>
              <w:rPr>
                <w:lang w:val="en-US"/>
              </w:rPr>
              <w:t>to have</w:t>
            </w:r>
            <w:proofErr w:type="gramEnd"/>
            <w:r>
              <w:rPr>
                <w:lang w:val="en-US"/>
              </w:rPr>
              <w:t xml:space="preserve"> a general procedure for complaints in the Internal Regulations Part 3 “Certification” including the nomination of complaint committee members etc. (e.g. by a specific Annex).</w:t>
            </w:r>
          </w:p>
        </w:tc>
        <w:tc>
          <w:tcPr>
            <w:tcW w:w="1130" w:type="pct"/>
            <w:vAlign w:val="center"/>
          </w:tcPr>
          <w:p w14:paraId="1AF816E5" w14:textId="77777777" w:rsidR="00292A12" w:rsidRDefault="00292A12" w:rsidP="00292A12">
            <w:pPr>
              <w:pStyle w:val="Sidehoved"/>
            </w:pPr>
          </w:p>
        </w:tc>
      </w:tr>
      <w:tr w:rsidR="00292A12" w:rsidRPr="0063176E" w14:paraId="65FF0AF9" w14:textId="77777777" w:rsidTr="00292A12">
        <w:trPr>
          <w:cantSplit/>
        </w:trPr>
        <w:tc>
          <w:tcPr>
            <w:tcW w:w="103" w:type="pct"/>
            <w:vAlign w:val="center"/>
          </w:tcPr>
          <w:p w14:paraId="22061C42" w14:textId="44B6BF03" w:rsidR="00292A12" w:rsidRDefault="00292A12" w:rsidP="00292A12">
            <w:pPr>
              <w:jc w:val="center"/>
            </w:pPr>
            <w:r>
              <w:lastRenderedPageBreak/>
              <w:t>21</w:t>
            </w:r>
          </w:p>
        </w:tc>
        <w:tc>
          <w:tcPr>
            <w:tcW w:w="235" w:type="pct"/>
            <w:vAlign w:val="center"/>
          </w:tcPr>
          <w:p w14:paraId="5F76C938" w14:textId="7A94F0E2" w:rsidR="00292A12" w:rsidRDefault="00292A12" w:rsidP="00292A12">
            <w:pPr>
              <w:jc w:val="center"/>
            </w:pPr>
            <w:r>
              <w:t>x</w:t>
            </w:r>
          </w:p>
        </w:tc>
        <w:tc>
          <w:tcPr>
            <w:tcW w:w="235" w:type="pct"/>
            <w:vAlign w:val="center"/>
          </w:tcPr>
          <w:p w14:paraId="6B1260DA" w14:textId="77777777" w:rsidR="00292A12" w:rsidRPr="0013495B" w:rsidRDefault="00292A12" w:rsidP="00292A12">
            <w:pPr>
              <w:jc w:val="center"/>
            </w:pPr>
          </w:p>
        </w:tc>
        <w:tc>
          <w:tcPr>
            <w:tcW w:w="141" w:type="pct"/>
            <w:vAlign w:val="center"/>
          </w:tcPr>
          <w:p w14:paraId="3B1A8089" w14:textId="2371B0CC" w:rsidR="00292A12" w:rsidRPr="00CC11DC" w:rsidRDefault="00292A12" w:rsidP="00292A12">
            <w:pPr>
              <w:jc w:val="center"/>
            </w:pPr>
            <w:r>
              <w:t>15</w:t>
            </w:r>
          </w:p>
        </w:tc>
        <w:tc>
          <w:tcPr>
            <w:tcW w:w="3156" w:type="pct"/>
            <w:vAlign w:val="center"/>
          </w:tcPr>
          <w:p w14:paraId="6EBA40CE" w14:textId="3660D090" w:rsidR="00292A12" w:rsidRPr="00CC11DC" w:rsidRDefault="00292A12" w:rsidP="00292A12">
            <w:pPr>
              <w:rPr>
                <w:b/>
                <w:color w:val="000000"/>
                <w:lang w:val="en-US"/>
              </w:rPr>
            </w:pPr>
            <w:r w:rsidRPr="00CC11DC">
              <w:rPr>
                <w:b/>
                <w:color w:val="000000"/>
                <w:lang w:val="en-US"/>
              </w:rPr>
              <w:t xml:space="preserve">SKM-Certification </w:t>
            </w:r>
            <w:proofErr w:type="gramStart"/>
            <w:r w:rsidRPr="00CC11DC">
              <w:rPr>
                <w:b/>
                <w:color w:val="000000"/>
                <w:lang w:val="en-US"/>
              </w:rPr>
              <w:t>on the basis of</w:t>
            </w:r>
            <w:proofErr w:type="gramEnd"/>
            <w:r w:rsidRPr="00CC11DC">
              <w:rPr>
                <w:b/>
                <w:color w:val="000000"/>
                <w:lang w:val="en-US"/>
              </w:rPr>
              <w:t xml:space="preserve"> in-situ measurement data - Next steps and timeline / S. </w:t>
            </w:r>
            <w:proofErr w:type="spellStart"/>
            <w:r w:rsidRPr="00CC11DC">
              <w:rPr>
                <w:b/>
                <w:color w:val="000000"/>
                <w:lang w:val="en-US"/>
              </w:rPr>
              <w:t>Mehnert</w:t>
            </w:r>
            <w:proofErr w:type="spellEnd"/>
          </w:p>
          <w:p w14:paraId="2BBD552D" w14:textId="77777777" w:rsidR="00292A12" w:rsidRPr="00CC11DC" w:rsidRDefault="00292A12" w:rsidP="00292A12">
            <w:pPr>
              <w:rPr>
                <w:color w:val="000000"/>
                <w:lang w:val="en-US"/>
              </w:rPr>
            </w:pPr>
            <w:r w:rsidRPr="00CC11DC">
              <w:rPr>
                <w:color w:val="000000"/>
                <w:lang w:val="en-US"/>
              </w:rPr>
              <w:t>Proposal for a decision:</w:t>
            </w:r>
          </w:p>
          <w:p w14:paraId="19796735" w14:textId="77777777" w:rsidR="00292A12" w:rsidRPr="00CC11DC" w:rsidRDefault="00292A12" w:rsidP="00292A12">
            <w:pPr>
              <w:rPr>
                <w:i/>
                <w:color w:val="000000"/>
                <w:lang w:val="en-US"/>
              </w:rPr>
            </w:pPr>
            <w:r w:rsidRPr="00CC11DC">
              <w:rPr>
                <w:i/>
                <w:color w:val="000000"/>
                <w:lang w:val="en-US"/>
              </w:rPr>
              <w:t>A WG (“In-Situ WG”) is established to prepare procedures and documents required for in-situ Solar</w:t>
            </w:r>
          </w:p>
          <w:p w14:paraId="61791725" w14:textId="77777777" w:rsidR="00292A12" w:rsidRPr="00CC11DC" w:rsidRDefault="00292A12" w:rsidP="00292A12">
            <w:pPr>
              <w:rPr>
                <w:i/>
                <w:color w:val="000000"/>
                <w:lang w:val="en-US"/>
              </w:rPr>
            </w:pPr>
            <w:r w:rsidRPr="00CC11DC">
              <w:rPr>
                <w:i/>
                <w:color w:val="000000"/>
                <w:lang w:val="en-US"/>
              </w:rPr>
              <w:t>KEYMARK testing.</w:t>
            </w:r>
          </w:p>
          <w:p w14:paraId="7D79DDCC" w14:textId="77777777" w:rsidR="00292A12" w:rsidRPr="00CC11DC" w:rsidRDefault="00292A12" w:rsidP="00292A12">
            <w:pPr>
              <w:rPr>
                <w:i/>
                <w:color w:val="000000"/>
                <w:lang w:val="en-US"/>
              </w:rPr>
            </w:pPr>
            <w:r w:rsidRPr="00CC11DC">
              <w:rPr>
                <w:i/>
                <w:color w:val="000000"/>
                <w:lang w:val="en-US"/>
              </w:rPr>
              <w:t xml:space="preserve">The WG is chaired by Stefan </w:t>
            </w:r>
            <w:proofErr w:type="spellStart"/>
            <w:r w:rsidRPr="00CC11DC">
              <w:rPr>
                <w:i/>
                <w:color w:val="000000"/>
                <w:lang w:val="en-US"/>
              </w:rPr>
              <w:t>Mehnert</w:t>
            </w:r>
            <w:proofErr w:type="spellEnd"/>
            <w:r w:rsidRPr="00CC11DC">
              <w:rPr>
                <w:i/>
                <w:color w:val="000000"/>
                <w:lang w:val="en-US"/>
              </w:rPr>
              <w:t>.</w:t>
            </w:r>
          </w:p>
          <w:p w14:paraId="473EE8E0" w14:textId="77777777" w:rsidR="00292A12" w:rsidRPr="00CC11DC" w:rsidRDefault="00292A12" w:rsidP="00292A12">
            <w:pPr>
              <w:rPr>
                <w:i/>
                <w:color w:val="000000"/>
                <w:lang w:val="en-US"/>
              </w:rPr>
            </w:pPr>
            <w:r w:rsidRPr="00CC11DC">
              <w:rPr>
                <w:i/>
                <w:color w:val="000000"/>
                <w:lang w:val="en-US"/>
              </w:rPr>
              <w:t>Members of the WG are: xxx</w:t>
            </w:r>
          </w:p>
          <w:p w14:paraId="5378A653" w14:textId="77777777" w:rsidR="00292A12" w:rsidRPr="00CC11DC" w:rsidRDefault="00292A12" w:rsidP="00292A12">
            <w:pPr>
              <w:rPr>
                <w:i/>
                <w:color w:val="000000"/>
                <w:lang w:val="en-US"/>
              </w:rPr>
            </w:pPr>
            <w:r w:rsidRPr="00CC11DC">
              <w:rPr>
                <w:i/>
                <w:color w:val="000000"/>
                <w:lang w:val="en-US"/>
              </w:rPr>
              <w:t>Tasks of WG:</w:t>
            </w:r>
          </w:p>
          <w:p w14:paraId="5691ACE5" w14:textId="1B9F04E4" w:rsidR="00292A12" w:rsidRPr="00CC11DC" w:rsidRDefault="00292A12" w:rsidP="00292A12">
            <w:pPr>
              <w:pStyle w:val="Listeafsnit"/>
              <w:numPr>
                <w:ilvl w:val="0"/>
                <w:numId w:val="36"/>
              </w:numPr>
              <w:rPr>
                <w:i/>
                <w:color w:val="000000"/>
                <w:lang w:val="en-US"/>
              </w:rPr>
            </w:pPr>
            <w:r w:rsidRPr="00CC11DC">
              <w:rPr>
                <w:i/>
                <w:color w:val="000000"/>
                <w:lang w:val="en-US"/>
              </w:rPr>
              <w:t xml:space="preserve">Define additional rules for „testing at the manufacturers </w:t>
            </w:r>
            <w:proofErr w:type="gramStart"/>
            <w:r w:rsidRPr="00CC11DC">
              <w:rPr>
                <w:i/>
                <w:color w:val="000000"/>
                <w:lang w:val="en-US"/>
              </w:rPr>
              <w:t>premises“ such</w:t>
            </w:r>
            <w:proofErr w:type="gramEnd"/>
            <w:r w:rsidRPr="00CC11DC">
              <w:rPr>
                <w:i/>
                <w:color w:val="000000"/>
                <w:lang w:val="en-US"/>
              </w:rPr>
              <w:t xml:space="preserve"> as:</w:t>
            </w:r>
          </w:p>
          <w:p w14:paraId="2DA2B8DD" w14:textId="4602CAEE" w:rsidR="00292A12" w:rsidRPr="00CC11DC" w:rsidRDefault="00292A12" w:rsidP="00292A12">
            <w:pPr>
              <w:pStyle w:val="Listeafsnit"/>
              <w:numPr>
                <w:ilvl w:val="1"/>
                <w:numId w:val="36"/>
              </w:numPr>
              <w:rPr>
                <w:i/>
                <w:color w:val="000000"/>
                <w:lang w:val="en-US"/>
              </w:rPr>
            </w:pPr>
            <w:r w:rsidRPr="00CC11DC">
              <w:rPr>
                <w:i/>
                <w:color w:val="000000"/>
                <w:lang w:val="en-US"/>
              </w:rPr>
              <w:t>Additional Remote Sampling requirements</w:t>
            </w:r>
          </w:p>
          <w:p w14:paraId="569AD0CC" w14:textId="181C0318" w:rsidR="00292A12" w:rsidRPr="00CC11DC" w:rsidRDefault="00292A12" w:rsidP="00292A12">
            <w:pPr>
              <w:pStyle w:val="Listeafsnit"/>
              <w:numPr>
                <w:ilvl w:val="1"/>
                <w:numId w:val="36"/>
              </w:numPr>
              <w:rPr>
                <w:i/>
                <w:color w:val="000000"/>
                <w:lang w:val="en-US"/>
              </w:rPr>
            </w:pPr>
            <w:r w:rsidRPr="00CC11DC">
              <w:rPr>
                <w:i/>
                <w:color w:val="000000"/>
                <w:lang w:val="en-US"/>
              </w:rPr>
              <w:t xml:space="preserve">Capability of </w:t>
            </w:r>
            <w:proofErr w:type="spellStart"/>
            <w:r w:rsidRPr="00CC11DC">
              <w:rPr>
                <w:i/>
                <w:color w:val="000000"/>
                <w:lang w:val="en-US"/>
              </w:rPr>
              <w:t>TestLabs</w:t>
            </w:r>
            <w:proofErr w:type="spellEnd"/>
            <w:r w:rsidRPr="00CC11DC">
              <w:rPr>
                <w:i/>
                <w:color w:val="000000"/>
                <w:lang w:val="en-US"/>
              </w:rPr>
              <w:t xml:space="preserve"> and accreditation issues</w:t>
            </w:r>
          </w:p>
          <w:p w14:paraId="0C490C23" w14:textId="72CBA1BC" w:rsidR="00292A12" w:rsidRPr="00CC11DC" w:rsidRDefault="00292A12" w:rsidP="00292A12">
            <w:pPr>
              <w:pStyle w:val="Listeafsnit"/>
              <w:numPr>
                <w:ilvl w:val="1"/>
                <w:numId w:val="36"/>
              </w:numPr>
              <w:rPr>
                <w:i/>
                <w:color w:val="000000"/>
                <w:lang w:val="en-US"/>
              </w:rPr>
            </w:pPr>
            <w:r w:rsidRPr="00CC11DC">
              <w:rPr>
                <w:i/>
                <w:color w:val="000000"/>
                <w:lang w:val="en-US"/>
              </w:rPr>
              <w:t xml:space="preserve">Recognition of </w:t>
            </w:r>
            <w:proofErr w:type="spellStart"/>
            <w:r w:rsidRPr="00CC11DC">
              <w:rPr>
                <w:i/>
                <w:color w:val="000000"/>
                <w:lang w:val="en-US"/>
              </w:rPr>
              <w:t>TestLabs</w:t>
            </w:r>
            <w:proofErr w:type="spellEnd"/>
            <w:r w:rsidRPr="00CC11DC">
              <w:rPr>
                <w:i/>
                <w:color w:val="000000"/>
                <w:lang w:val="en-US"/>
              </w:rPr>
              <w:t xml:space="preserve"> by </w:t>
            </w:r>
            <w:proofErr w:type="gramStart"/>
            <w:r w:rsidRPr="00CC11DC">
              <w:rPr>
                <w:i/>
                <w:color w:val="000000"/>
                <w:lang w:val="en-US"/>
              </w:rPr>
              <w:t>CB‘</w:t>
            </w:r>
            <w:proofErr w:type="gramEnd"/>
            <w:r w:rsidRPr="00CC11DC">
              <w:rPr>
                <w:i/>
                <w:color w:val="000000"/>
                <w:lang w:val="en-US"/>
              </w:rPr>
              <w:t>s</w:t>
            </w:r>
          </w:p>
          <w:p w14:paraId="69634F03" w14:textId="760ADF39" w:rsidR="00292A12" w:rsidRPr="00CC11DC" w:rsidRDefault="00292A12" w:rsidP="00292A12">
            <w:pPr>
              <w:pStyle w:val="Listeafsnit"/>
              <w:numPr>
                <w:ilvl w:val="1"/>
                <w:numId w:val="36"/>
              </w:numPr>
              <w:rPr>
                <w:i/>
                <w:color w:val="000000"/>
                <w:lang w:val="en-US"/>
              </w:rPr>
            </w:pPr>
            <w:r w:rsidRPr="00CC11DC">
              <w:rPr>
                <w:i/>
                <w:color w:val="000000"/>
                <w:lang w:val="en-US"/>
              </w:rPr>
              <w:t xml:space="preserve">Data </w:t>
            </w:r>
            <w:proofErr w:type="spellStart"/>
            <w:r w:rsidRPr="00CC11DC">
              <w:rPr>
                <w:i/>
                <w:color w:val="000000"/>
                <w:lang w:val="en-US"/>
              </w:rPr>
              <w:t>acquisation</w:t>
            </w:r>
            <w:proofErr w:type="spellEnd"/>
            <w:r w:rsidRPr="00CC11DC">
              <w:rPr>
                <w:i/>
                <w:color w:val="000000"/>
                <w:lang w:val="en-US"/>
              </w:rPr>
              <w:t xml:space="preserve"> and integrity</w:t>
            </w:r>
          </w:p>
          <w:p w14:paraId="21DB1E0D" w14:textId="717D4222" w:rsidR="00292A12" w:rsidRPr="00CC11DC" w:rsidRDefault="00292A12" w:rsidP="00292A12">
            <w:pPr>
              <w:pStyle w:val="Listeafsnit"/>
              <w:numPr>
                <w:ilvl w:val="1"/>
                <w:numId w:val="36"/>
              </w:numPr>
              <w:rPr>
                <w:i/>
                <w:color w:val="000000"/>
                <w:lang w:val="en-US"/>
              </w:rPr>
            </w:pPr>
            <w:r w:rsidRPr="00CC11DC">
              <w:rPr>
                <w:i/>
                <w:color w:val="000000"/>
                <w:lang w:val="en-US"/>
              </w:rPr>
              <w:t>Application of adopted measurement procedures</w:t>
            </w:r>
          </w:p>
          <w:p w14:paraId="6E1CAB24" w14:textId="7DD3602B" w:rsidR="00292A12" w:rsidRPr="00CC11DC" w:rsidRDefault="00292A12" w:rsidP="00292A12">
            <w:pPr>
              <w:pStyle w:val="Listeafsnit"/>
              <w:numPr>
                <w:ilvl w:val="0"/>
                <w:numId w:val="36"/>
              </w:numPr>
              <w:rPr>
                <w:i/>
                <w:color w:val="000000"/>
                <w:lang w:val="en-US"/>
              </w:rPr>
            </w:pPr>
            <w:r w:rsidRPr="00CC11DC">
              <w:rPr>
                <w:i/>
                <w:color w:val="000000"/>
                <w:lang w:val="en-US"/>
              </w:rPr>
              <w:t>Presentation of results at the SKN-Meeting, autumn 2018</w:t>
            </w:r>
          </w:p>
          <w:p w14:paraId="5CDE7CC9" w14:textId="587F9D4F" w:rsidR="00292A12" w:rsidRPr="00CC11DC" w:rsidRDefault="00292A12" w:rsidP="00292A12">
            <w:pPr>
              <w:pStyle w:val="Listeafsnit"/>
              <w:numPr>
                <w:ilvl w:val="0"/>
                <w:numId w:val="36"/>
              </w:numPr>
              <w:rPr>
                <w:i/>
                <w:color w:val="000000"/>
                <w:lang w:val="en-US"/>
              </w:rPr>
            </w:pPr>
            <w:r w:rsidRPr="00CC11DC">
              <w:rPr>
                <w:i/>
                <w:color w:val="000000"/>
                <w:lang w:val="en-US"/>
              </w:rPr>
              <w:t>incorporation into the existing rules until SKN-Meeting, spring 2019</w:t>
            </w:r>
          </w:p>
          <w:p w14:paraId="02C1CCA2" w14:textId="672B2571" w:rsidR="00292A12" w:rsidRPr="00CC11DC" w:rsidRDefault="00292A12" w:rsidP="00292A12">
            <w:pPr>
              <w:pStyle w:val="Listeafsnit"/>
              <w:numPr>
                <w:ilvl w:val="0"/>
                <w:numId w:val="36"/>
              </w:numPr>
              <w:rPr>
                <w:b/>
                <w:color w:val="000000"/>
                <w:lang w:val="en-US"/>
              </w:rPr>
            </w:pPr>
            <w:r w:rsidRPr="00CC11DC">
              <w:rPr>
                <w:i/>
                <w:color w:val="000000"/>
                <w:lang w:val="en-US"/>
              </w:rPr>
              <w:t>Vote on up-dated rules</w:t>
            </w:r>
          </w:p>
        </w:tc>
        <w:tc>
          <w:tcPr>
            <w:tcW w:w="1130" w:type="pct"/>
            <w:vAlign w:val="center"/>
          </w:tcPr>
          <w:p w14:paraId="5FD4138E" w14:textId="0FC95933" w:rsidR="00292A12" w:rsidRDefault="00D90AB2" w:rsidP="00292A12">
            <w:pPr>
              <w:rPr>
                <w:highlight w:val="yellow"/>
              </w:rPr>
            </w:pPr>
            <w:hyperlink r:id="rId24" w:history="1">
              <w:r w:rsidR="00292A12">
                <w:rPr>
                  <w:rStyle w:val="Hyperlink"/>
                </w:rPr>
                <w:t>SKN_N0388R0_InSituCertification.pdf</w:t>
              </w:r>
            </w:hyperlink>
          </w:p>
        </w:tc>
      </w:tr>
      <w:tr w:rsidR="00292A12" w:rsidRPr="0063176E" w14:paraId="78C60D28" w14:textId="77777777" w:rsidTr="00292A12">
        <w:trPr>
          <w:cantSplit/>
        </w:trPr>
        <w:tc>
          <w:tcPr>
            <w:tcW w:w="103" w:type="pct"/>
            <w:vAlign w:val="center"/>
          </w:tcPr>
          <w:p w14:paraId="784962EA" w14:textId="31CAB7DF" w:rsidR="00292A12" w:rsidRDefault="00292A12" w:rsidP="00292A12">
            <w:pPr>
              <w:jc w:val="center"/>
            </w:pPr>
            <w:r>
              <w:t>22</w:t>
            </w:r>
          </w:p>
        </w:tc>
        <w:tc>
          <w:tcPr>
            <w:tcW w:w="235" w:type="pct"/>
          </w:tcPr>
          <w:p w14:paraId="32649B8D" w14:textId="30781B1B" w:rsidR="00292A12" w:rsidRDefault="00292A12" w:rsidP="00292A12">
            <w:pPr>
              <w:jc w:val="center"/>
            </w:pPr>
            <w:r>
              <w:rPr>
                <w:lang w:eastAsia="fr-BE"/>
              </w:rPr>
              <w:t> x</w:t>
            </w:r>
          </w:p>
        </w:tc>
        <w:tc>
          <w:tcPr>
            <w:tcW w:w="235" w:type="pct"/>
          </w:tcPr>
          <w:p w14:paraId="58B04378" w14:textId="0AB4A6DD" w:rsidR="00292A12" w:rsidRPr="00DA5243" w:rsidRDefault="00292A12" w:rsidP="00292A12">
            <w:pPr>
              <w:jc w:val="center"/>
            </w:pPr>
            <w:r>
              <w:rPr>
                <w:lang w:eastAsia="fr-BE"/>
              </w:rPr>
              <w:t> </w:t>
            </w:r>
          </w:p>
        </w:tc>
        <w:tc>
          <w:tcPr>
            <w:tcW w:w="141" w:type="pct"/>
          </w:tcPr>
          <w:p w14:paraId="7D1924DD" w14:textId="4F722DC6" w:rsidR="00292A12" w:rsidRDefault="00292A12" w:rsidP="00292A12">
            <w:pPr>
              <w:jc w:val="center"/>
            </w:pPr>
            <w:r>
              <w:rPr>
                <w:lang w:eastAsia="fr-BE"/>
              </w:rPr>
              <w:t>5</w:t>
            </w:r>
          </w:p>
        </w:tc>
        <w:tc>
          <w:tcPr>
            <w:tcW w:w="3156" w:type="pct"/>
          </w:tcPr>
          <w:p w14:paraId="6A52D553" w14:textId="77777777" w:rsidR="00292A12" w:rsidRDefault="00292A12" w:rsidP="00292A12">
            <w:pPr>
              <w:rPr>
                <w:lang w:eastAsia="fr-BE"/>
              </w:rPr>
            </w:pPr>
            <w:r>
              <w:rPr>
                <w:b/>
                <w:bCs w:val="0"/>
                <w:lang w:eastAsia="fr-BE"/>
              </w:rPr>
              <w:t>Proposal for decision: Assessment of taxation requirements related to SKN /PD</w:t>
            </w:r>
          </w:p>
          <w:p w14:paraId="06CECD8A" w14:textId="77777777" w:rsidR="00292A12" w:rsidRDefault="00292A12" w:rsidP="00292A12">
            <w:pPr>
              <w:rPr>
                <w:lang w:eastAsia="fr-BE"/>
              </w:rPr>
            </w:pPr>
            <w:r>
              <w:rPr>
                <w:lang w:eastAsia="fr-BE"/>
              </w:rPr>
              <w:t xml:space="preserve">Presentation of report on the legal status of SKN Activities in Belgium, in relation to taxation matters. </w:t>
            </w:r>
          </w:p>
          <w:p w14:paraId="48A81D0F" w14:textId="5F0B85CA" w:rsidR="00292A12" w:rsidRPr="000F0AE2" w:rsidRDefault="00292A12" w:rsidP="00292A12">
            <w:pPr>
              <w:rPr>
                <w:b/>
              </w:rPr>
            </w:pPr>
            <w:r>
              <w:rPr>
                <w:i/>
                <w:iCs/>
                <w:lang w:eastAsia="fr-BE"/>
              </w:rPr>
              <w:t xml:space="preserve">Decision M22.Dxx: A small task-force (TF) will be created </w:t>
            </w:r>
            <w:proofErr w:type="gramStart"/>
            <w:r>
              <w:rPr>
                <w:i/>
                <w:iCs/>
                <w:lang w:eastAsia="fr-BE"/>
              </w:rPr>
              <w:t>in order to</w:t>
            </w:r>
            <w:proofErr w:type="gramEnd"/>
            <w:r>
              <w:rPr>
                <w:i/>
                <w:iCs/>
                <w:lang w:eastAsia="fr-BE"/>
              </w:rPr>
              <w:t xml:space="preserve"> further assess the legal requirements in Belgium with regard to the SKN activities. The TF shall request legal advice to discuss options and propose options at the next SKN meeting. The TF members are: Pedro Dias (Chair), Andreas Bohren (AB); Harald </w:t>
            </w:r>
            <w:proofErr w:type="spellStart"/>
            <w:r>
              <w:rPr>
                <w:i/>
                <w:iCs/>
                <w:lang w:eastAsia="fr-BE"/>
              </w:rPr>
              <w:t>Drück</w:t>
            </w:r>
            <w:proofErr w:type="spellEnd"/>
            <w:r>
              <w:rPr>
                <w:i/>
                <w:iCs/>
                <w:lang w:eastAsia="fr-BE"/>
              </w:rPr>
              <w:t xml:space="preserve"> (HD). </w:t>
            </w:r>
            <w:proofErr w:type="gramStart"/>
            <w:r>
              <w:rPr>
                <w:i/>
                <w:iCs/>
                <w:lang w:eastAsia="fr-BE"/>
              </w:rPr>
              <w:t>For the purpose of</w:t>
            </w:r>
            <w:proofErr w:type="gramEnd"/>
            <w:r>
              <w:rPr>
                <w:i/>
                <w:iCs/>
                <w:lang w:eastAsia="fr-BE"/>
              </w:rPr>
              <w:t xml:space="preserve"> this work, the TF is allowed to use up to EUR 10k of SKN reserves. Solar Heat Europe/ESTIF will be allowed to use EUR 3k from SKN funds to cover the costs of the performed study.</w:t>
            </w:r>
          </w:p>
        </w:tc>
        <w:tc>
          <w:tcPr>
            <w:tcW w:w="1130" w:type="pct"/>
          </w:tcPr>
          <w:p w14:paraId="746F9C24" w14:textId="60A503E6" w:rsidR="00292A12" w:rsidRDefault="00292A12" w:rsidP="00292A12">
            <w:pPr>
              <w:rPr>
                <w:highlight w:val="yellow"/>
              </w:rPr>
            </w:pPr>
            <w:r>
              <w:rPr>
                <w:lang w:eastAsia="fr-BE"/>
              </w:rPr>
              <w:t> </w:t>
            </w:r>
          </w:p>
        </w:tc>
      </w:tr>
      <w:tr w:rsidR="00292A12" w:rsidRPr="0063176E" w14:paraId="3C2B4C98" w14:textId="77777777" w:rsidTr="00206D34">
        <w:trPr>
          <w:cantSplit/>
        </w:trPr>
        <w:tc>
          <w:tcPr>
            <w:tcW w:w="103" w:type="pct"/>
            <w:vAlign w:val="center"/>
          </w:tcPr>
          <w:p w14:paraId="60F3AFF0" w14:textId="48FCC16D" w:rsidR="00292A12" w:rsidRDefault="00292A12" w:rsidP="00292A12">
            <w:pPr>
              <w:jc w:val="center"/>
            </w:pPr>
            <w:r>
              <w:t>23</w:t>
            </w:r>
          </w:p>
        </w:tc>
        <w:tc>
          <w:tcPr>
            <w:tcW w:w="235" w:type="pct"/>
          </w:tcPr>
          <w:p w14:paraId="7FB1867D" w14:textId="743DEF2B" w:rsidR="00292A12" w:rsidRDefault="00292A12" w:rsidP="00292A12">
            <w:pPr>
              <w:jc w:val="center"/>
            </w:pPr>
            <w:r>
              <w:rPr>
                <w:lang w:eastAsia="fr-BE"/>
              </w:rPr>
              <w:t> </w:t>
            </w:r>
          </w:p>
        </w:tc>
        <w:tc>
          <w:tcPr>
            <w:tcW w:w="235" w:type="pct"/>
          </w:tcPr>
          <w:p w14:paraId="588176B9" w14:textId="070D4607" w:rsidR="00292A12" w:rsidRPr="00DA5243" w:rsidRDefault="00292A12" w:rsidP="00292A12">
            <w:pPr>
              <w:jc w:val="center"/>
            </w:pPr>
            <w:r>
              <w:rPr>
                <w:lang w:eastAsia="fr-BE"/>
              </w:rPr>
              <w:t> </w:t>
            </w:r>
          </w:p>
        </w:tc>
        <w:tc>
          <w:tcPr>
            <w:tcW w:w="141" w:type="pct"/>
          </w:tcPr>
          <w:p w14:paraId="79B48739" w14:textId="23442255" w:rsidR="00292A12" w:rsidRDefault="00292A12" w:rsidP="00292A12">
            <w:pPr>
              <w:jc w:val="center"/>
            </w:pPr>
            <w:r>
              <w:rPr>
                <w:lang w:eastAsia="fr-BE"/>
              </w:rPr>
              <w:t>10</w:t>
            </w:r>
          </w:p>
        </w:tc>
        <w:tc>
          <w:tcPr>
            <w:tcW w:w="3156" w:type="pct"/>
          </w:tcPr>
          <w:p w14:paraId="07E5DBAB" w14:textId="77777777" w:rsidR="00292A12" w:rsidRDefault="00292A12" w:rsidP="00292A12">
            <w:pPr>
              <w:rPr>
                <w:lang w:eastAsia="fr-BE"/>
              </w:rPr>
            </w:pPr>
            <w:r>
              <w:rPr>
                <w:b/>
                <w:bCs w:val="0"/>
                <w:lang w:eastAsia="fr-BE"/>
              </w:rPr>
              <w:t>Presentation of new online SOLCAL tool /PD/</w:t>
            </w:r>
            <w:proofErr w:type="spellStart"/>
            <w:r>
              <w:rPr>
                <w:b/>
                <w:bCs w:val="0"/>
                <w:lang w:eastAsia="fr-BE"/>
              </w:rPr>
              <w:t>GvA</w:t>
            </w:r>
            <w:proofErr w:type="spellEnd"/>
          </w:p>
          <w:p w14:paraId="1828D8DC" w14:textId="77777777" w:rsidR="00292A12" w:rsidRDefault="00292A12" w:rsidP="00292A12">
            <w:pPr>
              <w:rPr>
                <w:lang w:eastAsia="fr-BE"/>
              </w:rPr>
            </w:pPr>
            <w:r>
              <w:rPr>
                <w:lang w:eastAsia="fr-BE"/>
              </w:rPr>
              <w:t xml:space="preserve">An online application using the SOLCAL tool has been developed in the framework of the </w:t>
            </w:r>
            <w:proofErr w:type="spellStart"/>
            <w:r>
              <w:rPr>
                <w:lang w:eastAsia="fr-BE"/>
              </w:rPr>
              <w:t>Labelpack</w:t>
            </w:r>
            <w:proofErr w:type="spellEnd"/>
            <w:r>
              <w:rPr>
                <w:lang w:eastAsia="fr-BE"/>
              </w:rPr>
              <w:t xml:space="preserve"> A+ project. </w:t>
            </w:r>
          </w:p>
          <w:p w14:paraId="1DB484C1" w14:textId="72142A10" w:rsidR="00292A12" w:rsidRPr="000F0AE2" w:rsidRDefault="00292A12" w:rsidP="00292A12">
            <w:pPr>
              <w:rPr>
                <w:b/>
              </w:rPr>
            </w:pPr>
            <w:r>
              <w:rPr>
                <w:lang w:eastAsia="fr-BE"/>
              </w:rPr>
              <w:t> </w:t>
            </w:r>
          </w:p>
        </w:tc>
        <w:tc>
          <w:tcPr>
            <w:tcW w:w="1130" w:type="pct"/>
          </w:tcPr>
          <w:p w14:paraId="31559B15" w14:textId="0A9EA638" w:rsidR="00292A12" w:rsidRDefault="00292A12" w:rsidP="00292A12">
            <w:pPr>
              <w:rPr>
                <w:highlight w:val="yellow"/>
              </w:rPr>
            </w:pPr>
            <w:r>
              <w:rPr>
                <w:lang w:eastAsia="fr-BE"/>
              </w:rPr>
              <w:t> </w:t>
            </w:r>
          </w:p>
        </w:tc>
      </w:tr>
      <w:tr w:rsidR="00292A12" w:rsidRPr="0063176E" w14:paraId="462CC22C" w14:textId="77777777" w:rsidTr="005F6919">
        <w:trPr>
          <w:cantSplit/>
        </w:trPr>
        <w:tc>
          <w:tcPr>
            <w:tcW w:w="103" w:type="pct"/>
            <w:vAlign w:val="center"/>
          </w:tcPr>
          <w:p w14:paraId="6426467F" w14:textId="23953D27" w:rsidR="00292A12" w:rsidRDefault="00292A12" w:rsidP="00292A12">
            <w:pPr>
              <w:jc w:val="center"/>
            </w:pPr>
            <w:r>
              <w:t>24</w:t>
            </w:r>
          </w:p>
        </w:tc>
        <w:tc>
          <w:tcPr>
            <w:tcW w:w="235" w:type="pct"/>
            <w:vAlign w:val="center"/>
          </w:tcPr>
          <w:p w14:paraId="2B6B69D4" w14:textId="1337233A" w:rsidR="00292A12" w:rsidRDefault="00292A12" w:rsidP="00292A12">
            <w:pPr>
              <w:jc w:val="center"/>
            </w:pPr>
            <w:r>
              <w:t>x</w:t>
            </w:r>
          </w:p>
        </w:tc>
        <w:tc>
          <w:tcPr>
            <w:tcW w:w="235" w:type="pct"/>
            <w:vAlign w:val="center"/>
          </w:tcPr>
          <w:p w14:paraId="52C7AEE0" w14:textId="43C72754" w:rsidR="00292A12" w:rsidRPr="00DA5243" w:rsidRDefault="00292A12" w:rsidP="00292A12">
            <w:pPr>
              <w:jc w:val="center"/>
            </w:pPr>
            <w:r w:rsidRPr="0013495B">
              <w:rPr>
                <w:sz w:val="16"/>
                <w:szCs w:val="16"/>
              </w:rPr>
              <w:t>M21A.D1</w:t>
            </w:r>
          </w:p>
        </w:tc>
        <w:tc>
          <w:tcPr>
            <w:tcW w:w="141" w:type="pct"/>
            <w:vAlign w:val="center"/>
          </w:tcPr>
          <w:p w14:paraId="518C9E71" w14:textId="45566175" w:rsidR="00292A12" w:rsidRDefault="00292A12" w:rsidP="00292A12">
            <w:pPr>
              <w:jc w:val="center"/>
            </w:pPr>
            <w:r>
              <w:t>15</w:t>
            </w:r>
          </w:p>
        </w:tc>
        <w:tc>
          <w:tcPr>
            <w:tcW w:w="3156" w:type="pct"/>
            <w:vAlign w:val="center"/>
          </w:tcPr>
          <w:p w14:paraId="4A3C9429" w14:textId="7C975321" w:rsidR="00292A12" w:rsidRPr="005E3651" w:rsidRDefault="00292A12" w:rsidP="00292A12">
            <w:pPr>
              <w:rPr>
                <w:b/>
              </w:rPr>
            </w:pPr>
            <w:proofErr w:type="spellStart"/>
            <w:r w:rsidRPr="005E3651">
              <w:rPr>
                <w:b/>
              </w:rPr>
              <w:t>ScenoCalc</w:t>
            </w:r>
            <w:proofErr w:type="spellEnd"/>
            <w:r w:rsidRPr="005E3651">
              <w:rPr>
                <w:b/>
              </w:rPr>
              <w:t xml:space="preserve"> maintenance</w:t>
            </w:r>
            <w:r>
              <w:rPr>
                <w:b/>
              </w:rPr>
              <w:t xml:space="preserve"> / </w:t>
            </w:r>
            <w:r w:rsidRPr="00C80B8E">
              <w:rPr>
                <w:b/>
              </w:rPr>
              <w:t>P. Ollas</w:t>
            </w:r>
          </w:p>
          <w:p w14:paraId="6FB635E7" w14:textId="60B1528F" w:rsidR="00292A12" w:rsidRDefault="00292A12" w:rsidP="00292A12">
            <w:pPr>
              <w:rPr>
                <w:rFonts w:ascii="Calibri" w:hAnsi="Calibri"/>
                <w:bCs w:val="0"/>
                <w:lang w:val="sv-SE"/>
              </w:rPr>
            </w:pPr>
            <w:r>
              <w:rPr>
                <w:color w:val="1F497D"/>
                <w:lang w:val="en-US"/>
              </w:rPr>
              <w:t xml:space="preserve">Attached is a project proposal from RISE to update the current version of </w:t>
            </w:r>
            <w:proofErr w:type="spellStart"/>
            <w:r>
              <w:rPr>
                <w:color w:val="1F497D"/>
                <w:lang w:val="en-US"/>
              </w:rPr>
              <w:t>ScenoCalc</w:t>
            </w:r>
            <w:proofErr w:type="spellEnd"/>
            <w:r>
              <w:rPr>
                <w:color w:val="1F497D"/>
                <w:lang w:val="en-US"/>
              </w:rPr>
              <w:t xml:space="preserve"> </w:t>
            </w:r>
            <w:r w:rsidRPr="00C80B8E">
              <w:rPr>
                <w:color w:val="1F497D"/>
                <w:lang w:val="en-US"/>
              </w:rPr>
              <w:sym w:font="Wingdings" w:char="F0E0"/>
            </w:r>
          </w:p>
          <w:p w14:paraId="1AA73171" w14:textId="21370213" w:rsidR="00292A12" w:rsidRPr="000F0AE2" w:rsidRDefault="00292A12" w:rsidP="00292A12">
            <w:pPr>
              <w:rPr>
                <w:b/>
              </w:rPr>
            </w:pPr>
            <w:r>
              <w:rPr>
                <w:i/>
              </w:rPr>
              <w:t xml:space="preserve">Note: </w:t>
            </w:r>
            <w:r w:rsidRPr="003670E6">
              <w:rPr>
                <w:i/>
              </w:rPr>
              <w:t>The SKN put aside a reserve of 5.000 € in every annual budget for updating of ScenoCalc (M22.D8)</w:t>
            </w:r>
          </w:p>
        </w:tc>
        <w:tc>
          <w:tcPr>
            <w:tcW w:w="1130" w:type="pct"/>
            <w:vAlign w:val="center"/>
          </w:tcPr>
          <w:p w14:paraId="1B206E1B" w14:textId="406C7644" w:rsidR="00292A12" w:rsidRDefault="00D90AB2" w:rsidP="00292A12">
            <w:pPr>
              <w:rPr>
                <w:highlight w:val="yellow"/>
              </w:rPr>
            </w:pPr>
            <w:hyperlink r:id="rId25" w:history="1">
              <w:r w:rsidR="00292A12">
                <w:rPr>
                  <w:rStyle w:val="Hyperlink"/>
                </w:rPr>
                <w:t>SKN_N0389R0_ScenoCalcUpdate2018.pdf</w:t>
              </w:r>
            </w:hyperlink>
          </w:p>
        </w:tc>
      </w:tr>
      <w:tr w:rsidR="009774A5" w:rsidRPr="0063176E" w14:paraId="72A01654" w14:textId="77777777" w:rsidTr="005F6919">
        <w:trPr>
          <w:cantSplit/>
        </w:trPr>
        <w:tc>
          <w:tcPr>
            <w:tcW w:w="103" w:type="pct"/>
            <w:vAlign w:val="center"/>
          </w:tcPr>
          <w:p w14:paraId="6FF823FC" w14:textId="3E6CAB7F" w:rsidR="009774A5" w:rsidRDefault="009774A5" w:rsidP="009774A5">
            <w:pPr>
              <w:jc w:val="center"/>
            </w:pPr>
            <w:r>
              <w:lastRenderedPageBreak/>
              <w:t>25</w:t>
            </w:r>
          </w:p>
        </w:tc>
        <w:tc>
          <w:tcPr>
            <w:tcW w:w="235" w:type="pct"/>
            <w:vAlign w:val="center"/>
          </w:tcPr>
          <w:p w14:paraId="1D896C11" w14:textId="77777777" w:rsidR="009774A5" w:rsidRDefault="009774A5" w:rsidP="009774A5">
            <w:pPr>
              <w:jc w:val="center"/>
            </w:pPr>
          </w:p>
        </w:tc>
        <w:tc>
          <w:tcPr>
            <w:tcW w:w="235" w:type="pct"/>
            <w:vAlign w:val="center"/>
          </w:tcPr>
          <w:p w14:paraId="3C0382D8" w14:textId="77777777" w:rsidR="009774A5" w:rsidRPr="0013495B" w:rsidRDefault="009774A5" w:rsidP="009774A5">
            <w:pPr>
              <w:jc w:val="center"/>
            </w:pPr>
          </w:p>
        </w:tc>
        <w:tc>
          <w:tcPr>
            <w:tcW w:w="141" w:type="pct"/>
            <w:vAlign w:val="center"/>
          </w:tcPr>
          <w:p w14:paraId="6DBF7AEC" w14:textId="65C3B936" w:rsidR="009774A5" w:rsidRDefault="009774A5" w:rsidP="009774A5">
            <w:pPr>
              <w:jc w:val="center"/>
            </w:pPr>
            <w:r>
              <w:t>10</w:t>
            </w:r>
          </w:p>
        </w:tc>
        <w:tc>
          <w:tcPr>
            <w:tcW w:w="3156" w:type="pct"/>
            <w:vAlign w:val="center"/>
          </w:tcPr>
          <w:p w14:paraId="2EB7C3DA" w14:textId="77777777" w:rsidR="009774A5" w:rsidRDefault="009774A5" w:rsidP="009774A5">
            <w:pPr>
              <w:rPr>
                <w:b/>
                <w:color w:val="000000"/>
                <w:lang w:val="en-US"/>
              </w:rPr>
            </w:pPr>
            <w:r>
              <w:rPr>
                <w:b/>
                <w:color w:val="000000"/>
                <w:lang w:val="en-US"/>
              </w:rPr>
              <w:t xml:space="preserve">Database and IT infrastructure / </w:t>
            </w:r>
            <w:proofErr w:type="spellStart"/>
            <w:r>
              <w:rPr>
                <w:b/>
                <w:color w:val="000000"/>
                <w:lang w:val="en-US"/>
              </w:rPr>
              <w:t>G.</w:t>
            </w:r>
            <w:proofErr w:type="gramStart"/>
            <w:r>
              <w:rPr>
                <w:b/>
                <w:color w:val="000000"/>
                <w:lang w:val="en-US"/>
              </w:rPr>
              <w:t>v.Amerongen</w:t>
            </w:r>
            <w:proofErr w:type="spellEnd"/>
            <w:proofErr w:type="gramEnd"/>
          </w:p>
          <w:p w14:paraId="65DBA37F" w14:textId="58B1E65C" w:rsidR="009774A5" w:rsidRPr="009774A5" w:rsidRDefault="009774A5" w:rsidP="009774A5">
            <w:pPr>
              <w:rPr>
                <w:color w:val="000000"/>
                <w:lang w:val="en-US"/>
              </w:rPr>
            </w:pPr>
            <w:r w:rsidRPr="009774A5">
              <w:rPr>
                <w:color w:val="000000"/>
                <w:lang w:val="en-US"/>
              </w:rPr>
              <w:t>Create database / IT infrastructure WG</w:t>
            </w:r>
          </w:p>
        </w:tc>
        <w:tc>
          <w:tcPr>
            <w:tcW w:w="1130" w:type="pct"/>
            <w:vAlign w:val="center"/>
          </w:tcPr>
          <w:p w14:paraId="361C3167" w14:textId="77777777" w:rsidR="009774A5" w:rsidRDefault="009774A5" w:rsidP="009774A5">
            <w:pPr>
              <w:rPr>
                <w:highlight w:val="yellow"/>
              </w:rPr>
            </w:pPr>
          </w:p>
        </w:tc>
      </w:tr>
      <w:tr w:rsidR="009774A5" w:rsidRPr="0063176E" w14:paraId="48BA8AB8" w14:textId="77777777" w:rsidTr="005F6919">
        <w:trPr>
          <w:cantSplit/>
        </w:trPr>
        <w:tc>
          <w:tcPr>
            <w:tcW w:w="103" w:type="pct"/>
            <w:vAlign w:val="center"/>
          </w:tcPr>
          <w:p w14:paraId="30C78F77" w14:textId="69FBF4C3" w:rsidR="009774A5" w:rsidRDefault="009774A5" w:rsidP="009774A5">
            <w:pPr>
              <w:jc w:val="center"/>
            </w:pPr>
            <w:r>
              <w:t>26</w:t>
            </w:r>
          </w:p>
        </w:tc>
        <w:tc>
          <w:tcPr>
            <w:tcW w:w="235" w:type="pct"/>
            <w:vAlign w:val="center"/>
          </w:tcPr>
          <w:p w14:paraId="72D7A3CA" w14:textId="77777777" w:rsidR="009774A5" w:rsidRDefault="009774A5" w:rsidP="009774A5">
            <w:pPr>
              <w:jc w:val="center"/>
            </w:pPr>
          </w:p>
        </w:tc>
        <w:tc>
          <w:tcPr>
            <w:tcW w:w="235" w:type="pct"/>
            <w:vAlign w:val="center"/>
          </w:tcPr>
          <w:p w14:paraId="55B37B3C" w14:textId="2EA9D4A6" w:rsidR="009774A5" w:rsidRPr="0013495B" w:rsidRDefault="009774A5" w:rsidP="009774A5">
            <w:pPr>
              <w:jc w:val="center"/>
              <w:rPr>
                <w:sz w:val="16"/>
                <w:szCs w:val="16"/>
              </w:rPr>
            </w:pPr>
            <w:r w:rsidRPr="0013495B">
              <w:t>M21.D5</w:t>
            </w:r>
          </w:p>
        </w:tc>
        <w:tc>
          <w:tcPr>
            <w:tcW w:w="141" w:type="pct"/>
            <w:vAlign w:val="center"/>
          </w:tcPr>
          <w:p w14:paraId="618B9A91" w14:textId="444FBCA5" w:rsidR="009774A5" w:rsidRDefault="009774A5" w:rsidP="009774A5">
            <w:pPr>
              <w:jc w:val="center"/>
            </w:pPr>
            <w:r>
              <w:t>10</w:t>
            </w:r>
          </w:p>
        </w:tc>
        <w:tc>
          <w:tcPr>
            <w:tcW w:w="3156" w:type="pct"/>
            <w:vAlign w:val="center"/>
          </w:tcPr>
          <w:p w14:paraId="4204E5B3" w14:textId="77777777" w:rsidR="009774A5" w:rsidRPr="005E3651" w:rsidRDefault="009774A5" w:rsidP="009774A5">
            <w:pPr>
              <w:rPr>
                <w:b/>
                <w:color w:val="000000"/>
                <w:lang w:val="en-US"/>
              </w:rPr>
            </w:pPr>
            <w:r w:rsidRPr="005E3651">
              <w:rPr>
                <w:b/>
                <w:color w:val="000000"/>
                <w:lang w:val="en-US"/>
              </w:rPr>
              <w:t xml:space="preserve">Report </w:t>
            </w:r>
            <w:r>
              <w:rPr>
                <w:b/>
                <w:color w:val="000000"/>
                <w:lang w:val="en-US"/>
              </w:rPr>
              <w:t xml:space="preserve">from </w:t>
            </w:r>
            <w:r w:rsidRPr="005E3651">
              <w:rPr>
                <w:b/>
                <w:color w:val="000000"/>
                <w:lang w:val="en-US"/>
              </w:rPr>
              <w:t>Air Collectors WG /</w:t>
            </w:r>
            <w:r w:rsidRPr="00CC11DC">
              <w:rPr>
                <w:b/>
                <w:color w:val="000000"/>
                <w:highlight w:val="yellow"/>
                <w:lang w:val="en-US"/>
              </w:rPr>
              <w:t>K</w:t>
            </w:r>
            <w:r w:rsidRPr="009F04FC">
              <w:rPr>
                <w:b/>
                <w:color w:val="000000"/>
                <w:highlight w:val="yellow"/>
                <w:lang w:val="en-US"/>
              </w:rPr>
              <w:t>. Kramer</w:t>
            </w:r>
            <w:r w:rsidRPr="00CC11DC">
              <w:rPr>
                <w:b/>
                <w:color w:val="000000"/>
                <w:highlight w:val="yellow"/>
                <w:lang w:val="en-US"/>
              </w:rPr>
              <w:t xml:space="preserve">/ S. </w:t>
            </w:r>
            <w:proofErr w:type="spellStart"/>
            <w:r w:rsidRPr="00CC11DC">
              <w:rPr>
                <w:b/>
                <w:color w:val="000000"/>
                <w:highlight w:val="yellow"/>
                <w:lang w:val="en-US"/>
              </w:rPr>
              <w:t>Mehnert</w:t>
            </w:r>
            <w:proofErr w:type="spellEnd"/>
          </w:p>
          <w:p w14:paraId="50ECE31C" w14:textId="77777777" w:rsidR="009774A5" w:rsidRDefault="009774A5" w:rsidP="009774A5">
            <w:pPr>
              <w:rPr>
                <w:color w:val="000000"/>
                <w:lang w:val="en-US"/>
              </w:rPr>
            </w:pPr>
            <w:r w:rsidRPr="006278A2">
              <w:rPr>
                <w:color w:val="000000"/>
                <w:lang w:val="en-US"/>
              </w:rPr>
              <w:t>The objective is to share working methods and experience and analyse the need for improvements.</w:t>
            </w:r>
          </w:p>
          <w:p w14:paraId="43B58A7C" w14:textId="2AD19645" w:rsidR="009774A5" w:rsidRPr="005E3651" w:rsidRDefault="009774A5" w:rsidP="009774A5">
            <w:pPr>
              <w:rPr>
                <w:b/>
              </w:rPr>
            </w:pPr>
            <w:r>
              <w:rPr>
                <w:color w:val="000000"/>
                <w:lang w:val="en-US"/>
              </w:rPr>
              <w:t xml:space="preserve">Members: </w:t>
            </w:r>
            <w:r w:rsidRPr="006278A2">
              <w:rPr>
                <w:color w:val="000000"/>
                <w:lang w:val="en-US"/>
              </w:rPr>
              <w:t xml:space="preserve">Korbinian (Chair), </w:t>
            </w:r>
            <w:r>
              <w:rPr>
                <w:color w:val="FF0000"/>
                <w:lang w:val="en-US"/>
              </w:rPr>
              <w:t xml:space="preserve">Andreas </w:t>
            </w:r>
            <w:proofErr w:type="gramStart"/>
            <w:r>
              <w:rPr>
                <w:color w:val="FF0000"/>
                <w:lang w:val="en-US"/>
              </w:rPr>
              <w:t>Bohren?,</w:t>
            </w:r>
            <w:proofErr w:type="gramEnd"/>
            <w:r w:rsidRPr="006278A2">
              <w:rPr>
                <w:color w:val="FF0000"/>
                <w:lang w:val="en-US"/>
              </w:rPr>
              <w:t xml:space="preserve"> </w:t>
            </w:r>
            <w:r w:rsidRPr="006278A2">
              <w:rPr>
                <w:color w:val="000000"/>
                <w:lang w:val="en-US"/>
              </w:rPr>
              <w:t xml:space="preserve">Patrick  Ollas, Katharina </w:t>
            </w:r>
            <w:r>
              <w:rPr>
                <w:color w:val="000000"/>
                <w:lang w:val="en-US"/>
              </w:rPr>
              <w:t>Vehring</w:t>
            </w:r>
          </w:p>
        </w:tc>
        <w:tc>
          <w:tcPr>
            <w:tcW w:w="1130" w:type="pct"/>
            <w:vAlign w:val="center"/>
          </w:tcPr>
          <w:p w14:paraId="268EA0C6" w14:textId="77777777" w:rsidR="009774A5" w:rsidRDefault="009774A5" w:rsidP="009774A5">
            <w:pPr>
              <w:rPr>
                <w:highlight w:val="yellow"/>
              </w:rPr>
            </w:pPr>
          </w:p>
        </w:tc>
      </w:tr>
      <w:tr w:rsidR="009774A5" w:rsidRPr="0063176E" w14:paraId="00CCB854" w14:textId="77777777" w:rsidTr="005F6919">
        <w:trPr>
          <w:cantSplit/>
        </w:trPr>
        <w:tc>
          <w:tcPr>
            <w:tcW w:w="103" w:type="pct"/>
            <w:vAlign w:val="center"/>
          </w:tcPr>
          <w:p w14:paraId="376896ED" w14:textId="01E9BD94" w:rsidR="009774A5" w:rsidRDefault="009774A5" w:rsidP="009774A5">
            <w:pPr>
              <w:jc w:val="center"/>
            </w:pPr>
            <w:r>
              <w:t>27</w:t>
            </w:r>
          </w:p>
        </w:tc>
        <w:tc>
          <w:tcPr>
            <w:tcW w:w="235" w:type="pct"/>
            <w:vAlign w:val="center"/>
          </w:tcPr>
          <w:p w14:paraId="4272D305" w14:textId="77777777" w:rsidR="009774A5" w:rsidRDefault="009774A5" w:rsidP="009774A5">
            <w:pPr>
              <w:jc w:val="center"/>
            </w:pPr>
          </w:p>
        </w:tc>
        <w:tc>
          <w:tcPr>
            <w:tcW w:w="235" w:type="pct"/>
            <w:vAlign w:val="center"/>
          </w:tcPr>
          <w:p w14:paraId="4A164740" w14:textId="77777777" w:rsidR="009774A5" w:rsidRPr="0013495B" w:rsidRDefault="009774A5" w:rsidP="009774A5">
            <w:pPr>
              <w:jc w:val="center"/>
              <w:rPr>
                <w:sz w:val="16"/>
                <w:szCs w:val="16"/>
              </w:rPr>
            </w:pPr>
          </w:p>
        </w:tc>
        <w:tc>
          <w:tcPr>
            <w:tcW w:w="141" w:type="pct"/>
            <w:vAlign w:val="center"/>
          </w:tcPr>
          <w:p w14:paraId="53B83352" w14:textId="24FAEF22" w:rsidR="009774A5" w:rsidRDefault="009774A5" w:rsidP="009774A5">
            <w:pPr>
              <w:jc w:val="center"/>
            </w:pPr>
            <w:r>
              <w:t>10</w:t>
            </w:r>
          </w:p>
        </w:tc>
        <w:tc>
          <w:tcPr>
            <w:tcW w:w="3156" w:type="pct"/>
            <w:vAlign w:val="center"/>
          </w:tcPr>
          <w:p w14:paraId="49B4A6C5" w14:textId="77777777" w:rsidR="009774A5" w:rsidRPr="005E3651" w:rsidRDefault="009774A5" w:rsidP="009774A5">
            <w:pPr>
              <w:rPr>
                <w:b/>
              </w:rPr>
            </w:pPr>
            <w:r w:rsidRPr="005E3651">
              <w:rPr>
                <w:b/>
              </w:rPr>
              <w:t xml:space="preserve">Report from PVT WG / </w:t>
            </w:r>
            <w:r w:rsidRPr="009F04FC">
              <w:rPr>
                <w:b/>
                <w:highlight w:val="yellow"/>
              </w:rPr>
              <w:t>U. Fritsche</w:t>
            </w:r>
          </w:p>
          <w:p w14:paraId="5C95BF28" w14:textId="326EAEFB" w:rsidR="009774A5" w:rsidRPr="005E3651" w:rsidRDefault="009774A5" w:rsidP="009774A5">
            <w:pPr>
              <w:rPr>
                <w:b/>
              </w:rPr>
            </w:pPr>
            <w:r>
              <w:t>Members: Uli (chair), …</w:t>
            </w:r>
          </w:p>
        </w:tc>
        <w:tc>
          <w:tcPr>
            <w:tcW w:w="1130" w:type="pct"/>
            <w:vAlign w:val="center"/>
          </w:tcPr>
          <w:p w14:paraId="77D350B9" w14:textId="77777777" w:rsidR="009774A5" w:rsidRDefault="009774A5" w:rsidP="009774A5">
            <w:pPr>
              <w:rPr>
                <w:highlight w:val="yellow"/>
              </w:rPr>
            </w:pPr>
          </w:p>
        </w:tc>
      </w:tr>
      <w:tr w:rsidR="009774A5" w:rsidRPr="0063176E" w14:paraId="74C7FE88" w14:textId="77777777" w:rsidTr="005F6919">
        <w:trPr>
          <w:cantSplit/>
        </w:trPr>
        <w:tc>
          <w:tcPr>
            <w:tcW w:w="103" w:type="pct"/>
            <w:vAlign w:val="center"/>
          </w:tcPr>
          <w:p w14:paraId="06A300AD" w14:textId="7F1A76FB" w:rsidR="009774A5" w:rsidRDefault="009774A5" w:rsidP="009774A5">
            <w:pPr>
              <w:jc w:val="center"/>
            </w:pPr>
            <w:r>
              <w:t>28</w:t>
            </w:r>
          </w:p>
        </w:tc>
        <w:tc>
          <w:tcPr>
            <w:tcW w:w="235" w:type="pct"/>
            <w:vAlign w:val="center"/>
          </w:tcPr>
          <w:p w14:paraId="365DA160" w14:textId="77777777" w:rsidR="009774A5" w:rsidRDefault="009774A5" w:rsidP="009774A5">
            <w:pPr>
              <w:jc w:val="center"/>
            </w:pPr>
          </w:p>
        </w:tc>
        <w:tc>
          <w:tcPr>
            <w:tcW w:w="235" w:type="pct"/>
            <w:vAlign w:val="center"/>
          </w:tcPr>
          <w:p w14:paraId="4104A004" w14:textId="260A1411" w:rsidR="009774A5" w:rsidRPr="00DA5243" w:rsidRDefault="009774A5" w:rsidP="009774A5">
            <w:pPr>
              <w:jc w:val="center"/>
            </w:pPr>
            <w:r w:rsidRPr="0013495B">
              <w:rPr>
                <w:sz w:val="16"/>
                <w:szCs w:val="16"/>
              </w:rPr>
              <w:t>M20.D14</w:t>
            </w:r>
          </w:p>
        </w:tc>
        <w:tc>
          <w:tcPr>
            <w:tcW w:w="141" w:type="pct"/>
            <w:vAlign w:val="center"/>
          </w:tcPr>
          <w:p w14:paraId="697B7F82" w14:textId="27DCA793" w:rsidR="009774A5" w:rsidRDefault="009774A5" w:rsidP="009774A5">
            <w:pPr>
              <w:jc w:val="center"/>
            </w:pPr>
            <w:r>
              <w:t>10</w:t>
            </w:r>
          </w:p>
        </w:tc>
        <w:tc>
          <w:tcPr>
            <w:tcW w:w="3156" w:type="pct"/>
            <w:vAlign w:val="center"/>
          </w:tcPr>
          <w:p w14:paraId="6BB08A78" w14:textId="5E809ED4" w:rsidR="009774A5" w:rsidRPr="005E3651" w:rsidRDefault="009774A5" w:rsidP="009774A5">
            <w:pPr>
              <w:rPr>
                <w:b/>
              </w:rPr>
            </w:pPr>
            <w:r w:rsidRPr="00567BC5">
              <w:rPr>
                <w:snapToGrid w:val="0"/>
              </w:rPr>
              <w:t>Relaunch of</w:t>
            </w:r>
            <w:r>
              <w:rPr>
                <w:snapToGrid w:val="0"/>
              </w:rPr>
              <w:t xml:space="preserve"> </w:t>
            </w:r>
            <w:r w:rsidRPr="005E3651">
              <w:rPr>
                <w:b/>
              </w:rPr>
              <w:t xml:space="preserve"> </w:t>
            </w:r>
            <w:r>
              <w:rPr>
                <w:b/>
              </w:rPr>
              <w:t xml:space="preserve"> </w:t>
            </w:r>
            <w:r w:rsidRPr="005E3651">
              <w:rPr>
                <w:b/>
              </w:rPr>
              <w:t>''Inter-Laboratory Comparison on Data Analysis'' /AB</w:t>
            </w:r>
          </w:p>
          <w:p w14:paraId="41D7980F" w14:textId="6EBD0392" w:rsidR="009774A5" w:rsidRPr="000F0AE2" w:rsidRDefault="009774A5" w:rsidP="009774A5">
            <w:pPr>
              <w:rPr>
                <w:b/>
              </w:rPr>
            </w:pPr>
            <w:r>
              <w:t>Report from WG</w:t>
            </w:r>
          </w:p>
        </w:tc>
        <w:tc>
          <w:tcPr>
            <w:tcW w:w="1130" w:type="pct"/>
            <w:vAlign w:val="center"/>
          </w:tcPr>
          <w:p w14:paraId="06F15EA1" w14:textId="449FC149" w:rsidR="009774A5" w:rsidRDefault="009774A5" w:rsidP="009774A5">
            <w:pPr>
              <w:rPr>
                <w:highlight w:val="yellow"/>
              </w:rPr>
            </w:pPr>
          </w:p>
        </w:tc>
      </w:tr>
      <w:tr w:rsidR="009774A5" w:rsidRPr="0063176E" w14:paraId="0DEB24E4" w14:textId="77777777" w:rsidTr="005F6919">
        <w:trPr>
          <w:cantSplit/>
        </w:trPr>
        <w:tc>
          <w:tcPr>
            <w:tcW w:w="103" w:type="pct"/>
            <w:vAlign w:val="center"/>
          </w:tcPr>
          <w:p w14:paraId="283683C1" w14:textId="35537F6F" w:rsidR="009774A5" w:rsidRDefault="009774A5" w:rsidP="009774A5">
            <w:pPr>
              <w:jc w:val="center"/>
            </w:pPr>
            <w:r>
              <w:t>29</w:t>
            </w:r>
          </w:p>
        </w:tc>
        <w:tc>
          <w:tcPr>
            <w:tcW w:w="235" w:type="pct"/>
            <w:vAlign w:val="center"/>
          </w:tcPr>
          <w:p w14:paraId="4E694DBE" w14:textId="39EAC3BE" w:rsidR="009774A5" w:rsidRPr="00C71C49" w:rsidRDefault="009774A5" w:rsidP="009774A5">
            <w:pPr>
              <w:jc w:val="center"/>
            </w:pPr>
          </w:p>
        </w:tc>
        <w:tc>
          <w:tcPr>
            <w:tcW w:w="235" w:type="pct"/>
            <w:vAlign w:val="center"/>
          </w:tcPr>
          <w:p w14:paraId="38D84891" w14:textId="15A9BA7A" w:rsidR="009774A5" w:rsidRPr="003579B3" w:rsidRDefault="009774A5" w:rsidP="009774A5">
            <w:pPr>
              <w:jc w:val="center"/>
            </w:pPr>
            <w:r w:rsidRPr="00DA5243">
              <w:t>M23.D</w:t>
            </w:r>
            <w:r>
              <w:t>5</w:t>
            </w:r>
          </w:p>
        </w:tc>
        <w:tc>
          <w:tcPr>
            <w:tcW w:w="141" w:type="pct"/>
            <w:vAlign w:val="center"/>
          </w:tcPr>
          <w:p w14:paraId="5C64B4A5" w14:textId="169EFFDB" w:rsidR="009774A5" w:rsidRPr="003579B3" w:rsidRDefault="009774A5" w:rsidP="009774A5">
            <w:pPr>
              <w:jc w:val="center"/>
            </w:pPr>
            <w:r>
              <w:t>10</w:t>
            </w:r>
          </w:p>
        </w:tc>
        <w:tc>
          <w:tcPr>
            <w:tcW w:w="3156" w:type="pct"/>
            <w:vAlign w:val="center"/>
          </w:tcPr>
          <w:p w14:paraId="3C48365A" w14:textId="77777777" w:rsidR="009774A5" w:rsidRPr="00823DF0" w:rsidRDefault="009774A5" w:rsidP="009774A5">
            <w:pPr>
              <w:rPr>
                <w:rFonts w:ascii="Arial" w:hAnsi="Arial" w:cs="Arial"/>
                <w:bCs w:val="0"/>
                <w:color w:val="1F497D"/>
                <w:sz w:val="22"/>
                <w:szCs w:val="22"/>
                <w:lang w:eastAsia="en-US"/>
              </w:rPr>
            </w:pPr>
            <w:r>
              <w:rPr>
                <w:b/>
              </w:rPr>
              <w:t>Report on t</w:t>
            </w:r>
            <w:r w:rsidRPr="008D74BA">
              <w:rPr>
                <w:b/>
              </w:rPr>
              <w:t xml:space="preserve">ransition process for new (2017) version of EN 12976-1 and -2 / </w:t>
            </w:r>
            <w:r w:rsidRPr="008D74BA">
              <w:rPr>
                <w:b/>
                <w:highlight w:val="yellow"/>
              </w:rPr>
              <w:t>U. Fritzsche</w:t>
            </w:r>
          </w:p>
          <w:p w14:paraId="1E731335" w14:textId="5A10597F" w:rsidR="009774A5" w:rsidRPr="00DB72D7" w:rsidRDefault="009774A5" w:rsidP="009774A5">
            <w:pPr>
              <w:ind w:left="114"/>
            </w:pPr>
            <w:r w:rsidRPr="00DA5243">
              <w:rPr>
                <w:i/>
              </w:rPr>
              <w:t>Decision M23.D5. All factory made thermal solar heating systems according EN 12976-1:2017 shall be tested according to the new EN 12976-2:2017 from 1</w:t>
            </w:r>
            <w:r w:rsidRPr="00DA5243">
              <w:rPr>
                <w:i/>
                <w:vertAlign w:val="superscript"/>
              </w:rPr>
              <w:t>st</w:t>
            </w:r>
            <w:r w:rsidRPr="00DA5243">
              <w:rPr>
                <w:i/>
              </w:rPr>
              <w:t xml:space="preserve"> of May 2018 onwards. After 1</w:t>
            </w:r>
            <w:r w:rsidRPr="00DA5243">
              <w:rPr>
                <w:i/>
                <w:vertAlign w:val="superscript"/>
              </w:rPr>
              <w:t>st</w:t>
            </w:r>
            <w:r w:rsidRPr="00DA5243">
              <w:rPr>
                <w:i/>
              </w:rPr>
              <w:t xml:space="preserve"> of November 2018 all SK certificates for factory made thermal solar heating systems (according EN 12976-1) shall be issued according to the new standard EN 12976-1:2017. Existing SK certificates based on previous version of EN 12976-1 and -2 shall remain valid. Specific errata for the ERP-tests shall be elaborated and followed. For the elaboration of the errata until the end of 2017 a working group of the following persons will be established: Ulrich Fritzsche (chair), Gerard van Amerongen, Vinod Sha</w:t>
            </w:r>
            <w:r>
              <w:rPr>
                <w:i/>
              </w:rPr>
              <w:t>r</w:t>
            </w:r>
            <w:r w:rsidRPr="00DA5243">
              <w:rPr>
                <w:i/>
              </w:rPr>
              <w:t>ma</w:t>
            </w:r>
          </w:p>
        </w:tc>
        <w:tc>
          <w:tcPr>
            <w:tcW w:w="1130" w:type="pct"/>
            <w:vAlign w:val="center"/>
          </w:tcPr>
          <w:p w14:paraId="3FB495FF" w14:textId="3FC6DDEB" w:rsidR="009774A5" w:rsidRDefault="009774A5" w:rsidP="009774A5">
            <w:pPr>
              <w:rPr>
                <w:highlight w:val="yellow"/>
              </w:rPr>
            </w:pPr>
          </w:p>
        </w:tc>
      </w:tr>
      <w:tr w:rsidR="009774A5" w:rsidRPr="0063176E" w14:paraId="0E8C4BF2" w14:textId="77777777" w:rsidTr="005F6919">
        <w:trPr>
          <w:cantSplit/>
        </w:trPr>
        <w:tc>
          <w:tcPr>
            <w:tcW w:w="103" w:type="pct"/>
            <w:vAlign w:val="center"/>
          </w:tcPr>
          <w:p w14:paraId="12C743C0" w14:textId="5F4CA6A8" w:rsidR="009774A5" w:rsidRDefault="009774A5" w:rsidP="009774A5">
            <w:pPr>
              <w:jc w:val="center"/>
            </w:pPr>
            <w:r>
              <w:t>30</w:t>
            </w:r>
          </w:p>
        </w:tc>
        <w:tc>
          <w:tcPr>
            <w:tcW w:w="235" w:type="pct"/>
            <w:vAlign w:val="center"/>
          </w:tcPr>
          <w:p w14:paraId="017EE9B5" w14:textId="25B23346" w:rsidR="009774A5" w:rsidRPr="00C71C49" w:rsidRDefault="009774A5" w:rsidP="009774A5">
            <w:pPr>
              <w:jc w:val="center"/>
            </w:pPr>
          </w:p>
        </w:tc>
        <w:tc>
          <w:tcPr>
            <w:tcW w:w="235" w:type="pct"/>
            <w:vAlign w:val="center"/>
          </w:tcPr>
          <w:p w14:paraId="7CD866C5" w14:textId="5B96D675" w:rsidR="009774A5" w:rsidRPr="003579B3" w:rsidRDefault="009774A5" w:rsidP="009774A5">
            <w:pPr>
              <w:jc w:val="center"/>
            </w:pPr>
            <w:r>
              <w:t>M23.D9</w:t>
            </w:r>
          </w:p>
        </w:tc>
        <w:tc>
          <w:tcPr>
            <w:tcW w:w="141" w:type="pct"/>
            <w:vAlign w:val="center"/>
          </w:tcPr>
          <w:p w14:paraId="14EB7F3E" w14:textId="70B95B13" w:rsidR="009774A5" w:rsidRPr="003579B3" w:rsidRDefault="009774A5" w:rsidP="009774A5">
            <w:pPr>
              <w:jc w:val="center"/>
              <w:rPr>
                <w:highlight w:val="yellow"/>
              </w:rPr>
            </w:pPr>
            <w:r w:rsidRPr="005F6919">
              <w:t>10</w:t>
            </w:r>
          </w:p>
        </w:tc>
        <w:tc>
          <w:tcPr>
            <w:tcW w:w="3156" w:type="pct"/>
            <w:vAlign w:val="center"/>
          </w:tcPr>
          <w:p w14:paraId="44AE2CB5" w14:textId="47F0F265" w:rsidR="009774A5" w:rsidRPr="005E3651" w:rsidRDefault="009774A5" w:rsidP="009774A5">
            <w:pPr>
              <w:rPr>
                <w:b/>
              </w:rPr>
            </w:pPr>
            <w:r w:rsidRPr="005E3651">
              <w:rPr>
                <w:b/>
              </w:rPr>
              <w:t>Use of SolTherm software for EN 12977-2 system simulations</w:t>
            </w:r>
            <w:r>
              <w:rPr>
                <w:b/>
              </w:rPr>
              <w:t xml:space="preserve"> / AB</w:t>
            </w:r>
          </w:p>
          <w:p w14:paraId="27CA1B77" w14:textId="77777777" w:rsidR="009774A5" w:rsidRDefault="009774A5" w:rsidP="009774A5">
            <w:r>
              <w:t>Is there an appropriate Validation of the SolTherm available? If yes how to make it available on the SKN page?</w:t>
            </w:r>
          </w:p>
          <w:p w14:paraId="1974FA82" w14:textId="49BCCE58" w:rsidR="009774A5" w:rsidRPr="00DE61BE" w:rsidRDefault="009774A5" w:rsidP="009774A5">
            <w:pPr>
              <w:rPr>
                <w:b/>
              </w:rPr>
            </w:pPr>
            <w:r w:rsidRPr="005E3651">
              <w:rPr>
                <w:i/>
              </w:rPr>
              <w:t>Decision M23.D9</w:t>
            </w:r>
            <w:r>
              <w:rPr>
                <w:i/>
              </w:rPr>
              <w:t>:</w:t>
            </w:r>
            <w:r w:rsidRPr="005E3651">
              <w:rPr>
                <w:i/>
              </w:rPr>
              <w:t xml:space="preserve"> The Solar Keymark Network accepts SolTherm as a preliminary and alternative method for energy yield prediction for the EN 12977 Solar Keymark data sheet, if an appropriate validation of SolTherm for the used system design is available.</w:t>
            </w:r>
            <w:r>
              <w:rPr>
                <w:i/>
              </w:rPr>
              <w:t xml:space="preserve"> …</w:t>
            </w:r>
          </w:p>
        </w:tc>
        <w:tc>
          <w:tcPr>
            <w:tcW w:w="1130" w:type="pct"/>
            <w:vAlign w:val="center"/>
          </w:tcPr>
          <w:p w14:paraId="423F3976" w14:textId="4B3C5663" w:rsidR="009774A5" w:rsidRDefault="009774A5" w:rsidP="009774A5">
            <w:pPr>
              <w:rPr>
                <w:highlight w:val="yellow"/>
              </w:rPr>
            </w:pPr>
          </w:p>
        </w:tc>
      </w:tr>
      <w:tr w:rsidR="009774A5" w:rsidRPr="0063176E" w14:paraId="0DDD5EEA" w14:textId="77777777" w:rsidTr="005F6919">
        <w:trPr>
          <w:cantSplit/>
        </w:trPr>
        <w:tc>
          <w:tcPr>
            <w:tcW w:w="103" w:type="pct"/>
            <w:vAlign w:val="center"/>
          </w:tcPr>
          <w:p w14:paraId="1993C3D5" w14:textId="0B26C3F7" w:rsidR="009774A5" w:rsidRDefault="009774A5" w:rsidP="009774A5">
            <w:pPr>
              <w:jc w:val="center"/>
            </w:pPr>
            <w:r>
              <w:t>31</w:t>
            </w:r>
          </w:p>
        </w:tc>
        <w:tc>
          <w:tcPr>
            <w:tcW w:w="235" w:type="pct"/>
            <w:vAlign w:val="center"/>
          </w:tcPr>
          <w:p w14:paraId="54CC74E1" w14:textId="3EA6330A" w:rsidR="009774A5" w:rsidRPr="00C71C49" w:rsidRDefault="009774A5" w:rsidP="009774A5">
            <w:pPr>
              <w:jc w:val="center"/>
            </w:pPr>
            <w:r>
              <w:t>(x)</w:t>
            </w:r>
          </w:p>
        </w:tc>
        <w:tc>
          <w:tcPr>
            <w:tcW w:w="235" w:type="pct"/>
            <w:vAlign w:val="center"/>
          </w:tcPr>
          <w:p w14:paraId="42ACC5E9" w14:textId="77777777" w:rsidR="009774A5" w:rsidRDefault="009774A5" w:rsidP="009774A5">
            <w:pPr>
              <w:jc w:val="center"/>
            </w:pPr>
          </w:p>
        </w:tc>
        <w:tc>
          <w:tcPr>
            <w:tcW w:w="141" w:type="pct"/>
            <w:vAlign w:val="center"/>
          </w:tcPr>
          <w:p w14:paraId="7931643E" w14:textId="57BC4351" w:rsidR="009774A5" w:rsidRPr="005F6919" w:rsidRDefault="009774A5" w:rsidP="009774A5">
            <w:pPr>
              <w:jc w:val="center"/>
            </w:pPr>
            <w:r>
              <w:t>10</w:t>
            </w:r>
          </w:p>
        </w:tc>
        <w:tc>
          <w:tcPr>
            <w:tcW w:w="3156" w:type="pct"/>
            <w:vAlign w:val="center"/>
          </w:tcPr>
          <w:p w14:paraId="2B0BA688" w14:textId="12F9B869" w:rsidR="009774A5" w:rsidRPr="00347C5D" w:rsidRDefault="009774A5" w:rsidP="009774A5">
            <w:pPr>
              <w:rPr>
                <w:b/>
              </w:rPr>
            </w:pPr>
            <w:r w:rsidRPr="00347C5D">
              <w:rPr>
                <w:b/>
              </w:rPr>
              <w:t xml:space="preserve">METHOD FOR DETERMINATION OF DEGRADATION FOR COLLECTORS WITH A RISK ON DEGRADATION / U. </w:t>
            </w:r>
            <w:proofErr w:type="spellStart"/>
            <w:r w:rsidRPr="00347C5D">
              <w:rPr>
                <w:b/>
              </w:rPr>
              <w:t>Fritzche</w:t>
            </w:r>
            <w:proofErr w:type="spellEnd"/>
          </w:p>
          <w:p w14:paraId="76DF8E3D" w14:textId="62F0DA37" w:rsidR="009774A5" w:rsidRPr="00347C5D" w:rsidRDefault="009774A5" w:rsidP="009774A5">
            <w:r>
              <w:t>There is a need for a discussion, how to deal with this proposal and the differing requirements within EN ISO 9806:2017. There might be the need for a working group and we need the commends by the KPM, what amendments are possible under the frame of EN ISO 9806.</w:t>
            </w:r>
          </w:p>
        </w:tc>
        <w:tc>
          <w:tcPr>
            <w:tcW w:w="1130" w:type="pct"/>
            <w:vAlign w:val="center"/>
          </w:tcPr>
          <w:p w14:paraId="7960B3C4" w14:textId="16EEBD06" w:rsidR="009774A5" w:rsidRDefault="009774A5" w:rsidP="009774A5">
            <w:pPr>
              <w:rPr>
                <w:highlight w:val="yellow"/>
              </w:rPr>
            </w:pPr>
            <w:hyperlink r:id="rId26" w:history="1">
              <w:r w:rsidRPr="00347C5D">
                <w:rPr>
                  <w:rStyle w:val="Hyperlink"/>
                </w:rPr>
                <w:t>SKN_N0394R0_DegradationCollectors_v10</w:t>
              </w:r>
            </w:hyperlink>
          </w:p>
        </w:tc>
      </w:tr>
      <w:tr w:rsidR="009774A5" w:rsidRPr="0063176E" w14:paraId="1B764B9D" w14:textId="77777777" w:rsidTr="005F6919">
        <w:trPr>
          <w:cantSplit/>
        </w:trPr>
        <w:tc>
          <w:tcPr>
            <w:tcW w:w="103" w:type="pct"/>
            <w:vAlign w:val="center"/>
          </w:tcPr>
          <w:p w14:paraId="555DD2DE" w14:textId="693895EC" w:rsidR="009774A5" w:rsidRDefault="009774A5" w:rsidP="009774A5">
            <w:pPr>
              <w:jc w:val="center"/>
            </w:pPr>
            <w:r>
              <w:lastRenderedPageBreak/>
              <w:t>32</w:t>
            </w:r>
          </w:p>
        </w:tc>
        <w:tc>
          <w:tcPr>
            <w:tcW w:w="235" w:type="pct"/>
            <w:vAlign w:val="center"/>
          </w:tcPr>
          <w:p w14:paraId="0B6F5EFA" w14:textId="1D0C83A5" w:rsidR="009774A5" w:rsidRPr="00C71C49" w:rsidRDefault="009774A5" w:rsidP="009774A5">
            <w:pPr>
              <w:jc w:val="center"/>
            </w:pPr>
            <w:r w:rsidRPr="00C71C49">
              <w:t>(x)</w:t>
            </w:r>
          </w:p>
        </w:tc>
        <w:tc>
          <w:tcPr>
            <w:tcW w:w="235" w:type="pct"/>
            <w:vAlign w:val="center"/>
          </w:tcPr>
          <w:p w14:paraId="4A9B4582" w14:textId="77777777" w:rsidR="009774A5" w:rsidRPr="003579B3" w:rsidRDefault="009774A5" w:rsidP="009774A5">
            <w:pPr>
              <w:jc w:val="center"/>
            </w:pPr>
          </w:p>
        </w:tc>
        <w:tc>
          <w:tcPr>
            <w:tcW w:w="141" w:type="pct"/>
            <w:vAlign w:val="center"/>
          </w:tcPr>
          <w:p w14:paraId="41C657E8" w14:textId="72500C1F" w:rsidR="009774A5" w:rsidRPr="003579B3" w:rsidRDefault="009774A5" w:rsidP="009774A5">
            <w:pPr>
              <w:jc w:val="center"/>
            </w:pPr>
            <w:r>
              <w:t>10</w:t>
            </w:r>
          </w:p>
        </w:tc>
        <w:tc>
          <w:tcPr>
            <w:tcW w:w="3156" w:type="pct"/>
            <w:vAlign w:val="center"/>
          </w:tcPr>
          <w:p w14:paraId="4EEBC8DA" w14:textId="471FC39A" w:rsidR="009774A5" w:rsidRPr="00C71C49" w:rsidRDefault="009774A5" w:rsidP="009774A5">
            <w:pPr>
              <w:pStyle w:val="Almindeligtekst"/>
              <w:rPr>
                <w:rFonts w:ascii="Calibri" w:hAnsi="Calibri"/>
                <w:b/>
                <w:color w:val="auto"/>
                <w:lang w:val="en-GB"/>
              </w:rPr>
            </w:pPr>
            <w:r w:rsidRPr="00C71C49">
              <w:rPr>
                <w:rFonts w:ascii="Calibri" w:hAnsi="Calibri"/>
                <w:b/>
                <w:color w:val="auto"/>
                <w:lang w:val="en-GB"/>
              </w:rPr>
              <w:t>Information from CEN Keymark Management</w:t>
            </w:r>
            <w:r>
              <w:rPr>
                <w:rFonts w:ascii="Calibri" w:hAnsi="Calibri"/>
                <w:b/>
                <w:color w:val="auto"/>
                <w:lang w:val="en-GB"/>
              </w:rPr>
              <w:t xml:space="preserve"> Organisation</w:t>
            </w:r>
            <w:r w:rsidRPr="00C71C49">
              <w:rPr>
                <w:rFonts w:ascii="Calibri" w:hAnsi="Calibri"/>
                <w:b/>
                <w:color w:val="auto"/>
                <w:lang w:val="en-GB"/>
              </w:rPr>
              <w:t xml:space="preserve">/ </w:t>
            </w:r>
            <w:r w:rsidRPr="009F04FC">
              <w:rPr>
                <w:rFonts w:ascii="Calibri" w:hAnsi="Calibri"/>
                <w:b/>
                <w:color w:val="auto"/>
                <w:highlight w:val="yellow"/>
                <w:lang w:val="en-GB"/>
              </w:rPr>
              <w:t>K. Vehring</w:t>
            </w:r>
          </w:p>
          <w:p w14:paraId="46853713" w14:textId="77777777" w:rsidR="009774A5" w:rsidRPr="00702EDB" w:rsidRDefault="009774A5" w:rsidP="009774A5">
            <w:pPr>
              <w:pStyle w:val="Listeafsnit"/>
              <w:numPr>
                <w:ilvl w:val="0"/>
                <w:numId w:val="4"/>
              </w:numPr>
              <w:rPr>
                <w:lang w:val="en-GB"/>
              </w:rPr>
            </w:pPr>
            <w:r>
              <w:rPr>
                <w:lang w:val="en-GB"/>
              </w:rPr>
              <w:t>Any n</w:t>
            </w:r>
            <w:r w:rsidRPr="00702EDB">
              <w:rPr>
                <w:lang w:val="en-GB"/>
              </w:rPr>
              <w:t>ew Keymark products underway ?</w:t>
            </w:r>
          </w:p>
          <w:p w14:paraId="0636FB4B" w14:textId="038C00C9" w:rsidR="009774A5" w:rsidRPr="00A20007" w:rsidRDefault="009774A5" w:rsidP="009774A5">
            <w:pPr>
              <w:pStyle w:val="Listeafsnit"/>
              <w:numPr>
                <w:ilvl w:val="0"/>
                <w:numId w:val="4"/>
              </w:numPr>
              <w:rPr>
                <w:lang w:val="en-US"/>
              </w:rPr>
            </w:pPr>
            <w:r w:rsidRPr="00A20007">
              <w:rPr>
                <w:lang w:val="en-US"/>
              </w:rPr>
              <w:t>Plans for general promotion of Keymark ?</w:t>
            </w:r>
          </w:p>
          <w:p w14:paraId="7127244A" w14:textId="7F9EB29C" w:rsidR="009774A5" w:rsidRPr="007C654A" w:rsidRDefault="009774A5" w:rsidP="009774A5">
            <w:pPr>
              <w:pStyle w:val="Listeafsnit"/>
              <w:numPr>
                <w:ilvl w:val="0"/>
                <w:numId w:val="4"/>
              </w:numPr>
              <w:rPr>
                <w:b/>
                <w:lang w:val="en-US"/>
              </w:rPr>
            </w:pPr>
          </w:p>
        </w:tc>
        <w:tc>
          <w:tcPr>
            <w:tcW w:w="1130" w:type="pct"/>
            <w:vAlign w:val="center"/>
          </w:tcPr>
          <w:p w14:paraId="05A80FE4" w14:textId="658D03A5" w:rsidR="009774A5" w:rsidRDefault="009774A5" w:rsidP="009774A5"/>
        </w:tc>
      </w:tr>
      <w:tr w:rsidR="009774A5" w:rsidRPr="0063176E" w14:paraId="30523E54" w14:textId="77777777" w:rsidTr="005F6919">
        <w:trPr>
          <w:cantSplit/>
        </w:trPr>
        <w:tc>
          <w:tcPr>
            <w:tcW w:w="103" w:type="pct"/>
            <w:vAlign w:val="center"/>
          </w:tcPr>
          <w:p w14:paraId="5CA8D15F" w14:textId="3ADC6B9B" w:rsidR="009774A5" w:rsidDel="00520C78" w:rsidRDefault="009774A5" w:rsidP="009774A5">
            <w:pPr>
              <w:jc w:val="center"/>
            </w:pPr>
            <w:r>
              <w:t>33</w:t>
            </w:r>
          </w:p>
        </w:tc>
        <w:tc>
          <w:tcPr>
            <w:tcW w:w="235" w:type="pct"/>
            <w:vAlign w:val="center"/>
          </w:tcPr>
          <w:p w14:paraId="5375035A" w14:textId="6C5624B7" w:rsidR="009774A5" w:rsidRPr="00C71C49" w:rsidRDefault="009774A5" w:rsidP="009774A5">
            <w:pPr>
              <w:jc w:val="center"/>
            </w:pPr>
          </w:p>
        </w:tc>
        <w:tc>
          <w:tcPr>
            <w:tcW w:w="235" w:type="pct"/>
            <w:vAlign w:val="center"/>
          </w:tcPr>
          <w:p w14:paraId="4B0E655E" w14:textId="77777777" w:rsidR="009774A5" w:rsidRPr="003579B3" w:rsidRDefault="009774A5" w:rsidP="009774A5">
            <w:pPr>
              <w:jc w:val="center"/>
            </w:pPr>
          </w:p>
        </w:tc>
        <w:tc>
          <w:tcPr>
            <w:tcW w:w="141" w:type="pct"/>
            <w:vAlign w:val="center"/>
          </w:tcPr>
          <w:p w14:paraId="0253A08B" w14:textId="77F64EB6" w:rsidR="009774A5" w:rsidRPr="003579B3" w:rsidRDefault="009774A5" w:rsidP="009774A5">
            <w:pPr>
              <w:jc w:val="center"/>
            </w:pPr>
            <w:r>
              <w:t>10</w:t>
            </w:r>
          </w:p>
        </w:tc>
        <w:tc>
          <w:tcPr>
            <w:tcW w:w="3156" w:type="pct"/>
            <w:vAlign w:val="center"/>
          </w:tcPr>
          <w:p w14:paraId="061054DF" w14:textId="779FB4D6" w:rsidR="009774A5" w:rsidRDefault="009774A5" w:rsidP="009774A5">
            <w:pPr>
              <w:rPr>
                <w:b/>
                <w:lang w:val="en-US"/>
              </w:rPr>
            </w:pPr>
            <w:r>
              <w:rPr>
                <w:b/>
                <w:lang w:val="en-US"/>
              </w:rPr>
              <w:t xml:space="preserve">Report from CB Working group / </w:t>
            </w:r>
            <w:r w:rsidRPr="009F04FC">
              <w:rPr>
                <w:b/>
                <w:highlight w:val="yellow"/>
                <w:lang w:val="en-US"/>
              </w:rPr>
              <w:t>S. Scholz</w:t>
            </w:r>
          </w:p>
          <w:p w14:paraId="58BA3750" w14:textId="0D16AAE5" w:rsidR="009774A5" w:rsidRDefault="009774A5" w:rsidP="009774A5">
            <w:pPr>
              <w:rPr>
                <w:b/>
                <w:lang w:val="en-US"/>
              </w:rPr>
            </w:pPr>
            <w:r>
              <w:rPr>
                <w:b/>
                <w:lang w:val="en-US"/>
              </w:rPr>
              <w:t>…</w:t>
            </w:r>
          </w:p>
          <w:p w14:paraId="5D429C5B" w14:textId="1F4F5729" w:rsidR="009774A5" w:rsidRPr="00CC371E" w:rsidRDefault="009774A5" w:rsidP="009774A5">
            <w:pPr>
              <w:rPr>
                <w:lang w:val="en-US"/>
              </w:rPr>
            </w:pPr>
          </w:p>
        </w:tc>
        <w:tc>
          <w:tcPr>
            <w:tcW w:w="1130" w:type="pct"/>
            <w:vAlign w:val="center"/>
          </w:tcPr>
          <w:p w14:paraId="5F75412D" w14:textId="6DD1CB99" w:rsidR="009774A5" w:rsidRDefault="009774A5" w:rsidP="009774A5"/>
        </w:tc>
      </w:tr>
      <w:tr w:rsidR="009774A5" w:rsidRPr="0063176E" w14:paraId="01C18C80" w14:textId="77777777" w:rsidTr="005F6919">
        <w:trPr>
          <w:cantSplit/>
        </w:trPr>
        <w:tc>
          <w:tcPr>
            <w:tcW w:w="103" w:type="pct"/>
            <w:vAlign w:val="center"/>
          </w:tcPr>
          <w:p w14:paraId="65E6EFB2" w14:textId="362C70DE" w:rsidR="009774A5" w:rsidRDefault="009774A5" w:rsidP="009774A5">
            <w:pPr>
              <w:jc w:val="center"/>
            </w:pPr>
            <w:r>
              <w:t>34</w:t>
            </w:r>
          </w:p>
        </w:tc>
        <w:tc>
          <w:tcPr>
            <w:tcW w:w="235" w:type="pct"/>
            <w:vAlign w:val="center"/>
          </w:tcPr>
          <w:p w14:paraId="678673E0" w14:textId="77777777" w:rsidR="009774A5" w:rsidRPr="00C71C49" w:rsidRDefault="009774A5" w:rsidP="009774A5">
            <w:pPr>
              <w:jc w:val="center"/>
            </w:pPr>
          </w:p>
        </w:tc>
        <w:tc>
          <w:tcPr>
            <w:tcW w:w="235" w:type="pct"/>
            <w:vAlign w:val="center"/>
          </w:tcPr>
          <w:p w14:paraId="2C184E04" w14:textId="77777777" w:rsidR="009774A5" w:rsidRPr="003579B3" w:rsidRDefault="009774A5" w:rsidP="009774A5">
            <w:pPr>
              <w:jc w:val="center"/>
            </w:pPr>
          </w:p>
        </w:tc>
        <w:tc>
          <w:tcPr>
            <w:tcW w:w="141" w:type="pct"/>
            <w:vAlign w:val="center"/>
          </w:tcPr>
          <w:p w14:paraId="3B75A9AC" w14:textId="23D5269C" w:rsidR="009774A5" w:rsidRPr="003579B3" w:rsidRDefault="009774A5" w:rsidP="009774A5">
            <w:pPr>
              <w:jc w:val="center"/>
            </w:pPr>
            <w:r>
              <w:t>5</w:t>
            </w:r>
          </w:p>
        </w:tc>
        <w:tc>
          <w:tcPr>
            <w:tcW w:w="3156" w:type="pct"/>
            <w:vAlign w:val="center"/>
          </w:tcPr>
          <w:p w14:paraId="0A1C8B65" w14:textId="77777777" w:rsidR="009774A5" w:rsidRDefault="009774A5" w:rsidP="009774A5">
            <w:pPr>
              <w:rPr>
                <w:b/>
              </w:rPr>
            </w:pPr>
            <w:r w:rsidRPr="00F93CF0">
              <w:rPr>
                <w:b/>
              </w:rPr>
              <w:t xml:space="preserve">Update on </w:t>
            </w:r>
            <w:r>
              <w:rPr>
                <w:b/>
              </w:rPr>
              <w:t>c</w:t>
            </w:r>
            <w:r w:rsidRPr="00F93CF0">
              <w:rPr>
                <w:b/>
              </w:rPr>
              <w:t>omplaint</w:t>
            </w:r>
            <w:r>
              <w:rPr>
                <w:b/>
              </w:rPr>
              <w:t>(</w:t>
            </w:r>
            <w:r w:rsidRPr="00F93CF0">
              <w:rPr>
                <w:b/>
              </w:rPr>
              <w:t>s</w:t>
            </w:r>
            <w:r>
              <w:rPr>
                <w:b/>
              </w:rPr>
              <w:t>)</w:t>
            </w:r>
            <w:r w:rsidRPr="00F93CF0">
              <w:rPr>
                <w:b/>
              </w:rPr>
              <w:t>/</w:t>
            </w:r>
            <w:r>
              <w:rPr>
                <w:b/>
              </w:rPr>
              <w:t>AB</w:t>
            </w:r>
            <w:r w:rsidRPr="00F93CF0">
              <w:rPr>
                <w:b/>
              </w:rPr>
              <w:t xml:space="preserve">, </w:t>
            </w:r>
            <w:r w:rsidRPr="009F04FC">
              <w:rPr>
                <w:b/>
                <w:highlight w:val="yellow"/>
              </w:rPr>
              <w:t>K. Vehring</w:t>
            </w:r>
          </w:p>
          <w:p w14:paraId="3316FF2D" w14:textId="77777777" w:rsidR="009774A5" w:rsidRDefault="009774A5" w:rsidP="009774A5">
            <w:r>
              <w:t>Any</w:t>
            </w:r>
            <w:r w:rsidRPr="00567BC5">
              <w:t xml:space="preserve"> </w:t>
            </w:r>
            <w:proofErr w:type="gramStart"/>
            <w:r w:rsidRPr="00567BC5">
              <w:t>complaints ?</w:t>
            </w:r>
            <w:proofErr w:type="gramEnd"/>
          </w:p>
          <w:p w14:paraId="2BFB0A7F" w14:textId="6488D72C" w:rsidR="009774A5" w:rsidRPr="00567BC5" w:rsidRDefault="009774A5" w:rsidP="009774A5"/>
        </w:tc>
        <w:tc>
          <w:tcPr>
            <w:tcW w:w="1130" w:type="pct"/>
            <w:vAlign w:val="center"/>
          </w:tcPr>
          <w:p w14:paraId="58CE69E6" w14:textId="247C93AF" w:rsidR="009774A5" w:rsidRDefault="009774A5" w:rsidP="009774A5"/>
        </w:tc>
      </w:tr>
      <w:tr w:rsidR="009774A5" w:rsidRPr="0063176E" w14:paraId="0DB7C0DD" w14:textId="77777777" w:rsidTr="005F6919">
        <w:trPr>
          <w:cantSplit/>
        </w:trPr>
        <w:tc>
          <w:tcPr>
            <w:tcW w:w="103" w:type="pct"/>
            <w:vAlign w:val="center"/>
          </w:tcPr>
          <w:p w14:paraId="7937CC35" w14:textId="61F2C86B" w:rsidR="009774A5" w:rsidRDefault="009774A5" w:rsidP="009774A5">
            <w:pPr>
              <w:jc w:val="center"/>
            </w:pPr>
            <w:r>
              <w:lastRenderedPageBreak/>
              <w:t>35</w:t>
            </w:r>
          </w:p>
        </w:tc>
        <w:tc>
          <w:tcPr>
            <w:tcW w:w="235" w:type="pct"/>
            <w:vAlign w:val="center"/>
          </w:tcPr>
          <w:p w14:paraId="6CA218EC" w14:textId="77777777" w:rsidR="009774A5" w:rsidRPr="00C71C49" w:rsidRDefault="009774A5" w:rsidP="009774A5">
            <w:pPr>
              <w:jc w:val="center"/>
            </w:pPr>
          </w:p>
        </w:tc>
        <w:tc>
          <w:tcPr>
            <w:tcW w:w="235" w:type="pct"/>
            <w:vAlign w:val="center"/>
          </w:tcPr>
          <w:p w14:paraId="39F98434" w14:textId="77777777" w:rsidR="009774A5" w:rsidRDefault="009774A5" w:rsidP="009774A5">
            <w:pPr>
              <w:jc w:val="center"/>
              <w:rPr>
                <w:sz w:val="16"/>
                <w:szCs w:val="16"/>
              </w:rPr>
            </w:pPr>
          </w:p>
          <w:p w14:paraId="43F1711A" w14:textId="3259CC25" w:rsidR="009774A5" w:rsidRPr="00567BC5" w:rsidRDefault="009774A5" w:rsidP="009774A5">
            <w:pPr>
              <w:jc w:val="center"/>
              <w:rPr>
                <w:sz w:val="16"/>
                <w:szCs w:val="16"/>
              </w:rPr>
            </w:pPr>
            <w:r w:rsidRPr="00567BC5">
              <w:rPr>
                <w:sz w:val="16"/>
                <w:szCs w:val="16"/>
              </w:rPr>
              <w:t>M21.D13</w:t>
            </w:r>
          </w:p>
          <w:p w14:paraId="28C32741" w14:textId="77777777" w:rsidR="009774A5" w:rsidRDefault="009774A5" w:rsidP="009774A5">
            <w:pPr>
              <w:jc w:val="center"/>
            </w:pPr>
          </w:p>
          <w:p w14:paraId="5D3437CA" w14:textId="77777777" w:rsidR="009774A5" w:rsidRDefault="009774A5" w:rsidP="009774A5">
            <w:pPr>
              <w:jc w:val="center"/>
            </w:pPr>
          </w:p>
          <w:p w14:paraId="528D3AA1" w14:textId="77777777" w:rsidR="009774A5" w:rsidRDefault="009774A5" w:rsidP="009774A5">
            <w:pPr>
              <w:jc w:val="center"/>
            </w:pPr>
          </w:p>
          <w:p w14:paraId="08960529" w14:textId="77777777" w:rsidR="009774A5" w:rsidRDefault="009774A5" w:rsidP="009774A5">
            <w:pPr>
              <w:jc w:val="center"/>
            </w:pPr>
          </w:p>
          <w:p w14:paraId="2301091C" w14:textId="77777777" w:rsidR="009774A5" w:rsidRDefault="009774A5" w:rsidP="009774A5">
            <w:pPr>
              <w:jc w:val="center"/>
            </w:pPr>
          </w:p>
          <w:p w14:paraId="2B7475A7" w14:textId="77777777" w:rsidR="009774A5" w:rsidRDefault="009774A5" w:rsidP="009774A5">
            <w:pPr>
              <w:jc w:val="center"/>
            </w:pPr>
          </w:p>
          <w:p w14:paraId="550DCDA6" w14:textId="77777777" w:rsidR="009774A5" w:rsidRDefault="009774A5" w:rsidP="009774A5">
            <w:pPr>
              <w:jc w:val="center"/>
            </w:pPr>
          </w:p>
          <w:p w14:paraId="2006BD93" w14:textId="77777777" w:rsidR="009774A5" w:rsidRDefault="009774A5" w:rsidP="009774A5">
            <w:pPr>
              <w:jc w:val="center"/>
            </w:pPr>
          </w:p>
          <w:p w14:paraId="350EEB68" w14:textId="77777777" w:rsidR="009774A5" w:rsidRDefault="009774A5" w:rsidP="009774A5">
            <w:pPr>
              <w:jc w:val="center"/>
            </w:pPr>
          </w:p>
          <w:p w14:paraId="17433BC9" w14:textId="77777777" w:rsidR="009774A5" w:rsidRDefault="009774A5" w:rsidP="009774A5">
            <w:pPr>
              <w:jc w:val="center"/>
            </w:pPr>
          </w:p>
          <w:p w14:paraId="6679505A" w14:textId="77777777" w:rsidR="009774A5" w:rsidRDefault="009774A5" w:rsidP="009774A5">
            <w:pPr>
              <w:jc w:val="center"/>
            </w:pPr>
          </w:p>
          <w:p w14:paraId="3D5A044B" w14:textId="77777777" w:rsidR="009774A5" w:rsidRDefault="009774A5" w:rsidP="009774A5">
            <w:pPr>
              <w:jc w:val="center"/>
            </w:pPr>
          </w:p>
          <w:p w14:paraId="275126DF" w14:textId="77777777" w:rsidR="009774A5" w:rsidRDefault="009774A5" w:rsidP="009774A5">
            <w:pPr>
              <w:jc w:val="center"/>
            </w:pPr>
          </w:p>
          <w:p w14:paraId="7CC24F7A" w14:textId="77777777" w:rsidR="009774A5" w:rsidRDefault="009774A5" w:rsidP="009774A5">
            <w:pPr>
              <w:jc w:val="center"/>
            </w:pPr>
          </w:p>
          <w:p w14:paraId="5B047B99" w14:textId="77777777" w:rsidR="009774A5" w:rsidRDefault="009774A5" w:rsidP="009774A5">
            <w:pPr>
              <w:jc w:val="center"/>
            </w:pPr>
          </w:p>
          <w:p w14:paraId="33A0BC24" w14:textId="77777777" w:rsidR="009774A5" w:rsidRDefault="009774A5" w:rsidP="009774A5">
            <w:pPr>
              <w:jc w:val="center"/>
            </w:pPr>
          </w:p>
          <w:p w14:paraId="5B5EF6C7" w14:textId="77777777" w:rsidR="009774A5" w:rsidRDefault="009774A5" w:rsidP="009774A5">
            <w:pPr>
              <w:jc w:val="center"/>
            </w:pPr>
          </w:p>
          <w:p w14:paraId="3061AF64" w14:textId="77777777" w:rsidR="009774A5" w:rsidRDefault="009774A5" w:rsidP="009774A5">
            <w:pPr>
              <w:jc w:val="center"/>
            </w:pPr>
          </w:p>
          <w:p w14:paraId="3B831122" w14:textId="77777777" w:rsidR="009774A5" w:rsidRDefault="009774A5" w:rsidP="009774A5">
            <w:pPr>
              <w:jc w:val="center"/>
            </w:pPr>
          </w:p>
          <w:p w14:paraId="21A2F678" w14:textId="29A50A26" w:rsidR="009774A5" w:rsidRPr="003579B3" w:rsidRDefault="009774A5" w:rsidP="009774A5">
            <w:pPr>
              <w:jc w:val="center"/>
            </w:pPr>
          </w:p>
        </w:tc>
        <w:tc>
          <w:tcPr>
            <w:tcW w:w="141" w:type="pct"/>
            <w:vAlign w:val="center"/>
          </w:tcPr>
          <w:p w14:paraId="03D62041" w14:textId="1391141E" w:rsidR="009774A5" w:rsidRPr="003579B3" w:rsidRDefault="009774A5" w:rsidP="009774A5">
            <w:pPr>
              <w:jc w:val="center"/>
            </w:pPr>
            <w:r>
              <w:t>20</w:t>
            </w:r>
          </w:p>
        </w:tc>
        <w:tc>
          <w:tcPr>
            <w:tcW w:w="3156" w:type="pct"/>
            <w:vAlign w:val="center"/>
          </w:tcPr>
          <w:p w14:paraId="1EE52208" w14:textId="1DE55C57" w:rsidR="009774A5" w:rsidRDefault="009774A5" w:rsidP="009774A5">
            <w:pPr>
              <w:rPr>
                <w:b/>
              </w:rPr>
            </w:pPr>
            <w:r w:rsidRPr="00F93CF0">
              <w:rPr>
                <w:b/>
              </w:rPr>
              <w:t>Update on Action Plan working groups: Strategy WG (</w:t>
            </w:r>
            <w:r>
              <w:rPr>
                <w:b/>
              </w:rPr>
              <w:t>AB</w:t>
            </w:r>
            <w:r w:rsidRPr="00F93CF0">
              <w:rPr>
                <w:b/>
              </w:rPr>
              <w:t xml:space="preserve">), AP2 Marketing and Communication WG (PD), AP3 Installers WG </w:t>
            </w:r>
            <w:r>
              <w:rPr>
                <w:b/>
              </w:rPr>
              <w:t>(K. Vehring)</w:t>
            </w:r>
            <w:r w:rsidRPr="00F93CF0">
              <w:rPr>
                <w:b/>
              </w:rPr>
              <w:t xml:space="preserve">, </w:t>
            </w:r>
            <w:r>
              <w:rPr>
                <w:b/>
              </w:rPr>
              <w:t xml:space="preserve">AP4 New products WG (K. Vehring); </w:t>
            </w:r>
            <w:r w:rsidRPr="00F93CF0">
              <w:rPr>
                <w:b/>
              </w:rPr>
              <w:t>AP 6 Legal Requirements (G</w:t>
            </w:r>
            <w:r>
              <w:rPr>
                <w:b/>
              </w:rPr>
              <w:t>.</w:t>
            </w:r>
            <w:proofErr w:type="gramStart"/>
            <w:r>
              <w:rPr>
                <w:b/>
              </w:rPr>
              <w:t>v.</w:t>
            </w:r>
            <w:r w:rsidRPr="00F93CF0">
              <w:rPr>
                <w:b/>
              </w:rPr>
              <w:t>A</w:t>
            </w:r>
            <w:r>
              <w:rPr>
                <w:b/>
              </w:rPr>
              <w:t>merongen</w:t>
            </w:r>
            <w:proofErr w:type="gramEnd"/>
            <w:r w:rsidRPr="00F93CF0">
              <w:rPr>
                <w:b/>
              </w:rPr>
              <w:t>)</w:t>
            </w:r>
          </w:p>
          <w:p w14:paraId="2037E980" w14:textId="77777777" w:rsidR="009774A5" w:rsidRDefault="009774A5" w:rsidP="009774A5">
            <w:pPr>
              <w:rPr>
                <w:b/>
              </w:rPr>
            </w:pPr>
          </w:p>
          <w:p w14:paraId="788A79C4" w14:textId="2C224B46" w:rsidR="009774A5" w:rsidRPr="00C71C49" w:rsidRDefault="009774A5" w:rsidP="009774A5">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from WG </w:t>
            </w:r>
            <w:r>
              <w:rPr>
                <w:rFonts w:asciiTheme="minorHAnsi" w:hAnsiTheme="minorHAnsi"/>
                <w:b/>
                <w:color w:val="auto"/>
                <w:sz w:val="20"/>
                <w:szCs w:val="20"/>
                <w:lang w:val="en-GB"/>
              </w:rPr>
              <w:t>strategy WG /AB</w:t>
            </w:r>
          </w:p>
          <w:p w14:paraId="7794AEAB" w14:textId="77777777" w:rsidR="009774A5" w:rsidRPr="002E1D48" w:rsidRDefault="009774A5" w:rsidP="009774A5">
            <w:pPr>
              <w:pStyle w:val="Default"/>
              <w:rPr>
                <w:rFonts w:asciiTheme="minorHAnsi" w:hAnsiTheme="minorHAnsi"/>
                <w:i/>
                <w:color w:val="auto"/>
                <w:sz w:val="20"/>
                <w:szCs w:val="20"/>
                <w:lang w:val="en-GB"/>
              </w:rPr>
            </w:pPr>
            <w:r w:rsidRPr="002E1D48">
              <w:rPr>
                <w:rFonts w:asciiTheme="minorHAnsi" w:hAnsiTheme="minorHAnsi"/>
                <w:i/>
                <w:color w:val="auto"/>
                <w:sz w:val="20"/>
                <w:szCs w:val="20"/>
                <w:lang w:val="en-GB"/>
              </w:rPr>
              <w:t xml:space="preserve">Decision M21.D13 – Establishment of a WG to develop the strategy of SK </w:t>
            </w:r>
          </w:p>
          <w:p w14:paraId="6E6D7766" w14:textId="5BA8D4B4" w:rsidR="009774A5" w:rsidRPr="00567BC5" w:rsidRDefault="009774A5" w:rsidP="009774A5">
            <w:pPr>
              <w:pStyle w:val="Default"/>
              <w:rPr>
                <w:rFonts w:asciiTheme="minorHAnsi" w:hAnsiTheme="minorHAnsi"/>
                <w:color w:val="auto"/>
                <w:sz w:val="20"/>
                <w:szCs w:val="20"/>
                <w:lang w:val="en-GB"/>
              </w:rPr>
            </w:pPr>
            <w:r w:rsidRPr="002E1D48">
              <w:rPr>
                <w:rFonts w:asciiTheme="minorHAnsi" w:hAnsiTheme="minorHAnsi"/>
                <w:i/>
                <w:color w:val="auto"/>
                <w:sz w:val="20"/>
                <w:szCs w:val="20"/>
                <w:lang w:val="en-GB"/>
              </w:rPr>
              <w:t xml:space="preserve">WG to develop the strategy of the Solar Keymark will be established. </w:t>
            </w:r>
            <w:proofErr w:type="gramStart"/>
            <w:r w:rsidRPr="002E1D48">
              <w:rPr>
                <w:rFonts w:asciiTheme="minorHAnsi" w:hAnsiTheme="minorHAnsi"/>
                <w:i/>
                <w:color w:val="auto"/>
                <w:sz w:val="20"/>
                <w:szCs w:val="20"/>
                <w:lang w:val="en-GB"/>
              </w:rPr>
              <w:t>In order to</w:t>
            </w:r>
            <w:proofErr w:type="gramEnd"/>
            <w:r w:rsidRPr="002E1D48">
              <w:rPr>
                <w:rFonts w:asciiTheme="minorHAnsi" w:hAnsiTheme="minorHAnsi"/>
                <w:i/>
                <w:color w:val="auto"/>
                <w:sz w:val="20"/>
                <w:szCs w:val="20"/>
                <w:lang w:val="en-GB"/>
              </w:rPr>
              <w:t xml:space="preserve"> support the work of the WG an SCF call will be developed with the input of the WG. Members are </w:t>
            </w:r>
            <w:r>
              <w:rPr>
                <w:rFonts w:asciiTheme="minorHAnsi" w:hAnsiTheme="minorHAnsi"/>
                <w:i/>
                <w:color w:val="FF0000"/>
                <w:sz w:val="20"/>
                <w:szCs w:val="20"/>
                <w:lang w:val="en-GB"/>
              </w:rPr>
              <w:t xml:space="preserve">Andreas </w:t>
            </w:r>
            <w:proofErr w:type="gramStart"/>
            <w:r>
              <w:rPr>
                <w:rFonts w:asciiTheme="minorHAnsi" w:hAnsiTheme="minorHAnsi"/>
                <w:i/>
                <w:color w:val="FF0000"/>
                <w:sz w:val="20"/>
                <w:szCs w:val="20"/>
                <w:lang w:val="en-GB"/>
              </w:rPr>
              <w:t>Bohren?</w:t>
            </w:r>
            <w:r w:rsidRPr="002E1D48">
              <w:rPr>
                <w:rFonts w:asciiTheme="minorHAnsi" w:hAnsiTheme="minorHAnsi"/>
                <w:i/>
                <w:color w:val="FF0000"/>
                <w:sz w:val="20"/>
                <w:szCs w:val="20"/>
                <w:lang w:val="en-GB"/>
              </w:rPr>
              <w:t>(</w:t>
            </w:r>
            <w:proofErr w:type="gramEnd"/>
            <w:r w:rsidRPr="002E1D48">
              <w:rPr>
                <w:rFonts w:asciiTheme="minorHAnsi" w:hAnsiTheme="minorHAnsi"/>
                <w:i/>
                <w:color w:val="FF0000"/>
                <w:sz w:val="20"/>
                <w:szCs w:val="20"/>
                <w:lang w:val="en-GB"/>
              </w:rPr>
              <w:t>chair)</w:t>
            </w:r>
            <w:r w:rsidRPr="002E1D48">
              <w:rPr>
                <w:rFonts w:asciiTheme="minorHAnsi" w:hAnsiTheme="minorHAnsi"/>
                <w:i/>
                <w:color w:val="auto"/>
                <w:sz w:val="20"/>
                <w:szCs w:val="20"/>
                <w:lang w:val="en-GB"/>
              </w:rPr>
              <w:t xml:space="preserve">, Harald </w:t>
            </w:r>
            <w:proofErr w:type="spellStart"/>
            <w:r w:rsidRPr="002E1D48">
              <w:rPr>
                <w:rFonts w:asciiTheme="minorHAnsi" w:hAnsiTheme="minorHAnsi"/>
                <w:i/>
                <w:color w:val="auto"/>
                <w:sz w:val="20"/>
                <w:szCs w:val="20"/>
                <w:lang w:val="en-GB"/>
              </w:rPr>
              <w:t>Drueck</w:t>
            </w:r>
            <w:proofErr w:type="spellEnd"/>
            <w:r w:rsidRPr="002E1D48">
              <w:rPr>
                <w:rFonts w:asciiTheme="minorHAnsi" w:hAnsiTheme="minorHAnsi"/>
                <w:i/>
                <w:color w:val="auto"/>
                <w:sz w:val="20"/>
                <w:szCs w:val="20"/>
                <w:lang w:val="en-GB"/>
              </w:rPr>
              <w:t xml:space="preserve">, Gerard Van Amerongen, Jan Erik Nielsen, Ullrich Fritzsche, Katharina </w:t>
            </w:r>
            <w:r>
              <w:rPr>
                <w:rFonts w:asciiTheme="minorHAnsi" w:hAnsiTheme="minorHAnsi"/>
                <w:i/>
                <w:color w:val="auto"/>
                <w:sz w:val="20"/>
                <w:szCs w:val="20"/>
                <w:lang w:val="en-GB"/>
              </w:rPr>
              <w:t>Vehring</w:t>
            </w:r>
            <w:r w:rsidRPr="002E1D48">
              <w:rPr>
                <w:rFonts w:asciiTheme="minorHAnsi" w:hAnsiTheme="minorHAnsi"/>
                <w:i/>
                <w:color w:val="auto"/>
                <w:sz w:val="20"/>
                <w:szCs w:val="20"/>
                <w:lang w:val="en-GB"/>
              </w:rPr>
              <w:t xml:space="preserve">, Pedro Dias, Christian Stadler, Korbinian Kramer and Henry </w:t>
            </w:r>
            <w:proofErr w:type="spellStart"/>
            <w:r w:rsidRPr="002E1D48">
              <w:rPr>
                <w:rFonts w:asciiTheme="minorHAnsi" w:hAnsiTheme="minorHAnsi"/>
                <w:i/>
                <w:color w:val="auto"/>
                <w:sz w:val="20"/>
                <w:szCs w:val="20"/>
                <w:lang w:val="en-GB"/>
              </w:rPr>
              <w:t>Rosik</w:t>
            </w:r>
            <w:proofErr w:type="spellEnd"/>
            <w:r w:rsidRPr="002E1D48">
              <w:rPr>
                <w:rFonts w:asciiTheme="minorHAnsi" w:hAnsiTheme="minorHAnsi"/>
                <w:i/>
                <w:color w:val="auto"/>
                <w:sz w:val="20"/>
                <w:szCs w:val="20"/>
                <w:lang w:val="en-GB"/>
              </w:rPr>
              <w:t>.</w:t>
            </w:r>
          </w:p>
          <w:p w14:paraId="19352A40" w14:textId="0FFD9757" w:rsidR="009774A5" w:rsidRDefault="009774A5" w:rsidP="009774A5">
            <w:pPr>
              <w:pStyle w:val="Default"/>
              <w:rPr>
                <w:rFonts w:asciiTheme="minorHAnsi" w:hAnsiTheme="minorHAnsi"/>
                <w:b/>
                <w:color w:val="auto"/>
                <w:sz w:val="20"/>
                <w:szCs w:val="20"/>
                <w:lang w:val="en-GB"/>
              </w:rPr>
            </w:pPr>
          </w:p>
          <w:p w14:paraId="575752E3" w14:textId="77777777" w:rsidR="009774A5" w:rsidRPr="00C71C49" w:rsidRDefault="009774A5" w:rsidP="009774A5">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from WG for </w:t>
            </w:r>
            <w:r w:rsidRPr="00C71C49">
              <w:rPr>
                <w:rFonts w:asciiTheme="minorHAnsi" w:hAnsiTheme="minorHAnsi"/>
                <w:b/>
                <w:color w:val="auto"/>
                <w:sz w:val="20"/>
                <w:szCs w:val="20"/>
                <w:u w:val="single"/>
                <w:lang w:val="en-GB"/>
              </w:rPr>
              <w:t>Action Plan AP2</w:t>
            </w:r>
            <w:r w:rsidRPr="00C71C49">
              <w:rPr>
                <w:rFonts w:asciiTheme="minorHAnsi" w:hAnsiTheme="minorHAnsi"/>
                <w:b/>
                <w:color w:val="auto"/>
                <w:sz w:val="20"/>
                <w:szCs w:val="20"/>
                <w:lang w:val="en-GB"/>
              </w:rPr>
              <w:t xml:space="preserve">: Improve Marketing and Communication activities </w:t>
            </w:r>
            <w:r w:rsidRPr="00952481">
              <w:rPr>
                <w:rFonts w:asciiTheme="minorHAnsi" w:hAnsiTheme="minorHAnsi"/>
                <w:b/>
                <w:color w:val="auto"/>
                <w:sz w:val="20"/>
                <w:szCs w:val="20"/>
                <w:lang w:val="en-GB"/>
              </w:rPr>
              <w:t xml:space="preserve">/ </w:t>
            </w:r>
            <w:r w:rsidRPr="009F04FC">
              <w:rPr>
                <w:rFonts w:asciiTheme="minorHAnsi" w:hAnsiTheme="minorHAnsi"/>
                <w:b/>
                <w:color w:val="auto"/>
                <w:sz w:val="20"/>
                <w:szCs w:val="20"/>
                <w:highlight w:val="yellow"/>
                <w:lang w:val="en-GB"/>
              </w:rPr>
              <w:t>PD (Chair)</w:t>
            </w:r>
            <w:r w:rsidRPr="00952481">
              <w:rPr>
                <w:rFonts w:asciiTheme="minorHAnsi" w:hAnsiTheme="minorHAnsi"/>
                <w:b/>
                <w:color w:val="auto"/>
                <w:sz w:val="20"/>
                <w:szCs w:val="20"/>
                <w:lang w:val="en-GB"/>
              </w:rPr>
              <w:t xml:space="preserve"> and</w:t>
            </w:r>
            <w:r w:rsidRPr="00C71C49">
              <w:rPr>
                <w:rFonts w:asciiTheme="minorHAnsi" w:hAnsiTheme="minorHAnsi"/>
                <w:b/>
                <w:color w:val="auto"/>
                <w:sz w:val="20"/>
                <w:szCs w:val="20"/>
                <w:lang w:val="en-GB"/>
              </w:rPr>
              <w:t xml:space="preserve"> update on Solar Keymark Brochure /PD</w:t>
            </w:r>
          </w:p>
          <w:p w14:paraId="4BB1159F" w14:textId="6C595530" w:rsidR="009774A5" w:rsidRDefault="009774A5" w:rsidP="009774A5">
            <w:r w:rsidRPr="00C71C49">
              <w:t xml:space="preserve">Other WG members Oscar </w:t>
            </w:r>
            <w:proofErr w:type="spellStart"/>
            <w:r w:rsidRPr="00C71C49">
              <w:t>Mogro</w:t>
            </w:r>
            <w:proofErr w:type="spellEnd"/>
            <w:r w:rsidRPr="00C71C49">
              <w:t xml:space="preserve">, Christian Stadler, </w:t>
            </w:r>
            <w:r>
              <w:rPr>
                <w:color w:val="FF0000"/>
              </w:rPr>
              <w:t xml:space="preserve">Andreas </w:t>
            </w:r>
            <w:proofErr w:type="gramStart"/>
            <w:r>
              <w:rPr>
                <w:color w:val="FF0000"/>
              </w:rPr>
              <w:t>Bohren?,</w:t>
            </w:r>
            <w:proofErr w:type="gramEnd"/>
            <w:r>
              <w:rPr>
                <w:color w:val="FF0000"/>
              </w:rPr>
              <w:t xml:space="preserve"> </w:t>
            </w:r>
            <w:r w:rsidRPr="00C71C49">
              <w:t>Jan Erik Nielsen, Henry Rosik</w:t>
            </w:r>
          </w:p>
          <w:p w14:paraId="7EEFBCE2" w14:textId="77777777" w:rsidR="009774A5" w:rsidRDefault="009774A5" w:rsidP="009774A5">
            <w:pPr>
              <w:rPr>
                <w:b/>
              </w:rPr>
            </w:pPr>
          </w:p>
          <w:p w14:paraId="1C44998D" w14:textId="5EC6106E" w:rsidR="009774A5" w:rsidRDefault="009774A5" w:rsidP="009774A5">
            <w:r w:rsidRPr="00C71C49">
              <w:rPr>
                <w:b/>
              </w:rPr>
              <w:t xml:space="preserve">Report from </w:t>
            </w:r>
            <w:r w:rsidRPr="000C1915">
              <w:rPr>
                <w:b/>
              </w:rPr>
              <w:t xml:space="preserve">WG for </w:t>
            </w:r>
            <w:r w:rsidRPr="000C1915">
              <w:rPr>
                <w:b/>
                <w:u w:val="single"/>
              </w:rPr>
              <w:t>Action Plan AP3</w:t>
            </w:r>
            <w:r w:rsidRPr="000C1915">
              <w:rPr>
                <w:b/>
              </w:rPr>
              <w:t xml:space="preserve">: Analyze the development of a certification scheme for installers and installations / </w:t>
            </w:r>
            <w:r w:rsidRPr="009F04FC">
              <w:rPr>
                <w:b/>
                <w:highlight w:val="yellow"/>
              </w:rPr>
              <w:t>Katharina Vehring</w:t>
            </w:r>
            <w:r w:rsidRPr="000C1915">
              <w:rPr>
                <w:b/>
              </w:rPr>
              <w:t xml:space="preserve"> (Chair)</w:t>
            </w:r>
            <w:r>
              <w:rPr>
                <w:b/>
              </w:rPr>
              <w:t>, o</w:t>
            </w:r>
            <w:r w:rsidRPr="00C71C49">
              <w:t xml:space="preserve">ther WG members: Gerard Van Amerongen, Peter Kovacs, Jan Erik Nielsen, </w:t>
            </w:r>
            <w:r>
              <w:rPr>
                <w:color w:val="FF0000"/>
              </w:rPr>
              <w:t xml:space="preserve">Andreas </w:t>
            </w:r>
            <w:proofErr w:type="gramStart"/>
            <w:r>
              <w:rPr>
                <w:color w:val="FF0000"/>
              </w:rPr>
              <w:t>Bohren?,</w:t>
            </w:r>
            <w:proofErr w:type="gramEnd"/>
            <w:r>
              <w:rPr>
                <w:color w:val="FF0000"/>
              </w:rPr>
              <w:t xml:space="preserve"> </w:t>
            </w:r>
            <w:r w:rsidRPr="00C71C49">
              <w:t xml:space="preserve">Vinod Sharma, Malte </w:t>
            </w:r>
            <w:proofErr w:type="spellStart"/>
            <w:r w:rsidRPr="00C71C49">
              <w:t>Kottwitz</w:t>
            </w:r>
            <w:proofErr w:type="spellEnd"/>
            <w:r w:rsidRPr="00C71C49">
              <w:t>, Luis González, Alberto Garcia, Pedro Di</w:t>
            </w:r>
            <w:r>
              <w:t>as, Oscar Mogro and Henry Rosik</w:t>
            </w:r>
          </w:p>
          <w:p w14:paraId="4E2E1DDE" w14:textId="77777777" w:rsidR="009774A5" w:rsidRDefault="009774A5" w:rsidP="009774A5">
            <w:pPr>
              <w:pStyle w:val="Default"/>
              <w:rPr>
                <w:rFonts w:asciiTheme="minorHAnsi" w:hAnsiTheme="minorHAnsi"/>
                <w:b/>
                <w:color w:val="auto"/>
                <w:sz w:val="20"/>
                <w:szCs w:val="20"/>
                <w:lang w:val="en-GB"/>
              </w:rPr>
            </w:pPr>
          </w:p>
          <w:p w14:paraId="0EC37CE2" w14:textId="7B3BF127" w:rsidR="009774A5" w:rsidRPr="00C71C49" w:rsidRDefault="009774A5" w:rsidP="009774A5">
            <w:pPr>
              <w:pStyle w:val="Default"/>
              <w:rPr>
                <w:rFonts w:asciiTheme="minorHAnsi" w:hAnsiTheme="minorHAnsi"/>
                <w:color w:val="auto"/>
                <w:sz w:val="20"/>
                <w:szCs w:val="20"/>
                <w:lang w:val="en-GB"/>
              </w:rPr>
            </w:pPr>
            <w:r w:rsidRPr="00C71C49">
              <w:rPr>
                <w:rFonts w:asciiTheme="minorHAnsi" w:hAnsiTheme="minorHAnsi"/>
                <w:b/>
                <w:color w:val="auto"/>
                <w:sz w:val="20"/>
                <w:szCs w:val="20"/>
                <w:lang w:val="en-GB"/>
              </w:rPr>
              <w:t xml:space="preserve">Report from WG for </w:t>
            </w:r>
            <w:r w:rsidRPr="00C71C49">
              <w:rPr>
                <w:rFonts w:asciiTheme="minorHAnsi" w:hAnsiTheme="minorHAnsi"/>
                <w:b/>
                <w:color w:val="auto"/>
                <w:sz w:val="20"/>
                <w:szCs w:val="20"/>
                <w:u w:val="single"/>
                <w:lang w:val="en-GB"/>
              </w:rPr>
              <w:t>Action Plan AP4</w:t>
            </w:r>
            <w:r w:rsidRPr="00C71C49">
              <w:rPr>
                <w:rFonts w:asciiTheme="minorHAnsi" w:hAnsiTheme="minorHAnsi"/>
                <w:b/>
                <w:color w:val="auto"/>
                <w:sz w:val="20"/>
                <w:szCs w:val="20"/>
                <w:lang w:val="en-GB"/>
              </w:rPr>
              <w:t>: Effort to boost the Certification of new Products in Scheme Rules. Members Gerard Van Amerongen</w:t>
            </w:r>
            <w:r w:rsidRPr="009F04FC">
              <w:rPr>
                <w:rFonts w:asciiTheme="minorHAnsi" w:hAnsiTheme="minorHAnsi"/>
                <w:b/>
                <w:color w:val="auto"/>
                <w:sz w:val="20"/>
                <w:szCs w:val="20"/>
                <w:highlight w:val="yellow"/>
                <w:lang w:val="en-GB"/>
              </w:rPr>
              <w:t>, Katharina Vehring</w:t>
            </w:r>
            <w:r w:rsidRPr="00FA6385">
              <w:rPr>
                <w:rFonts w:asciiTheme="minorHAnsi" w:hAnsiTheme="minorHAnsi"/>
                <w:b/>
                <w:color w:val="auto"/>
                <w:sz w:val="20"/>
                <w:szCs w:val="20"/>
                <w:lang w:val="en-GB"/>
              </w:rPr>
              <w:t xml:space="preserve"> (Chair)</w:t>
            </w:r>
          </w:p>
          <w:p w14:paraId="5442956D" w14:textId="669DEEC9" w:rsidR="009774A5" w:rsidRDefault="009774A5" w:rsidP="009774A5">
            <w:r w:rsidRPr="00C71C49">
              <w:t xml:space="preserve">Other WG members: </w:t>
            </w:r>
            <w:r>
              <w:rPr>
                <w:color w:val="FF0000"/>
              </w:rPr>
              <w:t xml:space="preserve">Andreas </w:t>
            </w:r>
            <w:proofErr w:type="gramStart"/>
            <w:r>
              <w:rPr>
                <w:color w:val="FF0000"/>
              </w:rPr>
              <w:t>Bohren?,</w:t>
            </w:r>
            <w:proofErr w:type="gramEnd"/>
            <w:r>
              <w:rPr>
                <w:color w:val="FF0000"/>
              </w:rPr>
              <w:t xml:space="preserve"> </w:t>
            </w:r>
            <w:r w:rsidRPr="00C71C49">
              <w:t>Ulrich Fritzsche, St</w:t>
            </w:r>
            <w:r>
              <w:t>ephan Fischer, Korbinian Kramer</w:t>
            </w:r>
          </w:p>
          <w:p w14:paraId="5A3C998D" w14:textId="77777777" w:rsidR="009774A5" w:rsidRDefault="009774A5" w:rsidP="009774A5">
            <w:pPr>
              <w:pStyle w:val="Default"/>
              <w:rPr>
                <w:rFonts w:asciiTheme="minorHAnsi" w:hAnsiTheme="minorHAnsi"/>
                <w:b/>
                <w:color w:val="auto"/>
                <w:sz w:val="20"/>
                <w:szCs w:val="20"/>
                <w:lang w:val="en-GB"/>
              </w:rPr>
            </w:pPr>
          </w:p>
          <w:p w14:paraId="08D54279" w14:textId="77777777" w:rsidR="009774A5" w:rsidRDefault="009774A5" w:rsidP="009774A5">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w:t>
            </w:r>
            <w:r>
              <w:rPr>
                <w:rFonts w:asciiTheme="minorHAnsi" w:hAnsiTheme="minorHAnsi"/>
                <w:b/>
                <w:color w:val="auto"/>
                <w:sz w:val="20"/>
                <w:szCs w:val="20"/>
                <w:lang w:val="en-GB"/>
              </w:rPr>
              <w:t xml:space="preserve">and proposals for decisions </w:t>
            </w:r>
            <w:r w:rsidRPr="00C71C49">
              <w:rPr>
                <w:rFonts w:asciiTheme="minorHAnsi" w:hAnsiTheme="minorHAnsi"/>
                <w:b/>
                <w:color w:val="auto"/>
                <w:sz w:val="20"/>
                <w:szCs w:val="20"/>
                <w:lang w:val="en-GB"/>
              </w:rPr>
              <w:t xml:space="preserve">from WG for </w:t>
            </w:r>
            <w:r w:rsidRPr="00C71C49">
              <w:rPr>
                <w:rFonts w:asciiTheme="minorHAnsi" w:hAnsiTheme="minorHAnsi"/>
                <w:b/>
                <w:color w:val="auto"/>
                <w:sz w:val="20"/>
                <w:szCs w:val="20"/>
                <w:u w:val="single"/>
                <w:lang w:val="en-GB"/>
              </w:rPr>
              <w:t>Action Plan AP6</w:t>
            </w:r>
            <w:r w:rsidRPr="00C71C49">
              <w:rPr>
                <w:rFonts w:asciiTheme="minorHAnsi" w:hAnsiTheme="minorHAnsi"/>
                <w:b/>
                <w:color w:val="auto"/>
                <w:sz w:val="20"/>
                <w:szCs w:val="20"/>
                <w:lang w:val="en-GB"/>
              </w:rPr>
              <w:t xml:space="preserve">: Prepare a thorough plan for all the new Legal Requirements and future changes in the Market. / </w:t>
            </w:r>
            <w:r w:rsidRPr="004C70C1">
              <w:rPr>
                <w:rFonts w:asciiTheme="minorHAnsi" w:hAnsiTheme="minorHAnsi"/>
                <w:b/>
                <w:color w:val="auto"/>
                <w:sz w:val="20"/>
                <w:szCs w:val="20"/>
                <w:lang w:val="en-GB"/>
              </w:rPr>
              <w:t>Gerard Van Amerongen (Chair)</w:t>
            </w:r>
          </w:p>
          <w:p w14:paraId="48A01C1A" w14:textId="18247607" w:rsidR="009774A5" w:rsidRPr="001A756F" w:rsidRDefault="009774A5" w:rsidP="009774A5">
            <w:pPr>
              <w:rPr>
                <w:b/>
              </w:rPr>
            </w:pPr>
            <w:r w:rsidRPr="001A756F">
              <w:t xml:space="preserve">Other WG members: Ulrich Fritzsche, Pedro Dias, </w:t>
            </w:r>
            <w:r>
              <w:rPr>
                <w:color w:val="FF0000"/>
              </w:rPr>
              <w:t xml:space="preserve">Andreas </w:t>
            </w:r>
            <w:proofErr w:type="gramStart"/>
            <w:r>
              <w:rPr>
                <w:color w:val="FF0000"/>
              </w:rPr>
              <w:t>Bohren?,</w:t>
            </w:r>
            <w:proofErr w:type="gramEnd"/>
            <w:r>
              <w:rPr>
                <w:color w:val="FF0000"/>
              </w:rPr>
              <w:t xml:space="preserve"> </w:t>
            </w:r>
            <w:r w:rsidRPr="001A756F">
              <w:t xml:space="preserve">Oscar </w:t>
            </w:r>
            <w:proofErr w:type="spellStart"/>
            <w:r w:rsidRPr="001A756F">
              <w:t>Mogro</w:t>
            </w:r>
            <w:proofErr w:type="spellEnd"/>
            <w:r w:rsidRPr="001A756F">
              <w:t>, Christian Stadler, and Korbinian Kramer</w:t>
            </w:r>
          </w:p>
        </w:tc>
        <w:tc>
          <w:tcPr>
            <w:tcW w:w="1130" w:type="pct"/>
            <w:vAlign w:val="center"/>
          </w:tcPr>
          <w:p w14:paraId="5A3E96FF" w14:textId="77777777" w:rsidR="009774A5" w:rsidRDefault="009774A5" w:rsidP="009774A5">
            <w:pPr>
              <w:rPr>
                <w:highlight w:val="yellow"/>
              </w:rPr>
            </w:pPr>
            <w:r>
              <w:rPr>
                <w:highlight w:val="yellow"/>
              </w:rPr>
              <w:t>Documents/presentations from:</w:t>
            </w:r>
          </w:p>
          <w:p w14:paraId="5472B5AF" w14:textId="77777777" w:rsidR="009774A5" w:rsidRDefault="009774A5" w:rsidP="009774A5">
            <w:pPr>
              <w:rPr>
                <w:highlight w:val="yellow"/>
              </w:rPr>
            </w:pPr>
          </w:p>
          <w:p w14:paraId="5B8B31C2" w14:textId="21159529" w:rsidR="009774A5" w:rsidRPr="00567BC5" w:rsidRDefault="009774A5" w:rsidP="009774A5">
            <w:pPr>
              <w:pStyle w:val="Listeafsnit"/>
              <w:numPr>
                <w:ilvl w:val="0"/>
                <w:numId w:val="30"/>
              </w:numPr>
              <w:rPr>
                <w:highlight w:val="yellow"/>
                <w:lang w:val="en-US"/>
              </w:rPr>
            </w:pPr>
            <w:r w:rsidRPr="00567BC5">
              <w:rPr>
                <w:highlight w:val="yellow"/>
                <w:lang w:val="en-US"/>
              </w:rPr>
              <w:t>AB?</w:t>
            </w:r>
          </w:p>
          <w:p w14:paraId="37DE0D43" w14:textId="77777777" w:rsidR="009774A5" w:rsidRDefault="009774A5" w:rsidP="009774A5">
            <w:pPr>
              <w:rPr>
                <w:highlight w:val="yellow"/>
              </w:rPr>
            </w:pPr>
          </w:p>
          <w:p w14:paraId="2F4308C3" w14:textId="5E0901DA" w:rsidR="009774A5" w:rsidRDefault="009774A5" w:rsidP="009774A5">
            <w:pPr>
              <w:rPr>
                <w:highlight w:val="yellow"/>
              </w:rPr>
            </w:pPr>
          </w:p>
          <w:p w14:paraId="1A98F239" w14:textId="083A18CF" w:rsidR="009774A5" w:rsidRDefault="009774A5" w:rsidP="009774A5">
            <w:pPr>
              <w:rPr>
                <w:highlight w:val="yellow"/>
              </w:rPr>
            </w:pPr>
          </w:p>
          <w:p w14:paraId="37D681D6" w14:textId="372FFCFA" w:rsidR="009774A5" w:rsidRDefault="009774A5" w:rsidP="009774A5">
            <w:pPr>
              <w:rPr>
                <w:highlight w:val="yellow"/>
              </w:rPr>
            </w:pPr>
          </w:p>
          <w:p w14:paraId="4708E610" w14:textId="673CE060" w:rsidR="009774A5" w:rsidRDefault="009774A5" w:rsidP="009774A5">
            <w:pPr>
              <w:rPr>
                <w:highlight w:val="yellow"/>
              </w:rPr>
            </w:pPr>
          </w:p>
          <w:p w14:paraId="2578B0B9" w14:textId="77777777" w:rsidR="009774A5" w:rsidRDefault="009774A5" w:rsidP="009774A5">
            <w:pPr>
              <w:rPr>
                <w:highlight w:val="yellow"/>
              </w:rPr>
            </w:pPr>
          </w:p>
          <w:p w14:paraId="7483E32E" w14:textId="268CA586" w:rsidR="009774A5" w:rsidRDefault="009774A5" w:rsidP="009774A5">
            <w:pPr>
              <w:pStyle w:val="Listeafsnit"/>
              <w:numPr>
                <w:ilvl w:val="0"/>
                <w:numId w:val="30"/>
              </w:numPr>
              <w:rPr>
                <w:highlight w:val="yellow"/>
              </w:rPr>
            </w:pPr>
            <w:r w:rsidRPr="007218B5">
              <w:rPr>
                <w:highlight w:val="yellow"/>
              </w:rPr>
              <w:t>PD</w:t>
            </w:r>
          </w:p>
          <w:p w14:paraId="24354477" w14:textId="77777777" w:rsidR="009774A5" w:rsidRDefault="009774A5" w:rsidP="009774A5">
            <w:pPr>
              <w:rPr>
                <w:highlight w:val="yellow"/>
              </w:rPr>
            </w:pPr>
          </w:p>
          <w:p w14:paraId="1848A673" w14:textId="77777777" w:rsidR="009774A5" w:rsidRDefault="009774A5" w:rsidP="009774A5">
            <w:pPr>
              <w:rPr>
                <w:highlight w:val="yellow"/>
              </w:rPr>
            </w:pPr>
          </w:p>
          <w:p w14:paraId="36263B88" w14:textId="77777777" w:rsidR="009774A5" w:rsidRPr="007218B5" w:rsidRDefault="009774A5" w:rsidP="009774A5">
            <w:pPr>
              <w:rPr>
                <w:highlight w:val="yellow"/>
              </w:rPr>
            </w:pPr>
          </w:p>
          <w:p w14:paraId="0D1EB5E0" w14:textId="5C374BE1" w:rsidR="009774A5" w:rsidRDefault="009774A5" w:rsidP="009774A5">
            <w:pPr>
              <w:pStyle w:val="Listeafsnit"/>
              <w:numPr>
                <w:ilvl w:val="0"/>
                <w:numId w:val="30"/>
              </w:numPr>
              <w:rPr>
                <w:highlight w:val="yellow"/>
              </w:rPr>
            </w:pPr>
            <w:r w:rsidRPr="007218B5">
              <w:rPr>
                <w:highlight w:val="yellow"/>
              </w:rPr>
              <w:t xml:space="preserve">K. </w:t>
            </w:r>
            <w:r>
              <w:rPr>
                <w:highlight w:val="yellow"/>
              </w:rPr>
              <w:t>Vehring</w:t>
            </w:r>
            <w:r w:rsidRPr="007218B5">
              <w:rPr>
                <w:highlight w:val="yellow"/>
              </w:rPr>
              <w:t xml:space="preserve"> </w:t>
            </w:r>
          </w:p>
          <w:p w14:paraId="4C4C758C" w14:textId="5FC22334" w:rsidR="009774A5" w:rsidRPr="007218B5" w:rsidRDefault="009774A5" w:rsidP="009774A5">
            <w:pPr>
              <w:pStyle w:val="Listeafsnit"/>
              <w:numPr>
                <w:ilvl w:val="0"/>
                <w:numId w:val="0"/>
              </w:numPr>
              <w:ind w:left="360"/>
              <w:rPr>
                <w:highlight w:val="yellow"/>
              </w:rPr>
            </w:pPr>
          </w:p>
          <w:p w14:paraId="05E168CE" w14:textId="0422AD18" w:rsidR="009774A5" w:rsidRDefault="009774A5" w:rsidP="009774A5">
            <w:pPr>
              <w:pStyle w:val="Listeafsnit"/>
              <w:numPr>
                <w:ilvl w:val="0"/>
                <w:numId w:val="0"/>
              </w:numPr>
              <w:ind w:left="360"/>
              <w:rPr>
                <w:highlight w:val="yellow"/>
              </w:rPr>
            </w:pPr>
          </w:p>
          <w:p w14:paraId="41572857" w14:textId="24BDB8A8" w:rsidR="009774A5" w:rsidRDefault="009774A5" w:rsidP="009774A5">
            <w:pPr>
              <w:pStyle w:val="Listeafsnit"/>
              <w:numPr>
                <w:ilvl w:val="0"/>
                <w:numId w:val="0"/>
              </w:numPr>
              <w:ind w:left="360"/>
              <w:rPr>
                <w:highlight w:val="yellow"/>
              </w:rPr>
            </w:pPr>
          </w:p>
          <w:p w14:paraId="1D61C672" w14:textId="77777777" w:rsidR="009774A5" w:rsidRPr="007218B5" w:rsidRDefault="009774A5" w:rsidP="009774A5">
            <w:pPr>
              <w:pStyle w:val="Listeafsnit"/>
              <w:numPr>
                <w:ilvl w:val="0"/>
                <w:numId w:val="0"/>
              </w:numPr>
              <w:ind w:left="360"/>
              <w:rPr>
                <w:highlight w:val="yellow"/>
              </w:rPr>
            </w:pPr>
          </w:p>
          <w:p w14:paraId="7FA2D37E" w14:textId="0DFE0AE7" w:rsidR="009774A5" w:rsidRPr="007218B5" w:rsidRDefault="009774A5" w:rsidP="009774A5">
            <w:pPr>
              <w:pStyle w:val="Listeafsnit"/>
              <w:numPr>
                <w:ilvl w:val="0"/>
                <w:numId w:val="30"/>
              </w:numPr>
              <w:rPr>
                <w:highlight w:val="yellow"/>
              </w:rPr>
            </w:pPr>
            <w:r w:rsidRPr="007218B5">
              <w:rPr>
                <w:highlight w:val="yellow"/>
              </w:rPr>
              <w:t xml:space="preserve">K. </w:t>
            </w:r>
            <w:r>
              <w:rPr>
                <w:highlight w:val="yellow"/>
              </w:rPr>
              <w:t>Vehring</w:t>
            </w:r>
            <w:r w:rsidRPr="007218B5">
              <w:rPr>
                <w:highlight w:val="yellow"/>
              </w:rPr>
              <w:t>?</w:t>
            </w:r>
          </w:p>
          <w:p w14:paraId="4CD1760F" w14:textId="4A11FB7F" w:rsidR="009774A5" w:rsidRPr="007218B5" w:rsidRDefault="009774A5" w:rsidP="009774A5">
            <w:pPr>
              <w:rPr>
                <w:highlight w:val="yellow"/>
              </w:rPr>
            </w:pPr>
          </w:p>
          <w:p w14:paraId="6707B3B4" w14:textId="77777777" w:rsidR="009774A5" w:rsidRPr="007218B5" w:rsidRDefault="009774A5" w:rsidP="009774A5">
            <w:pPr>
              <w:rPr>
                <w:highlight w:val="yellow"/>
              </w:rPr>
            </w:pPr>
          </w:p>
          <w:p w14:paraId="2D85FE59" w14:textId="77777777" w:rsidR="009774A5" w:rsidRPr="007218B5" w:rsidRDefault="009774A5" w:rsidP="009774A5">
            <w:pPr>
              <w:rPr>
                <w:highlight w:val="yellow"/>
              </w:rPr>
            </w:pPr>
          </w:p>
          <w:p w14:paraId="7CA64434" w14:textId="4BE4B00B" w:rsidR="009774A5" w:rsidRPr="007218B5" w:rsidRDefault="009774A5" w:rsidP="009774A5">
            <w:pPr>
              <w:pStyle w:val="Listeafsnit"/>
              <w:numPr>
                <w:ilvl w:val="0"/>
                <w:numId w:val="30"/>
              </w:numPr>
              <w:rPr>
                <w:highlight w:val="yellow"/>
              </w:rPr>
            </w:pPr>
            <w:r w:rsidRPr="007218B5">
              <w:rPr>
                <w:highlight w:val="yellow"/>
              </w:rPr>
              <w:t>G. v. Amerongen</w:t>
            </w:r>
          </w:p>
          <w:p w14:paraId="25AAE6A2" w14:textId="77777777" w:rsidR="009774A5" w:rsidRDefault="009774A5" w:rsidP="009774A5"/>
          <w:p w14:paraId="4162FE04" w14:textId="108050DD" w:rsidR="009774A5" w:rsidRDefault="009774A5" w:rsidP="009774A5"/>
        </w:tc>
      </w:tr>
      <w:tr w:rsidR="009774A5" w:rsidRPr="0063176E" w14:paraId="3257077B" w14:textId="77777777" w:rsidTr="005F6919">
        <w:trPr>
          <w:cantSplit/>
        </w:trPr>
        <w:tc>
          <w:tcPr>
            <w:tcW w:w="103" w:type="pct"/>
            <w:vAlign w:val="center"/>
          </w:tcPr>
          <w:p w14:paraId="7C32D869" w14:textId="1D8C7A5E" w:rsidR="009774A5" w:rsidRDefault="009774A5" w:rsidP="009774A5">
            <w:pPr>
              <w:jc w:val="center"/>
            </w:pPr>
            <w:r>
              <w:t>36</w:t>
            </w:r>
          </w:p>
        </w:tc>
        <w:tc>
          <w:tcPr>
            <w:tcW w:w="235" w:type="pct"/>
            <w:vAlign w:val="center"/>
          </w:tcPr>
          <w:p w14:paraId="45A52716" w14:textId="77777777" w:rsidR="009774A5" w:rsidRPr="00C71C49" w:rsidRDefault="009774A5" w:rsidP="009774A5">
            <w:pPr>
              <w:jc w:val="center"/>
            </w:pPr>
          </w:p>
        </w:tc>
        <w:tc>
          <w:tcPr>
            <w:tcW w:w="235" w:type="pct"/>
            <w:vAlign w:val="center"/>
          </w:tcPr>
          <w:p w14:paraId="6BD9430B" w14:textId="77777777" w:rsidR="009774A5" w:rsidRPr="003579B3" w:rsidRDefault="009774A5" w:rsidP="009774A5">
            <w:pPr>
              <w:pStyle w:val="Almindeligtekst"/>
              <w:jc w:val="center"/>
              <w:rPr>
                <w:rFonts w:ascii="Calibri" w:hAnsi="Calibri"/>
                <w:color w:val="auto"/>
                <w:lang w:val="en-GB"/>
              </w:rPr>
            </w:pPr>
          </w:p>
        </w:tc>
        <w:tc>
          <w:tcPr>
            <w:tcW w:w="141" w:type="pct"/>
            <w:vAlign w:val="center"/>
          </w:tcPr>
          <w:p w14:paraId="08EDE4DA" w14:textId="6502FB03" w:rsidR="009774A5" w:rsidRPr="003579B3" w:rsidRDefault="009774A5" w:rsidP="009774A5">
            <w:pPr>
              <w:pStyle w:val="Almindeligtekst"/>
              <w:jc w:val="center"/>
              <w:rPr>
                <w:rFonts w:ascii="Calibri" w:hAnsi="Calibri"/>
                <w:color w:val="auto"/>
                <w:lang w:val="en-GB"/>
              </w:rPr>
            </w:pPr>
            <w:r w:rsidRPr="003579B3">
              <w:rPr>
                <w:rFonts w:ascii="Calibri" w:hAnsi="Calibri"/>
                <w:color w:val="auto"/>
                <w:lang w:val="en-GB"/>
              </w:rPr>
              <w:t>1</w:t>
            </w:r>
            <w:r>
              <w:rPr>
                <w:rFonts w:ascii="Calibri" w:hAnsi="Calibri"/>
                <w:color w:val="auto"/>
                <w:lang w:val="en-GB"/>
              </w:rPr>
              <w:t>5</w:t>
            </w:r>
          </w:p>
        </w:tc>
        <w:tc>
          <w:tcPr>
            <w:tcW w:w="3156" w:type="pct"/>
            <w:vAlign w:val="center"/>
          </w:tcPr>
          <w:p w14:paraId="48A29553" w14:textId="77777777" w:rsidR="009774A5" w:rsidRPr="00C71C49" w:rsidRDefault="009774A5" w:rsidP="009774A5">
            <w:pPr>
              <w:pStyle w:val="Almindeligtekst"/>
              <w:rPr>
                <w:rFonts w:ascii="Calibri" w:hAnsi="Calibri"/>
                <w:b/>
                <w:color w:val="auto"/>
                <w:lang w:val="en-GB"/>
              </w:rPr>
            </w:pPr>
            <w:r w:rsidRPr="00C71C49">
              <w:rPr>
                <w:rFonts w:ascii="Calibri" w:hAnsi="Calibri"/>
                <w:b/>
                <w:color w:val="auto"/>
                <w:lang w:val="en-GB"/>
              </w:rPr>
              <w:t xml:space="preserve">Solar Certification Fund Projects – General Status Reports / </w:t>
            </w:r>
            <w:r w:rsidRPr="009F04FC">
              <w:rPr>
                <w:rFonts w:ascii="Calibri" w:hAnsi="Calibri"/>
                <w:b/>
                <w:color w:val="auto"/>
                <w:highlight w:val="yellow"/>
                <w:lang w:val="en-GB"/>
              </w:rPr>
              <w:t>PD</w:t>
            </w:r>
          </w:p>
          <w:p w14:paraId="20477C9A" w14:textId="77777777" w:rsidR="009774A5" w:rsidRPr="00EC52D4" w:rsidRDefault="009774A5" w:rsidP="009774A5">
            <w:pPr>
              <w:pStyle w:val="Listeafsnit"/>
              <w:numPr>
                <w:ilvl w:val="0"/>
                <w:numId w:val="4"/>
              </w:numPr>
              <w:rPr>
                <w:lang w:val="en-GB"/>
              </w:rPr>
            </w:pPr>
            <w:r w:rsidRPr="00EC52D4">
              <w:rPr>
                <w:lang w:val="en-GB"/>
              </w:rPr>
              <w:t>a. …</w:t>
            </w:r>
          </w:p>
          <w:p w14:paraId="29712962" w14:textId="7183E58D" w:rsidR="009774A5" w:rsidRPr="00C71C49" w:rsidRDefault="009774A5" w:rsidP="009774A5">
            <w:pPr>
              <w:pStyle w:val="Listeafsnit"/>
              <w:numPr>
                <w:ilvl w:val="0"/>
                <w:numId w:val="4"/>
              </w:numPr>
              <w:rPr>
                <w:b/>
                <w:lang w:val="en-GB"/>
              </w:rPr>
            </w:pPr>
            <w:r w:rsidRPr="00EC52D4">
              <w:rPr>
                <w:lang w:val="en-GB"/>
              </w:rPr>
              <w:t>b. …</w:t>
            </w:r>
          </w:p>
        </w:tc>
        <w:tc>
          <w:tcPr>
            <w:tcW w:w="1130" w:type="pct"/>
            <w:vAlign w:val="center"/>
          </w:tcPr>
          <w:p w14:paraId="296294F5" w14:textId="77777777" w:rsidR="009774A5" w:rsidRDefault="009774A5" w:rsidP="009774A5">
            <w:pPr>
              <w:pStyle w:val="Listeafsnit"/>
              <w:numPr>
                <w:ilvl w:val="0"/>
                <w:numId w:val="4"/>
              </w:numPr>
              <w:rPr>
                <w:highlight w:val="yellow"/>
              </w:rPr>
            </w:pPr>
            <w:r w:rsidRPr="007218B5">
              <w:rPr>
                <w:highlight w:val="yellow"/>
              </w:rPr>
              <w:t>PD?</w:t>
            </w:r>
          </w:p>
          <w:p w14:paraId="754D5231" w14:textId="77777777" w:rsidR="009774A5" w:rsidRDefault="009774A5" w:rsidP="009774A5">
            <w:pPr>
              <w:rPr>
                <w:highlight w:val="yellow"/>
              </w:rPr>
            </w:pPr>
          </w:p>
        </w:tc>
      </w:tr>
      <w:tr w:rsidR="009774A5" w:rsidRPr="0063176E" w14:paraId="48BBFD87" w14:textId="77777777" w:rsidTr="005F6919">
        <w:trPr>
          <w:cantSplit/>
        </w:trPr>
        <w:tc>
          <w:tcPr>
            <w:tcW w:w="103" w:type="pct"/>
            <w:vAlign w:val="center"/>
          </w:tcPr>
          <w:p w14:paraId="1AFC7744" w14:textId="313F26B7" w:rsidR="009774A5" w:rsidRDefault="009774A5" w:rsidP="009774A5">
            <w:pPr>
              <w:jc w:val="center"/>
            </w:pPr>
            <w:r>
              <w:lastRenderedPageBreak/>
              <w:t>37</w:t>
            </w:r>
          </w:p>
        </w:tc>
        <w:tc>
          <w:tcPr>
            <w:tcW w:w="235" w:type="pct"/>
            <w:vAlign w:val="center"/>
          </w:tcPr>
          <w:p w14:paraId="62781E6E" w14:textId="77777777" w:rsidR="009774A5" w:rsidRPr="00C71C49" w:rsidRDefault="009774A5" w:rsidP="009774A5">
            <w:pPr>
              <w:jc w:val="center"/>
            </w:pPr>
          </w:p>
        </w:tc>
        <w:tc>
          <w:tcPr>
            <w:tcW w:w="235" w:type="pct"/>
            <w:vAlign w:val="center"/>
          </w:tcPr>
          <w:p w14:paraId="35343AAD" w14:textId="77777777" w:rsidR="009774A5" w:rsidRPr="003579B3" w:rsidRDefault="009774A5" w:rsidP="009774A5">
            <w:pPr>
              <w:pStyle w:val="Almindeligtekst"/>
              <w:jc w:val="center"/>
              <w:rPr>
                <w:rFonts w:ascii="Calibri" w:hAnsi="Calibri"/>
                <w:color w:val="auto"/>
                <w:lang w:val="en-GB"/>
              </w:rPr>
            </w:pPr>
          </w:p>
        </w:tc>
        <w:tc>
          <w:tcPr>
            <w:tcW w:w="141" w:type="pct"/>
            <w:vAlign w:val="center"/>
          </w:tcPr>
          <w:p w14:paraId="2FBBDB16" w14:textId="2B8B09F6" w:rsidR="009774A5" w:rsidRPr="003579B3" w:rsidRDefault="009774A5" w:rsidP="009774A5">
            <w:pPr>
              <w:pStyle w:val="Almindeligtekst"/>
              <w:jc w:val="center"/>
              <w:rPr>
                <w:rFonts w:ascii="Calibri" w:hAnsi="Calibri"/>
                <w:color w:val="auto"/>
                <w:lang w:val="en-GB"/>
              </w:rPr>
            </w:pPr>
            <w:r>
              <w:rPr>
                <w:rFonts w:ascii="Calibri" w:hAnsi="Calibri"/>
                <w:color w:val="auto"/>
                <w:lang w:val="en-GB"/>
              </w:rPr>
              <w:t>5</w:t>
            </w:r>
          </w:p>
        </w:tc>
        <w:tc>
          <w:tcPr>
            <w:tcW w:w="3156" w:type="pct"/>
            <w:vAlign w:val="center"/>
          </w:tcPr>
          <w:p w14:paraId="54D0A578" w14:textId="7F5C186C" w:rsidR="009774A5" w:rsidRPr="00C71C49" w:rsidRDefault="009774A5" w:rsidP="009774A5">
            <w:pPr>
              <w:pStyle w:val="Almindeligtekst"/>
              <w:rPr>
                <w:rFonts w:ascii="Calibri" w:hAnsi="Calibri"/>
                <w:b/>
                <w:color w:val="auto"/>
                <w:lang w:val="en-GB"/>
              </w:rPr>
            </w:pPr>
            <w:r>
              <w:rPr>
                <w:rFonts w:ascii="Calibri" w:hAnsi="Calibri"/>
                <w:b/>
                <w:color w:val="auto"/>
                <w:lang w:val="en-GB"/>
              </w:rPr>
              <w:t xml:space="preserve">Update on package label / </w:t>
            </w:r>
            <w:r w:rsidRPr="009F04FC">
              <w:rPr>
                <w:rFonts w:ascii="Calibri" w:hAnsi="Calibri"/>
                <w:b/>
                <w:color w:val="auto"/>
                <w:highlight w:val="yellow"/>
                <w:lang w:val="en-GB"/>
              </w:rPr>
              <w:t>PD</w:t>
            </w:r>
          </w:p>
        </w:tc>
        <w:tc>
          <w:tcPr>
            <w:tcW w:w="1130" w:type="pct"/>
            <w:vAlign w:val="center"/>
          </w:tcPr>
          <w:p w14:paraId="6368DB90" w14:textId="77777777" w:rsidR="009774A5" w:rsidRPr="00A20007" w:rsidRDefault="009774A5" w:rsidP="009774A5">
            <w:pPr>
              <w:pStyle w:val="Listeafsnit"/>
              <w:numPr>
                <w:ilvl w:val="0"/>
                <w:numId w:val="4"/>
              </w:numPr>
              <w:rPr>
                <w:highlight w:val="yellow"/>
                <w:lang w:val="en-US"/>
              </w:rPr>
            </w:pPr>
          </w:p>
        </w:tc>
      </w:tr>
      <w:tr w:rsidR="009774A5" w:rsidRPr="004D3298" w14:paraId="11A1CCA5" w14:textId="77777777" w:rsidTr="005F6919">
        <w:trPr>
          <w:cantSplit/>
        </w:trPr>
        <w:tc>
          <w:tcPr>
            <w:tcW w:w="103" w:type="pct"/>
            <w:vAlign w:val="center"/>
          </w:tcPr>
          <w:p w14:paraId="17F649D9" w14:textId="5EBD07A8" w:rsidR="009774A5" w:rsidRDefault="009774A5" w:rsidP="009774A5">
            <w:pPr>
              <w:jc w:val="center"/>
            </w:pPr>
            <w:r>
              <w:t>38</w:t>
            </w:r>
          </w:p>
        </w:tc>
        <w:tc>
          <w:tcPr>
            <w:tcW w:w="235" w:type="pct"/>
            <w:vAlign w:val="center"/>
          </w:tcPr>
          <w:p w14:paraId="5E7BC926" w14:textId="32E7291F" w:rsidR="009774A5" w:rsidRPr="00C71C49" w:rsidRDefault="009774A5" w:rsidP="009774A5">
            <w:pPr>
              <w:jc w:val="center"/>
            </w:pPr>
          </w:p>
        </w:tc>
        <w:tc>
          <w:tcPr>
            <w:tcW w:w="235" w:type="pct"/>
            <w:vAlign w:val="center"/>
          </w:tcPr>
          <w:p w14:paraId="4DE093F1" w14:textId="77777777" w:rsidR="009774A5" w:rsidRPr="003579B3" w:rsidRDefault="009774A5" w:rsidP="009774A5">
            <w:pPr>
              <w:pStyle w:val="Almindeligtekst"/>
              <w:jc w:val="center"/>
              <w:rPr>
                <w:rFonts w:ascii="Calibri" w:hAnsi="Calibri"/>
                <w:color w:val="auto"/>
                <w:lang w:val="en-GB"/>
              </w:rPr>
            </w:pPr>
          </w:p>
        </w:tc>
        <w:tc>
          <w:tcPr>
            <w:tcW w:w="141" w:type="pct"/>
            <w:vAlign w:val="center"/>
          </w:tcPr>
          <w:p w14:paraId="3B9855EC" w14:textId="6119EB63" w:rsidR="009774A5" w:rsidRPr="005F6919" w:rsidRDefault="009774A5" w:rsidP="009774A5">
            <w:pPr>
              <w:pStyle w:val="Almindeligtekst"/>
              <w:jc w:val="center"/>
              <w:rPr>
                <w:rFonts w:ascii="Calibri" w:hAnsi="Calibri"/>
                <w:color w:val="auto"/>
                <w:lang w:val="en-GB"/>
              </w:rPr>
            </w:pPr>
            <w:r>
              <w:rPr>
                <w:rFonts w:ascii="Calibri" w:hAnsi="Calibri"/>
                <w:color w:val="auto"/>
                <w:lang w:val="en-GB"/>
              </w:rPr>
              <w:t>5</w:t>
            </w:r>
          </w:p>
        </w:tc>
        <w:tc>
          <w:tcPr>
            <w:tcW w:w="3156" w:type="pct"/>
            <w:vAlign w:val="center"/>
          </w:tcPr>
          <w:p w14:paraId="5E25229D" w14:textId="686D2E54" w:rsidR="009774A5" w:rsidRPr="007F68B4" w:rsidRDefault="009774A5" w:rsidP="009774A5">
            <w:pPr>
              <w:rPr>
                <w:b/>
              </w:rPr>
            </w:pPr>
            <w:r>
              <w:rPr>
                <w:b/>
              </w:rPr>
              <w:t>U</w:t>
            </w:r>
            <w:r w:rsidRPr="00C71C49">
              <w:rPr>
                <w:b/>
              </w:rPr>
              <w:t>pdate</w:t>
            </w:r>
            <w:r>
              <w:rPr>
                <w:b/>
              </w:rPr>
              <w:t xml:space="preserve"> on Global Solar Certification Network</w:t>
            </w:r>
            <w:r w:rsidRPr="00C71C49">
              <w:rPr>
                <w:b/>
              </w:rPr>
              <w:t xml:space="preserve"> / JEN (related to SCF6-9)</w:t>
            </w:r>
          </w:p>
        </w:tc>
        <w:tc>
          <w:tcPr>
            <w:tcW w:w="1130" w:type="pct"/>
            <w:vAlign w:val="center"/>
          </w:tcPr>
          <w:p w14:paraId="51ADBFBE" w14:textId="3F973C3C" w:rsidR="009774A5" w:rsidRPr="008E7B13" w:rsidRDefault="009774A5" w:rsidP="009774A5">
            <w:pPr>
              <w:rPr>
                <w:highlight w:val="yellow"/>
              </w:rPr>
            </w:pPr>
          </w:p>
        </w:tc>
      </w:tr>
      <w:tr w:rsidR="009774A5" w:rsidRPr="00D90AB2" w14:paraId="0DB9E9CB" w14:textId="77777777" w:rsidTr="005F6919">
        <w:trPr>
          <w:cantSplit/>
        </w:trPr>
        <w:tc>
          <w:tcPr>
            <w:tcW w:w="103" w:type="pct"/>
            <w:vAlign w:val="center"/>
          </w:tcPr>
          <w:p w14:paraId="79795657" w14:textId="14DB9552" w:rsidR="009774A5" w:rsidRPr="0063176E" w:rsidRDefault="009774A5" w:rsidP="009774A5">
            <w:pPr>
              <w:jc w:val="center"/>
            </w:pPr>
            <w:r>
              <w:t>39</w:t>
            </w:r>
          </w:p>
        </w:tc>
        <w:tc>
          <w:tcPr>
            <w:tcW w:w="235" w:type="pct"/>
            <w:vAlign w:val="center"/>
          </w:tcPr>
          <w:p w14:paraId="3EF236E0" w14:textId="3D978104" w:rsidR="009774A5" w:rsidRPr="00C71C49" w:rsidRDefault="009774A5" w:rsidP="009774A5">
            <w:pPr>
              <w:jc w:val="center"/>
            </w:pPr>
          </w:p>
        </w:tc>
        <w:tc>
          <w:tcPr>
            <w:tcW w:w="235" w:type="pct"/>
            <w:vAlign w:val="center"/>
          </w:tcPr>
          <w:p w14:paraId="6C366F3D" w14:textId="77777777" w:rsidR="009774A5" w:rsidRPr="003579B3" w:rsidRDefault="009774A5" w:rsidP="009774A5">
            <w:pPr>
              <w:jc w:val="center"/>
            </w:pPr>
          </w:p>
        </w:tc>
        <w:tc>
          <w:tcPr>
            <w:tcW w:w="141" w:type="pct"/>
            <w:vAlign w:val="center"/>
          </w:tcPr>
          <w:p w14:paraId="6E4C153D" w14:textId="659D9B51" w:rsidR="009774A5" w:rsidRPr="003579B3" w:rsidRDefault="009774A5" w:rsidP="009774A5">
            <w:pPr>
              <w:jc w:val="center"/>
            </w:pPr>
            <w:r>
              <w:t>30</w:t>
            </w:r>
          </w:p>
        </w:tc>
        <w:tc>
          <w:tcPr>
            <w:tcW w:w="3156" w:type="pct"/>
            <w:vAlign w:val="center"/>
          </w:tcPr>
          <w:p w14:paraId="62B0229A" w14:textId="43D3762A" w:rsidR="009774A5" w:rsidRPr="00C71C49" w:rsidRDefault="009774A5" w:rsidP="009774A5">
            <w:pPr>
              <w:rPr>
                <w:b/>
              </w:rPr>
            </w:pPr>
            <w:r w:rsidRPr="00C71C49">
              <w:rPr>
                <w:b/>
              </w:rPr>
              <w:t>Update on other important information:</w:t>
            </w:r>
          </w:p>
          <w:p w14:paraId="2BB318CE" w14:textId="77777777" w:rsidR="009774A5" w:rsidRPr="008E7B13" w:rsidRDefault="009774A5" w:rsidP="009774A5">
            <w:pPr>
              <w:pStyle w:val="Listeafsnit"/>
              <w:numPr>
                <w:ilvl w:val="0"/>
                <w:numId w:val="23"/>
              </w:numPr>
              <w:rPr>
                <w:lang w:val="en-GB"/>
              </w:rPr>
            </w:pPr>
            <w:r w:rsidRPr="008E7B13">
              <w:rPr>
                <w:lang w:val="en-GB"/>
              </w:rPr>
              <w:t>Update on CE marking of collectors /  A. Bohren</w:t>
            </w:r>
          </w:p>
          <w:p w14:paraId="6524CBBF" w14:textId="77777777" w:rsidR="009774A5" w:rsidRDefault="009774A5" w:rsidP="009774A5">
            <w:pPr>
              <w:pStyle w:val="Listeafsnit"/>
              <w:numPr>
                <w:ilvl w:val="0"/>
                <w:numId w:val="23"/>
              </w:numPr>
            </w:pPr>
            <w:r w:rsidRPr="00C71C49">
              <w:t>Updates from Liaison officers</w:t>
            </w:r>
            <w:r>
              <w:t>:</w:t>
            </w:r>
          </w:p>
          <w:p w14:paraId="58CCF63B" w14:textId="77777777" w:rsidR="009774A5" w:rsidRDefault="009774A5" w:rsidP="009774A5">
            <w:pPr>
              <w:pStyle w:val="Listeafsnit"/>
              <w:numPr>
                <w:ilvl w:val="1"/>
                <w:numId w:val="23"/>
              </w:numPr>
            </w:pPr>
            <w:r w:rsidRPr="00C71C49">
              <w:t>S.Fischer (IEC/TC117)</w:t>
            </w:r>
          </w:p>
          <w:p w14:paraId="526C2568" w14:textId="77777777" w:rsidR="009774A5" w:rsidRDefault="009774A5" w:rsidP="009774A5">
            <w:pPr>
              <w:pStyle w:val="Listeafsnit"/>
              <w:numPr>
                <w:ilvl w:val="1"/>
                <w:numId w:val="23"/>
              </w:numPr>
            </w:pPr>
            <w:r w:rsidRPr="00C71C49">
              <w:t>K.Kramer(IEC/TC128)</w:t>
            </w:r>
          </w:p>
          <w:p w14:paraId="4370B3D9" w14:textId="1BBB2FFF" w:rsidR="009774A5" w:rsidRDefault="009774A5" w:rsidP="009774A5">
            <w:pPr>
              <w:pStyle w:val="Listeafsnit"/>
              <w:numPr>
                <w:ilvl w:val="1"/>
                <w:numId w:val="23"/>
              </w:numPr>
            </w:pPr>
            <w:r>
              <w:t>J-M. Suter (</w:t>
            </w:r>
            <w:r w:rsidRPr="00C71C49">
              <w:t>TC164</w:t>
            </w:r>
            <w:r>
              <w:t>) --------------------------------------------------&gt;</w:t>
            </w:r>
          </w:p>
          <w:p w14:paraId="4DC0D99A" w14:textId="77777777" w:rsidR="009774A5" w:rsidRPr="008E7B13" w:rsidRDefault="009774A5" w:rsidP="009774A5">
            <w:pPr>
              <w:pStyle w:val="Listeafsnit"/>
              <w:numPr>
                <w:ilvl w:val="1"/>
                <w:numId w:val="23"/>
              </w:numPr>
              <w:rPr>
                <w:lang w:val="en-GB"/>
              </w:rPr>
            </w:pPr>
            <w:r w:rsidRPr="008E7B13">
              <w:rPr>
                <w:lang w:val="en-GB"/>
              </w:rPr>
              <w:t>G.v.Amerongen(TC 228 and TC371)</w:t>
            </w:r>
          </w:p>
          <w:p w14:paraId="1DB3594A" w14:textId="0451E54E" w:rsidR="009774A5" w:rsidRPr="00A20007" w:rsidRDefault="009774A5" w:rsidP="009774A5">
            <w:pPr>
              <w:pStyle w:val="Listeafsnit"/>
              <w:numPr>
                <w:ilvl w:val="0"/>
                <w:numId w:val="23"/>
              </w:numPr>
              <w:rPr>
                <w:lang w:val="en-US"/>
              </w:rPr>
            </w:pPr>
            <w:r w:rsidRPr="00A20007">
              <w:rPr>
                <w:lang w:val="en-US"/>
              </w:rPr>
              <w:t>V. Drosou (TC 312)</w:t>
            </w:r>
          </w:p>
          <w:p w14:paraId="3AC56993" w14:textId="77777777" w:rsidR="009774A5" w:rsidRDefault="009774A5" w:rsidP="009774A5">
            <w:pPr>
              <w:pStyle w:val="Listeafsnit"/>
              <w:numPr>
                <w:ilvl w:val="0"/>
                <w:numId w:val="23"/>
              </w:numPr>
              <w:rPr>
                <w:lang w:val="en-US"/>
              </w:rPr>
            </w:pPr>
            <w:r w:rsidRPr="00A20007">
              <w:rPr>
                <w:lang w:val="en-US"/>
              </w:rPr>
              <w:t>Reports on misuse of Solar Keymark</w:t>
            </w:r>
          </w:p>
          <w:p w14:paraId="71B36680" w14:textId="6AA4B39F" w:rsidR="009774A5" w:rsidRPr="00CC371E" w:rsidRDefault="009774A5" w:rsidP="009774A5">
            <w:pPr>
              <w:pStyle w:val="Listeafsnit"/>
              <w:numPr>
                <w:ilvl w:val="0"/>
                <w:numId w:val="23"/>
              </w:numPr>
              <w:rPr>
                <w:lang w:val="en-US"/>
              </w:rPr>
            </w:pPr>
            <w:r>
              <w:rPr>
                <w:lang w:val="en-US"/>
              </w:rPr>
              <w:t>S</w:t>
            </w:r>
            <w:r w:rsidRPr="00CC371E">
              <w:rPr>
                <w:lang w:val="en-US"/>
              </w:rPr>
              <w:t>tatus for accreditation certificates on web</w:t>
            </w:r>
          </w:p>
        </w:tc>
        <w:tc>
          <w:tcPr>
            <w:tcW w:w="1130" w:type="pct"/>
            <w:vAlign w:val="center"/>
          </w:tcPr>
          <w:p w14:paraId="610DDB84" w14:textId="6C36A5FE" w:rsidR="009774A5" w:rsidRPr="00920A12" w:rsidRDefault="009774A5" w:rsidP="009774A5">
            <w:pPr>
              <w:pStyle w:val="Sidefod"/>
              <w:rPr>
                <w:rStyle w:val="Hyperlink"/>
              </w:rPr>
            </w:pPr>
            <w:r>
              <w:fldChar w:fldCharType="begin"/>
            </w:r>
            <w:r>
              <w:instrText xml:space="preserve"> HYPERLINK "http://www.estif.org/solarkeymark/Links/Internal_links/network/sknwebdoclist/SKN_N0390R0_LIAISON164InputEN806fromMJC-SKN).docx" </w:instrText>
            </w:r>
            <w:r>
              <w:fldChar w:fldCharType="separate"/>
            </w:r>
            <w:r w:rsidRPr="00920A12">
              <w:rPr>
                <w:rStyle w:val="Hyperlink"/>
              </w:rPr>
              <w:t>SKN_N0390R0_LIAISON164InputEN806fromMJC-SKN).docx</w:t>
            </w:r>
          </w:p>
          <w:p w14:paraId="11ED0023" w14:textId="54D1A553" w:rsidR="009774A5" w:rsidRDefault="009774A5" w:rsidP="009774A5">
            <w:pPr>
              <w:pStyle w:val="Sidefod"/>
            </w:pPr>
            <w:r>
              <w:fldChar w:fldCharType="end"/>
            </w:r>
            <w:hyperlink r:id="rId27" w:history="1">
              <w:r w:rsidRPr="00920A12">
                <w:rPr>
                  <w:rStyle w:val="Hyperlink"/>
                </w:rPr>
                <w:t>SKN_N0391R0_LIAISON164ExtractBS5918forCEN312.docx</w:t>
              </w:r>
            </w:hyperlink>
          </w:p>
          <w:p w14:paraId="0E73DB8A" w14:textId="5AC7F5E8" w:rsidR="009774A5" w:rsidRPr="00920A12" w:rsidRDefault="009774A5" w:rsidP="009774A5">
            <w:pPr>
              <w:pStyle w:val="Sidefod"/>
              <w:rPr>
                <w:lang w:val="da-DK"/>
              </w:rPr>
            </w:pPr>
            <w:hyperlink r:id="rId28" w:history="1">
              <w:r w:rsidRPr="00920A12">
                <w:rPr>
                  <w:rStyle w:val="Hyperlink"/>
                  <w:lang w:val="da-DK"/>
                </w:rPr>
                <w:t>SKN_N0392R0_LIAISON164AtoQ-SKNandTC312.pdf</w:t>
              </w:r>
            </w:hyperlink>
          </w:p>
        </w:tc>
      </w:tr>
      <w:tr w:rsidR="009774A5" w:rsidRPr="0063176E" w14:paraId="101EA251" w14:textId="77777777" w:rsidTr="005F6919">
        <w:trPr>
          <w:cantSplit/>
        </w:trPr>
        <w:tc>
          <w:tcPr>
            <w:tcW w:w="103" w:type="pct"/>
            <w:vAlign w:val="center"/>
          </w:tcPr>
          <w:p w14:paraId="5CE3880A" w14:textId="46FC23BC" w:rsidR="009774A5" w:rsidRDefault="009774A5" w:rsidP="009774A5">
            <w:pPr>
              <w:jc w:val="center"/>
            </w:pPr>
            <w:r>
              <w:t>40</w:t>
            </w:r>
          </w:p>
        </w:tc>
        <w:tc>
          <w:tcPr>
            <w:tcW w:w="235" w:type="pct"/>
            <w:vAlign w:val="center"/>
          </w:tcPr>
          <w:p w14:paraId="1FE6C200" w14:textId="77777777" w:rsidR="009774A5" w:rsidRPr="00C71C49" w:rsidRDefault="009774A5" w:rsidP="009774A5">
            <w:pPr>
              <w:jc w:val="center"/>
            </w:pPr>
          </w:p>
        </w:tc>
        <w:tc>
          <w:tcPr>
            <w:tcW w:w="235" w:type="pct"/>
            <w:vAlign w:val="center"/>
          </w:tcPr>
          <w:p w14:paraId="72AD2FB9" w14:textId="77777777" w:rsidR="009774A5" w:rsidRPr="00C71C49" w:rsidRDefault="009774A5" w:rsidP="009774A5">
            <w:pPr>
              <w:jc w:val="center"/>
              <w:rPr>
                <w:b/>
              </w:rPr>
            </w:pPr>
          </w:p>
        </w:tc>
        <w:tc>
          <w:tcPr>
            <w:tcW w:w="141" w:type="pct"/>
            <w:vAlign w:val="center"/>
          </w:tcPr>
          <w:p w14:paraId="790CAF1C" w14:textId="5287E565" w:rsidR="009774A5" w:rsidRPr="003579B3" w:rsidRDefault="009774A5" w:rsidP="009774A5">
            <w:pPr>
              <w:jc w:val="center"/>
            </w:pPr>
            <w:r>
              <w:t>10</w:t>
            </w:r>
          </w:p>
        </w:tc>
        <w:tc>
          <w:tcPr>
            <w:tcW w:w="3156" w:type="pct"/>
            <w:vAlign w:val="center"/>
          </w:tcPr>
          <w:p w14:paraId="1FD238A8" w14:textId="77777777" w:rsidR="009774A5" w:rsidRPr="006279BD" w:rsidRDefault="009774A5" w:rsidP="009774A5">
            <w:r>
              <w:rPr>
                <w:b/>
              </w:rPr>
              <w:t>Any other business</w:t>
            </w:r>
          </w:p>
          <w:p w14:paraId="76A6BC61" w14:textId="6DA9CF78" w:rsidR="009774A5" w:rsidRPr="00C71C49" w:rsidRDefault="009774A5" w:rsidP="009774A5">
            <w:pPr>
              <w:rPr>
                <w:b/>
              </w:rPr>
            </w:pPr>
            <w:r>
              <w:t>…</w:t>
            </w:r>
          </w:p>
        </w:tc>
        <w:tc>
          <w:tcPr>
            <w:tcW w:w="1130" w:type="pct"/>
            <w:vAlign w:val="center"/>
          </w:tcPr>
          <w:p w14:paraId="7595D523" w14:textId="77777777" w:rsidR="009774A5" w:rsidRPr="0063176E" w:rsidRDefault="009774A5" w:rsidP="009774A5">
            <w:pPr>
              <w:pStyle w:val="Sidefod"/>
            </w:pPr>
          </w:p>
        </w:tc>
      </w:tr>
      <w:tr w:rsidR="009774A5" w:rsidRPr="0063176E" w14:paraId="2EC977AD" w14:textId="77777777" w:rsidTr="005F6919">
        <w:trPr>
          <w:cantSplit/>
        </w:trPr>
        <w:tc>
          <w:tcPr>
            <w:tcW w:w="103" w:type="pct"/>
            <w:vAlign w:val="center"/>
          </w:tcPr>
          <w:p w14:paraId="152B73CD" w14:textId="0ECEB799" w:rsidR="009774A5" w:rsidRPr="0063176E" w:rsidRDefault="009774A5" w:rsidP="009774A5">
            <w:pPr>
              <w:jc w:val="center"/>
            </w:pPr>
            <w:r>
              <w:t>41</w:t>
            </w:r>
          </w:p>
        </w:tc>
        <w:tc>
          <w:tcPr>
            <w:tcW w:w="235" w:type="pct"/>
            <w:vAlign w:val="center"/>
          </w:tcPr>
          <w:p w14:paraId="3F0646A8" w14:textId="77777777" w:rsidR="009774A5" w:rsidRPr="00C71C49" w:rsidRDefault="009774A5" w:rsidP="009774A5">
            <w:pPr>
              <w:jc w:val="center"/>
            </w:pPr>
          </w:p>
        </w:tc>
        <w:tc>
          <w:tcPr>
            <w:tcW w:w="235" w:type="pct"/>
            <w:vAlign w:val="center"/>
          </w:tcPr>
          <w:p w14:paraId="6FF8FB0F" w14:textId="77777777" w:rsidR="009774A5" w:rsidRPr="00C71C49" w:rsidRDefault="009774A5" w:rsidP="009774A5">
            <w:pPr>
              <w:jc w:val="center"/>
              <w:rPr>
                <w:b/>
              </w:rPr>
            </w:pPr>
          </w:p>
        </w:tc>
        <w:tc>
          <w:tcPr>
            <w:tcW w:w="141" w:type="pct"/>
            <w:vAlign w:val="center"/>
          </w:tcPr>
          <w:p w14:paraId="40E3C514" w14:textId="391C0741" w:rsidR="009774A5" w:rsidRPr="003579B3" w:rsidRDefault="009774A5" w:rsidP="009774A5">
            <w:pPr>
              <w:jc w:val="center"/>
            </w:pPr>
            <w:r w:rsidRPr="003579B3">
              <w:t>5</w:t>
            </w:r>
          </w:p>
        </w:tc>
        <w:tc>
          <w:tcPr>
            <w:tcW w:w="3156" w:type="pct"/>
            <w:vAlign w:val="center"/>
          </w:tcPr>
          <w:p w14:paraId="6ED163EF" w14:textId="07E3A4B9" w:rsidR="009774A5" w:rsidRPr="00C71C49" w:rsidRDefault="009774A5" w:rsidP="009774A5">
            <w:pPr>
              <w:rPr>
                <w:b/>
              </w:rPr>
            </w:pPr>
            <w:r w:rsidRPr="00C71C49">
              <w:rPr>
                <w:b/>
              </w:rPr>
              <w:t>End of meeting  /</w:t>
            </w:r>
            <w:r>
              <w:rPr>
                <w:b/>
              </w:rPr>
              <w:t>AB</w:t>
            </w:r>
          </w:p>
        </w:tc>
        <w:tc>
          <w:tcPr>
            <w:tcW w:w="1130" w:type="pct"/>
            <w:vAlign w:val="center"/>
          </w:tcPr>
          <w:p w14:paraId="71F3BDE9" w14:textId="77777777" w:rsidR="009774A5" w:rsidRPr="0063176E" w:rsidRDefault="009774A5" w:rsidP="009774A5">
            <w:pPr>
              <w:pStyle w:val="Sidefod"/>
            </w:pPr>
          </w:p>
        </w:tc>
      </w:tr>
      <w:tr w:rsidR="009774A5" w:rsidRPr="0063176E" w14:paraId="78BF303B" w14:textId="77777777" w:rsidTr="00F52B45">
        <w:trPr>
          <w:cantSplit/>
          <w:trHeight w:val="188"/>
        </w:trPr>
        <w:tc>
          <w:tcPr>
            <w:tcW w:w="5000" w:type="pct"/>
            <w:gridSpan w:val="6"/>
          </w:tcPr>
          <w:p w14:paraId="0200EE36" w14:textId="3D57E025" w:rsidR="009774A5" w:rsidRPr="0063176E" w:rsidRDefault="009774A5" w:rsidP="009774A5">
            <w:pPr>
              <w:rPr>
                <w:b/>
                <w:i/>
                <w:color w:val="000000"/>
              </w:rPr>
            </w:pPr>
            <w:r w:rsidRPr="0063176E">
              <w:rPr>
                <w:b/>
              </w:rPr>
              <w:t xml:space="preserve">Meeting ends Wednesday, </w:t>
            </w:r>
            <w:r>
              <w:rPr>
                <w:b/>
              </w:rPr>
              <w:t>March 8</w:t>
            </w:r>
            <w:r w:rsidRPr="002606E9">
              <w:rPr>
                <w:b/>
                <w:vertAlign w:val="superscript"/>
              </w:rPr>
              <w:t>th</w:t>
            </w:r>
            <w:r w:rsidRPr="0063176E">
              <w:rPr>
                <w:b/>
              </w:rPr>
              <w:t>, 1</w:t>
            </w:r>
            <w:r>
              <w:rPr>
                <w:b/>
              </w:rPr>
              <w:t>3</w:t>
            </w:r>
            <w:r w:rsidRPr="0063176E">
              <w:rPr>
                <w:b/>
              </w:rPr>
              <w:t>:</w:t>
            </w:r>
            <w:r>
              <w:rPr>
                <w:b/>
              </w:rPr>
              <w:t>0</w:t>
            </w:r>
            <w:r w:rsidRPr="0063176E">
              <w:rPr>
                <w:b/>
              </w:rPr>
              <w:t>0</w:t>
            </w:r>
          </w:p>
        </w:tc>
      </w:tr>
    </w:tbl>
    <w:p w14:paraId="6F0E2665" w14:textId="628C0C0A" w:rsidR="00E63B3C" w:rsidRPr="0063176E" w:rsidRDefault="00BF73D9" w:rsidP="00036559">
      <w:r w:rsidRPr="0063176E">
        <w:t>Meeting duration</w:t>
      </w:r>
      <w:r w:rsidR="00480118">
        <w:t xml:space="preserve">: </w:t>
      </w:r>
      <w:r w:rsidRPr="0063176E">
        <w:t>1</w:t>
      </w:r>
      <w:r w:rsidRPr="0063176E">
        <w:rPr>
          <w:vertAlign w:val="superscript"/>
        </w:rPr>
        <w:t>st</w:t>
      </w:r>
      <w:r w:rsidRPr="0063176E">
        <w:t xml:space="preserve"> day: 1</w:t>
      </w:r>
      <w:r w:rsidR="003015E8">
        <w:t>3</w:t>
      </w:r>
      <w:r w:rsidRPr="0063176E">
        <w:t>:</w:t>
      </w:r>
      <w:r w:rsidR="00533314">
        <w:t>0</w:t>
      </w:r>
      <w:r w:rsidRPr="0063176E">
        <w:t>0 – 1</w:t>
      </w:r>
      <w:r w:rsidR="00144308" w:rsidRPr="0063176E">
        <w:t>9</w:t>
      </w:r>
      <w:r w:rsidRPr="0063176E">
        <w:t>:</w:t>
      </w:r>
      <w:r w:rsidR="00144308" w:rsidRPr="0063176E">
        <w:t>00</w:t>
      </w:r>
      <w:r w:rsidRPr="0063176E">
        <w:t xml:space="preserve"> = </w:t>
      </w:r>
      <w:r w:rsidR="003015E8">
        <w:t>6</w:t>
      </w:r>
      <w:r w:rsidRPr="0063176E">
        <w:t>:</w:t>
      </w:r>
      <w:r w:rsidR="00533314">
        <w:t>0</w:t>
      </w:r>
      <w:r w:rsidR="00144308" w:rsidRPr="0063176E">
        <w:t>0</w:t>
      </w:r>
      <w:r w:rsidR="00F92AAC" w:rsidRPr="0063176E">
        <w:t>;</w:t>
      </w:r>
      <w:r w:rsidRPr="0063176E">
        <w:t xml:space="preserve"> </w:t>
      </w:r>
      <w:r w:rsidR="00144308" w:rsidRPr="0063176E">
        <w:t>two</w:t>
      </w:r>
      <w:r w:rsidRPr="0063176E">
        <w:t xml:space="preserve"> coffee </w:t>
      </w:r>
      <w:proofErr w:type="gramStart"/>
      <w:r w:rsidRPr="0063176E">
        <w:t>break</w:t>
      </w:r>
      <w:proofErr w:type="gramEnd"/>
      <w:r w:rsidRPr="0063176E">
        <w:t xml:space="preserve"> 0:30 </w:t>
      </w:r>
      <w:r w:rsidRPr="0063176E">
        <w:sym w:font="Wingdings" w:char="F0E0"/>
      </w:r>
      <w:r w:rsidRPr="0063176E">
        <w:t xml:space="preserve"> effective meeting time </w:t>
      </w:r>
      <w:r w:rsidR="003015E8">
        <w:t>5</w:t>
      </w:r>
      <w:r w:rsidRPr="0063176E">
        <w:t>:</w:t>
      </w:r>
      <w:r w:rsidR="00533314">
        <w:t>0</w:t>
      </w:r>
      <w:r w:rsidRPr="0063176E">
        <w:t>0</w:t>
      </w:r>
      <w:r w:rsidR="002606E9">
        <w:t xml:space="preserve"> hours</w:t>
      </w:r>
      <w:r w:rsidR="00B9612F">
        <w:t xml:space="preserve">; </w:t>
      </w:r>
      <w:r w:rsidR="007C47E3">
        <w:t>2</w:t>
      </w:r>
      <w:r w:rsidR="007C47E3" w:rsidRPr="007C47E3">
        <w:rPr>
          <w:vertAlign w:val="superscript"/>
        </w:rPr>
        <w:t>nd</w:t>
      </w:r>
      <w:r w:rsidR="007C47E3">
        <w:t xml:space="preserve"> </w:t>
      </w:r>
      <w:r w:rsidRPr="0063176E">
        <w:t xml:space="preserve">day: </w:t>
      </w:r>
      <w:r w:rsidR="00F92AAC" w:rsidRPr="0063176E">
        <w:t>0</w:t>
      </w:r>
      <w:r w:rsidR="007803F9">
        <w:t>9</w:t>
      </w:r>
      <w:r w:rsidRPr="0063176E">
        <w:t>:</w:t>
      </w:r>
      <w:r w:rsidR="002606E9">
        <w:t>0</w:t>
      </w:r>
      <w:r w:rsidR="00144308" w:rsidRPr="0063176E">
        <w:t>0</w:t>
      </w:r>
      <w:r w:rsidRPr="0063176E">
        <w:t xml:space="preserve"> – 1</w:t>
      </w:r>
      <w:r w:rsidR="003015E8">
        <w:t>3</w:t>
      </w:r>
      <w:r w:rsidRPr="0063176E">
        <w:t>:</w:t>
      </w:r>
      <w:r w:rsidR="00342110" w:rsidRPr="0063176E">
        <w:t>0</w:t>
      </w:r>
      <w:r w:rsidR="005F1DDB" w:rsidRPr="0063176E">
        <w:t>0</w:t>
      </w:r>
      <w:r w:rsidRPr="0063176E">
        <w:t xml:space="preserve"> = </w:t>
      </w:r>
      <w:r w:rsidR="003015E8">
        <w:t>4</w:t>
      </w:r>
      <w:r w:rsidRPr="0063176E">
        <w:t>:</w:t>
      </w:r>
      <w:r w:rsidR="002606E9">
        <w:t>0</w:t>
      </w:r>
      <w:r w:rsidR="00144308" w:rsidRPr="0063176E">
        <w:t>0</w:t>
      </w:r>
      <w:r w:rsidR="00F92AAC" w:rsidRPr="0063176E">
        <w:t>;</w:t>
      </w:r>
      <w:r w:rsidRPr="0063176E">
        <w:t xml:space="preserve"> </w:t>
      </w:r>
      <w:r w:rsidR="00F92AAC" w:rsidRPr="0063176E">
        <w:t>two</w:t>
      </w:r>
      <w:r w:rsidRPr="0063176E">
        <w:t xml:space="preserve"> coffee break</w:t>
      </w:r>
      <w:r w:rsidR="00F92AAC" w:rsidRPr="0063176E">
        <w:t>s</w:t>
      </w:r>
      <w:r w:rsidRPr="0063176E">
        <w:t xml:space="preserve"> </w:t>
      </w:r>
      <w:r w:rsidR="00F92AAC" w:rsidRPr="0063176E">
        <w:t xml:space="preserve">á </w:t>
      </w:r>
      <w:r w:rsidRPr="0063176E">
        <w:t xml:space="preserve">0:30 </w:t>
      </w:r>
      <w:r w:rsidRPr="0063176E">
        <w:sym w:font="Wingdings" w:char="F0E0"/>
      </w:r>
      <w:r w:rsidRPr="0063176E">
        <w:t xml:space="preserve"> effective meeting time </w:t>
      </w:r>
      <w:r w:rsidR="003015E8">
        <w:t>3</w:t>
      </w:r>
      <w:r w:rsidRPr="0063176E">
        <w:t>:</w:t>
      </w:r>
      <w:r w:rsidR="002606E9">
        <w:t>0</w:t>
      </w:r>
      <w:r w:rsidR="00144308" w:rsidRPr="0063176E">
        <w:t>0</w:t>
      </w:r>
      <w:r w:rsidR="002606E9">
        <w:t xml:space="preserve"> hours</w:t>
      </w:r>
      <w:r w:rsidR="00480118">
        <w:t xml:space="preserve">. </w:t>
      </w:r>
      <w:r w:rsidR="003015E8">
        <w:t>5</w:t>
      </w:r>
      <w:r w:rsidR="00533314">
        <w:t>:0</w:t>
      </w:r>
      <w:r w:rsidR="00144308" w:rsidRPr="0063176E">
        <w:t>0</w:t>
      </w:r>
      <w:r w:rsidR="006F54CB" w:rsidRPr="0063176E">
        <w:t xml:space="preserve"> + </w:t>
      </w:r>
      <w:r w:rsidR="003015E8">
        <w:t>3</w:t>
      </w:r>
      <w:r w:rsidR="005F1DDB" w:rsidRPr="0063176E">
        <w:t>:</w:t>
      </w:r>
      <w:r w:rsidR="002606E9">
        <w:t>0</w:t>
      </w:r>
      <w:r w:rsidR="00144308" w:rsidRPr="0063176E">
        <w:t>0</w:t>
      </w:r>
      <w:r w:rsidR="006F54CB" w:rsidRPr="0063176E">
        <w:t xml:space="preserve"> </w:t>
      </w:r>
      <w:proofErr w:type="gramStart"/>
      <w:r w:rsidR="006F54CB" w:rsidRPr="0063176E">
        <w:t>hours  =</w:t>
      </w:r>
      <w:proofErr w:type="gramEnd"/>
      <w:r w:rsidR="006F54CB" w:rsidRPr="0063176E">
        <w:t xml:space="preserve"> </w:t>
      </w:r>
      <w:r w:rsidR="007803F9">
        <w:t>8</w:t>
      </w:r>
      <w:r w:rsidR="005F1DDB" w:rsidRPr="0063176E">
        <w:t>:</w:t>
      </w:r>
      <w:r w:rsidR="002606E9">
        <w:t>0</w:t>
      </w:r>
      <w:r w:rsidR="00144308" w:rsidRPr="0063176E">
        <w:t>0</w:t>
      </w:r>
      <w:r w:rsidR="00F92AAC" w:rsidRPr="0063176E">
        <w:t xml:space="preserve"> hours = </w:t>
      </w:r>
      <w:r w:rsidR="007803F9">
        <w:t>48</w:t>
      </w:r>
      <w:r w:rsidR="007C47E3">
        <w:t>0</w:t>
      </w:r>
      <w:r w:rsidR="00193C08" w:rsidRPr="0063176E">
        <w:t xml:space="preserve"> minutes</w:t>
      </w:r>
      <w:r w:rsidR="00480118">
        <w:t xml:space="preserve"> (sum so far is 4</w:t>
      </w:r>
      <w:r w:rsidR="00562507">
        <w:t>80</w:t>
      </w:r>
      <w:r w:rsidR="00480118">
        <w:t xml:space="preserve"> minutes)</w:t>
      </w:r>
    </w:p>
    <w:p w14:paraId="5CA2AE02" w14:textId="58F374ED" w:rsidR="00B4072D" w:rsidRDefault="00FB4F39" w:rsidP="00B4072D">
      <w:pPr>
        <w:rPr>
          <w:b/>
        </w:rPr>
      </w:pPr>
      <w:r>
        <w:t>AB</w:t>
      </w:r>
      <w:r w:rsidR="00A75366" w:rsidRPr="0063176E">
        <w:t xml:space="preserve">: </w:t>
      </w:r>
      <w:r w:rsidR="002F13B5" w:rsidRPr="0063176E">
        <w:tab/>
      </w:r>
      <w:r w:rsidR="00B975CC">
        <w:t>Andreas Bohren</w:t>
      </w:r>
      <w:r w:rsidR="00A75366" w:rsidRPr="0063176E">
        <w:t xml:space="preserve">, </w:t>
      </w:r>
      <w:r w:rsidR="00B975CC">
        <w:t>SPF</w:t>
      </w:r>
      <w:r w:rsidR="00A75366" w:rsidRPr="0063176E">
        <w:t xml:space="preserve">, Chairman Solar Keymark Network, </w:t>
      </w:r>
      <w:hyperlink r:id="rId29" w:history="1">
        <w:r w:rsidR="00B4072D" w:rsidRPr="00026EEA">
          <w:rPr>
            <w:rStyle w:val="Hyperlink"/>
          </w:rPr>
          <w:t>Andreas.Bohren@spf.ch</w:t>
        </w:r>
      </w:hyperlink>
    </w:p>
    <w:p w14:paraId="6B90BB23" w14:textId="24B8B273" w:rsidR="00A75366" w:rsidRPr="0063176E" w:rsidRDefault="00A75366" w:rsidP="00B4072D">
      <w:pPr>
        <w:rPr>
          <w:b/>
        </w:rPr>
      </w:pPr>
      <w:r w:rsidRPr="0063176E">
        <w:t>JEN:</w:t>
      </w:r>
      <w:r w:rsidR="002F13B5" w:rsidRPr="0063176E">
        <w:tab/>
      </w:r>
      <w:r w:rsidRPr="0063176E">
        <w:t xml:space="preserve">Jan Erik Nielsen, </w:t>
      </w:r>
      <w:r w:rsidR="006F54CB" w:rsidRPr="0063176E">
        <w:t>Solarkey Int.</w:t>
      </w:r>
      <w:r w:rsidRPr="0063176E">
        <w:t xml:space="preserve">, </w:t>
      </w:r>
      <w:r w:rsidR="00B4072D">
        <w:t>Ma</w:t>
      </w:r>
      <w:r w:rsidR="007A7614">
        <w:t>nager</w:t>
      </w:r>
      <w:r w:rsidRPr="0063176E">
        <w:t xml:space="preserve"> of Solar Keymark Network, </w:t>
      </w:r>
      <w:hyperlink r:id="rId30" w:history="1">
        <w:r w:rsidRPr="0063176E">
          <w:rPr>
            <w:rStyle w:val="Hyperlink"/>
          </w:rPr>
          <w:t>jen@solarkey.dk</w:t>
        </w:r>
      </w:hyperlink>
      <w:r w:rsidRPr="0063176E">
        <w:t xml:space="preserve"> </w:t>
      </w:r>
    </w:p>
    <w:p w14:paraId="2A68266D" w14:textId="77777777" w:rsidR="003719BB" w:rsidRDefault="00BE5342">
      <w:r w:rsidRPr="0063176E">
        <w:t>PD:</w:t>
      </w:r>
      <w:r w:rsidRPr="0063176E">
        <w:tab/>
        <w:t>P</w:t>
      </w:r>
      <w:r w:rsidR="000A3DA5">
        <w:t>edro Dias</w:t>
      </w:r>
      <w:r w:rsidRPr="0063176E">
        <w:t>, E</w:t>
      </w:r>
      <w:r w:rsidR="001F6CD1" w:rsidRPr="0063176E">
        <w:t>STIF Secretary General, A</w:t>
      </w:r>
      <w:r w:rsidRPr="0063176E">
        <w:t xml:space="preserve">dministrative Secretary of Solar Keymark Network, </w:t>
      </w:r>
      <w:hyperlink r:id="rId31" w:history="1">
        <w:r w:rsidR="001E434C" w:rsidRPr="005F3F1D">
          <w:rPr>
            <w:rStyle w:val="Hyperlink"/>
          </w:rPr>
          <w:t>pedro.dias@estif.org</w:t>
        </w:r>
      </w:hyperlink>
      <w:r w:rsidRPr="0063176E">
        <w:t xml:space="preserve"> </w:t>
      </w:r>
    </w:p>
    <w:p w14:paraId="3096E009" w14:textId="77777777" w:rsidR="00D63289" w:rsidRPr="00D63289" w:rsidRDefault="00D63289">
      <w:pPr>
        <w:rPr>
          <w:color w:val="808080" w:themeColor="background1" w:themeShade="80"/>
        </w:rPr>
      </w:pPr>
      <w:r w:rsidRPr="00D63289">
        <w:rPr>
          <w:color w:val="808080" w:themeColor="background1" w:themeShade="80"/>
        </w:rPr>
        <w:t>Potential subjects for next meeting:</w:t>
      </w:r>
    </w:p>
    <w:tbl>
      <w:tblPr>
        <w:tblW w:w="1502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57"/>
        <w:gridCol w:w="1220"/>
        <w:gridCol w:w="11370"/>
        <w:gridCol w:w="1879"/>
      </w:tblGrid>
      <w:tr w:rsidR="00D63289" w:rsidRPr="00D63289" w14:paraId="12733BFA" w14:textId="77777777" w:rsidTr="002402D4">
        <w:trPr>
          <w:cantSplit/>
        </w:trPr>
        <w:tc>
          <w:tcPr>
            <w:tcW w:w="557" w:type="dxa"/>
            <w:vAlign w:val="center"/>
          </w:tcPr>
          <w:p w14:paraId="33AA35F8" w14:textId="77777777" w:rsidR="00D63289" w:rsidRPr="00D63289" w:rsidRDefault="00D63289" w:rsidP="002402D4">
            <w:pPr>
              <w:jc w:val="center"/>
              <w:rPr>
                <w:color w:val="808080" w:themeColor="background1" w:themeShade="80"/>
              </w:rPr>
            </w:pPr>
          </w:p>
        </w:tc>
        <w:tc>
          <w:tcPr>
            <w:tcW w:w="1220" w:type="dxa"/>
            <w:vAlign w:val="center"/>
          </w:tcPr>
          <w:p w14:paraId="23E52743" w14:textId="487FA1F3" w:rsidR="00D63289" w:rsidRPr="00D63289" w:rsidRDefault="00D63289" w:rsidP="002402D4">
            <w:pPr>
              <w:jc w:val="center"/>
              <w:rPr>
                <w:color w:val="808080" w:themeColor="background1" w:themeShade="80"/>
              </w:rPr>
            </w:pPr>
          </w:p>
        </w:tc>
        <w:tc>
          <w:tcPr>
            <w:tcW w:w="11370" w:type="dxa"/>
            <w:vAlign w:val="center"/>
          </w:tcPr>
          <w:p w14:paraId="292009B6" w14:textId="01878ED8" w:rsidR="00D63289" w:rsidRPr="00D63289" w:rsidRDefault="00D63289" w:rsidP="00D63289">
            <w:pPr>
              <w:rPr>
                <w:color w:val="808080" w:themeColor="background1" w:themeShade="80"/>
              </w:rPr>
            </w:pPr>
          </w:p>
        </w:tc>
        <w:tc>
          <w:tcPr>
            <w:tcW w:w="1879" w:type="dxa"/>
            <w:vAlign w:val="center"/>
          </w:tcPr>
          <w:p w14:paraId="4D2152D3" w14:textId="77777777" w:rsidR="00D63289" w:rsidRPr="00D63289" w:rsidRDefault="00D63289" w:rsidP="002402D4">
            <w:pPr>
              <w:pStyle w:val="Sidefod"/>
              <w:rPr>
                <w:color w:val="808080" w:themeColor="background1" w:themeShade="80"/>
              </w:rPr>
            </w:pPr>
          </w:p>
        </w:tc>
      </w:tr>
    </w:tbl>
    <w:p w14:paraId="0651577D" w14:textId="4C6DC11C" w:rsidR="00594CF5" w:rsidRDefault="00594CF5">
      <w:pPr>
        <w:rPr>
          <w:b/>
        </w:rPr>
      </w:pPr>
    </w:p>
    <w:p w14:paraId="51B0FD7B" w14:textId="7DB21191" w:rsidR="00D61E41" w:rsidRDefault="00D61E41">
      <w:pPr>
        <w:rPr>
          <w:b/>
        </w:rPr>
      </w:pPr>
    </w:p>
    <w:p w14:paraId="3358D6A5" w14:textId="7F7356EB" w:rsidR="00CF6347" w:rsidRDefault="00CF6347">
      <w:pPr>
        <w:rPr>
          <w:b/>
        </w:rPr>
      </w:pPr>
    </w:p>
    <w:p w14:paraId="06DA701C" w14:textId="77777777" w:rsidR="00CF6347" w:rsidRDefault="00CF6347">
      <w:pP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566"/>
        <w:gridCol w:w="850"/>
        <w:gridCol w:w="851"/>
        <w:gridCol w:w="850"/>
        <w:gridCol w:w="851"/>
        <w:gridCol w:w="1559"/>
        <w:gridCol w:w="2551"/>
        <w:gridCol w:w="2127"/>
        <w:gridCol w:w="1559"/>
      </w:tblGrid>
      <w:tr w:rsidR="00D5329D" w:rsidRPr="00594CF5" w14:paraId="001847B7" w14:textId="77777777" w:rsidTr="009C2EDF">
        <w:trPr>
          <w:gridAfter w:val="6"/>
          <w:wAfter w:w="9497" w:type="dxa"/>
          <w:trHeight w:val="610"/>
        </w:trPr>
        <w:tc>
          <w:tcPr>
            <w:tcW w:w="2370" w:type="dxa"/>
            <w:tcBorders>
              <w:top w:val="nil"/>
              <w:left w:val="nil"/>
              <w:right w:val="nil"/>
            </w:tcBorders>
            <w:shd w:val="clear" w:color="auto" w:fill="auto"/>
            <w:noWrap/>
            <w:vAlign w:val="center"/>
            <w:hideMark/>
          </w:tcPr>
          <w:p w14:paraId="4ACE28DB" w14:textId="77777777" w:rsidR="00D5329D" w:rsidRPr="00594CF5" w:rsidRDefault="00D5329D" w:rsidP="00E26072">
            <w:pPr>
              <w:rPr>
                <w:rFonts w:ascii="Calibri" w:hAnsi="Calibri"/>
                <w:bCs w:val="0"/>
                <w:color w:val="000000"/>
                <w:sz w:val="28"/>
                <w:szCs w:val="28"/>
                <w:lang w:eastAsia="en-GB"/>
              </w:rPr>
            </w:pPr>
            <w:bookmarkStart w:id="4" w:name="_Hlk503274236"/>
            <w:r w:rsidRPr="00594CF5">
              <w:rPr>
                <w:rFonts w:ascii="Calibri" w:hAnsi="Calibri"/>
                <w:bCs w:val="0"/>
                <w:color w:val="000000"/>
                <w:sz w:val="28"/>
                <w:szCs w:val="28"/>
                <w:lang w:eastAsia="en-GB"/>
              </w:rPr>
              <w:lastRenderedPageBreak/>
              <w:t>Meeting plan</w:t>
            </w:r>
          </w:p>
        </w:tc>
        <w:tc>
          <w:tcPr>
            <w:tcW w:w="3267" w:type="dxa"/>
            <w:gridSpan w:val="3"/>
            <w:tcBorders>
              <w:top w:val="nil"/>
              <w:left w:val="nil"/>
              <w:right w:val="nil"/>
            </w:tcBorders>
            <w:vAlign w:val="center"/>
          </w:tcPr>
          <w:p w14:paraId="620233D8" w14:textId="4659D5F9" w:rsidR="00D5329D" w:rsidRPr="00594CF5" w:rsidRDefault="00D5329D" w:rsidP="00E26072">
            <w:pPr>
              <w:rPr>
                <w:rFonts w:ascii="Calibri" w:hAnsi="Calibri"/>
                <w:bCs w:val="0"/>
                <w:color w:val="000000"/>
                <w:sz w:val="28"/>
                <w:szCs w:val="28"/>
                <w:lang w:eastAsia="en-GB"/>
              </w:rPr>
            </w:pPr>
            <w:r>
              <w:rPr>
                <w:rFonts w:ascii="Calibri" w:hAnsi="Calibri"/>
                <w:bCs w:val="0"/>
                <w:color w:val="000000"/>
                <w:sz w:val="28"/>
                <w:szCs w:val="28"/>
                <w:lang w:eastAsia="en-GB"/>
              </w:rPr>
              <w:t>Madrid,</w:t>
            </w:r>
            <w:r w:rsidRPr="00594CF5">
              <w:rPr>
                <w:rFonts w:ascii="Calibri" w:hAnsi="Calibri"/>
                <w:bCs w:val="0"/>
                <w:color w:val="000000"/>
                <w:sz w:val="28"/>
                <w:szCs w:val="28"/>
                <w:lang w:eastAsia="en-GB"/>
              </w:rPr>
              <w:t xml:space="preserve"> March</w:t>
            </w:r>
            <w:r>
              <w:rPr>
                <w:rFonts w:ascii="Calibri" w:hAnsi="Calibri"/>
                <w:bCs w:val="0"/>
                <w:color w:val="000000"/>
                <w:sz w:val="28"/>
                <w:szCs w:val="28"/>
                <w:lang w:eastAsia="en-GB"/>
              </w:rPr>
              <w:t xml:space="preserve"> </w:t>
            </w:r>
            <w:r w:rsidRPr="00594CF5">
              <w:rPr>
                <w:rFonts w:ascii="Calibri" w:hAnsi="Calibri"/>
                <w:bCs w:val="0"/>
                <w:color w:val="000000"/>
                <w:sz w:val="28"/>
                <w:szCs w:val="28"/>
                <w:lang w:eastAsia="en-GB"/>
              </w:rPr>
              <w:t>201</w:t>
            </w:r>
            <w:r>
              <w:rPr>
                <w:rFonts w:ascii="Calibri" w:hAnsi="Calibri"/>
                <w:bCs w:val="0"/>
                <w:color w:val="000000"/>
                <w:sz w:val="28"/>
                <w:szCs w:val="28"/>
                <w:lang w:eastAsia="en-GB"/>
              </w:rPr>
              <w:t>8</w:t>
            </w:r>
          </w:p>
        </w:tc>
      </w:tr>
      <w:tr w:rsidR="00D5329D" w:rsidRPr="00594CF5" w14:paraId="5F40F3DB" w14:textId="77777777" w:rsidTr="009C2EDF">
        <w:trPr>
          <w:trHeight w:val="345"/>
        </w:trPr>
        <w:tc>
          <w:tcPr>
            <w:tcW w:w="2370" w:type="dxa"/>
            <w:shd w:val="clear" w:color="auto" w:fill="auto"/>
            <w:noWrap/>
            <w:vAlign w:val="center"/>
            <w:hideMark/>
          </w:tcPr>
          <w:p w14:paraId="4D60B15D" w14:textId="77777777" w:rsidR="00D5329D" w:rsidRPr="00594CF5" w:rsidRDefault="00D5329D" w:rsidP="00E26072">
            <w:pPr>
              <w:rPr>
                <w:rFonts w:ascii="Calibri" w:hAnsi="Calibri"/>
                <w:bCs w:val="0"/>
                <w:color w:val="000000"/>
                <w:sz w:val="22"/>
                <w:szCs w:val="22"/>
                <w:lang w:eastAsia="en-GB"/>
              </w:rPr>
            </w:pPr>
            <w:r w:rsidRPr="00594CF5">
              <w:rPr>
                <w:rFonts w:ascii="Calibri" w:hAnsi="Calibri"/>
                <w:bCs w:val="0"/>
                <w:color w:val="000000"/>
                <w:sz w:val="22"/>
                <w:szCs w:val="22"/>
                <w:lang w:eastAsia="en-GB"/>
              </w:rPr>
              <w:t>MEETING</w:t>
            </w:r>
          </w:p>
        </w:tc>
        <w:tc>
          <w:tcPr>
            <w:tcW w:w="3267" w:type="dxa"/>
            <w:gridSpan w:val="3"/>
            <w:shd w:val="clear" w:color="auto" w:fill="DDD9C3" w:themeFill="background2" w:themeFillShade="E6"/>
            <w:vAlign w:val="center"/>
          </w:tcPr>
          <w:p w14:paraId="11811F82" w14:textId="49A15CCB"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xml:space="preserve">Tuesday </w:t>
            </w:r>
            <w:r>
              <w:rPr>
                <w:rFonts w:ascii="Calibri" w:hAnsi="Calibri"/>
                <w:bCs w:val="0"/>
                <w:color w:val="000000"/>
                <w:sz w:val="22"/>
                <w:szCs w:val="22"/>
                <w:lang w:eastAsia="en-GB"/>
              </w:rPr>
              <w:t>6</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3260" w:type="dxa"/>
            <w:gridSpan w:val="3"/>
            <w:shd w:val="clear" w:color="auto" w:fill="EAF1DD" w:themeFill="accent3" w:themeFillTint="33"/>
            <w:noWrap/>
            <w:vAlign w:val="center"/>
            <w:hideMark/>
          </w:tcPr>
          <w:p w14:paraId="21A26A70" w14:textId="05C800A3"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xml:space="preserve">Wednesday </w:t>
            </w:r>
            <w:r>
              <w:rPr>
                <w:rFonts w:ascii="Calibri" w:hAnsi="Calibri"/>
                <w:bCs w:val="0"/>
                <w:color w:val="000000"/>
                <w:sz w:val="22"/>
                <w:szCs w:val="22"/>
                <w:lang w:eastAsia="en-GB"/>
              </w:rPr>
              <w:t>7</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2551" w:type="dxa"/>
            <w:shd w:val="clear" w:color="auto" w:fill="FDE9D9" w:themeFill="accent6" w:themeFillTint="33"/>
            <w:noWrap/>
            <w:vAlign w:val="center"/>
            <w:hideMark/>
          </w:tcPr>
          <w:p w14:paraId="6EDA049B" w14:textId="3519A382"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Thursday</w:t>
            </w:r>
            <w:r w:rsidRPr="00594CF5">
              <w:rPr>
                <w:rFonts w:ascii="Calibri" w:hAnsi="Calibri"/>
                <w:bCs w:val="0"/>
                <w:color w:val="000000"/>
                <w:sz w:val="22"/>
                <w:szCs w:val="22"/>
                <w:lang w:eastAsia="en-GB"/>
              </w:rPr>
              <w:t xml:space="preserve"> </w:t>
            </w:r>
            <w:r>
              <w:rPr>
                <w:rFonts w:ascii="Calibri" w:hAnsi="Calibri"/>
                <w:bCs w:val="0"/>
                <w:color w:val="000000"/>
                <w:sz w:val="22"/>
                <w:szCs w:val="22"/>
                <w:lang w:eastAsia="en-GB"/>
              </w:rPr>
              <w:t>8</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2127" w:type="dxa"/>
            <w:shd w:val="clear" w:color="auto" w:fill="auto"/>
            <w:vAlign w:val="center"/>
            <w:hideMark/>
          </w:tcPr>
          <w:p w14:paraId="3CEF97CF" w14:textId="77777777"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Estimated no. people</w:t>
            </w:r>
          </w:p>
        </w:tc>
        <w:tc>
          <w:tcPr>
            <w:tcW w:w="1559" w:type="dxa"/>
            <w:shd w:val="clear" w:color="auto" w:fill="auto"/>
            <w:vAlign w:val="center"/>
            <w:hideMark/>
          </w:tcPr>
          <w:p w14:paraId="4E9FB072" w14:textId="77777777"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Meeting room</w:t>
            </w:r>
          </w:p>
        </w:tc>
      </w:tr>
      <w:tr w:rsidR="00D5329D" w:rsidRPr="00594CF5" w14:paraId="316D8CE5" w14:textId="77777777" w:rsidTr="009C2EDF">
        <w:trPr>
          <w:trHeight w:val="300"/>
        </w:trPr>
        <w:tc>
          <w:tcPr>
            <w:tcW w:w="2370" w:type="dxa"/>
            <w:shd w:val="clear" w:color="auto" w:fill="auto"/>
            <w:noWrap/>
            <w:vAlign w:val="center"/>
            <w:hideMark/>
          </w:tcPr>
          <w:p w14:paraId="59D80EB8" w14:textId="77777777" w:rsidR="00D5329D" w:rsidRPr="00594CF5" w:rsidRDefault="00D5329D" w:rsidP="00E26072">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566" w:type="dxa"/>
            <w:shd w:val="clear" w:color="auto" w:fill="DDD9C3" w:themeFill="background2" w:themeFillShade="E6"/>
            <w:vAlign w:val="center"/>
          </w:tcPr>
          <w:p w14:paraId="4BA84664" w14:textId="0CA4F0B4" w:rsidR="00D5329D" w:rsidRDefault="000434E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9</w:t>
            </w:r>
            <w:r w:rsidR="00D5329D">
              <w:rPr>
                <w:rFonts w:ascii="Calibri" w:hAnsi="Calibri"/>
                <w:bCs w:val="0"/>
                <w:color w:val="000000"/>
                <w:sz w:val="22"/>
                <w:szCs w:val="22"/>
                <w:lang w:eastAsia="en-GB"/>
              </w:rPr>
              <w:t xml:space="preserve"> - </w:t>
            </w:r>
            <w:r w:rsidR="009C2EDF">
              <w:rPr>
                <w:rFonts w:ascii="Calibri" w:hAnsi="Calibri"/>
                <w:bCs w:val="0"/>
                <w:color w:val="000000"/>
                <w:sz w:val="22"/>
                <w:szCs w:val="22"/>
                <w:lang w:eastAsia="en-GB"/>
              </w:rPr>
              <w:t>12</w:t>
            </w:r>
          </w:p>
        </w:tc>
        <w:tc>
          <w:tcPr>
            <w:tcW w:w="850" w:type="dxa"/>
            <w:shd w:val="clear" w:color="auto" w:fill="DDD9C3" w:themeFill="background2" w:themeFillShade="E6"/>
            <w:noWrap/>
            <w:vAlign w:val="center"/>
            <w:hideMark/>
          </w:tcPr>
          <w:p w14:paraId="7A6987A1" w14:textId="7D4E9B49"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12 - 13</w:t>
            </w:r>
          </w:p>
        </w:tc>
        <w:tc>
          <w:tcPr>
            <w:tcW w:w="851" w:type="dxa"/>
            <w:shd w:val="clear" w:color="auto" w:fill="DDD9C3" w:themeFill="background2" w:themeFillShade="E6"/>
            <w:noWrap/>
            <w:vAlign w:val="center"/>
            <w:hideMark/>
          </w:tcPr>
          <w:p w14:paraId="3D85143D" w14:textId="2C9E5766"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13 - 1</w:t>
            </w:r>
            <w:r>
              <w:rPr>
                <w:rFonts w:ascii="Calibri" w:hAnsi="Calibri"/>
                <w:bCs w:val="0"/>
                <w:color w:val="000000"/>
                <w:sz w:val="22"/>
                <w:szCs w:val="22"/>
                <w:lang w:eastAsia="en-GB"/>
              </w:rPr>
              <w:t>9</w:t>
            </w:r>
          </w:p>
        </w:tc>
        <w:tc>
          <w:tcPr>
            <w:tcW w:w="850" w:type="dxa"/>
            <w:shd w:val="clear" w:color="auto" w:fill="EAF1DD" w:themeFill="accent3" w:themeFillTint="33"/>
            <w:noWrap/>
            <w:vAlign w:val="center"/>
            <w:hideMark/>
          </w:tcPr>
          <w:p w14:paraId="2EA2CFD0" w14:textId="0F10E88C"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w:t>
            </w:r>
            <w:r w:rsidR="00CE1013">
              <w:rPr>
                <w:rFonts w:ascii="Calibri" w:hAnsi="Calibri"/>
                <w:bCs w:val="0"/>
                <w:color w:val="000000"/>
                <w:sz w:val="22"/>
                <w:szCs w:val="22"/>
                <w:lang w:eastAsia="en-GB"/>
              </w:rPr>
              <w:t>3</w:t>
            </w:r>
          </w:p>
        </w:tc>
        <w:tc>
          <w:tcPr>
            <w:tcW w:w="851" w:type="dxa"/>
            <w:shd w:val="clear" w:color="auto" w:fill="EAF1DD" w:themeFill="accent3" w:themeFillTint="33"/>
            <w:noWrap/>
            <w:vAlign w:val="center"/>
            <w:hideMark/>
          </w:tcPr>
          <w:p w14:paraId="370B2260" w14:textId="7D9CC6BB"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1</w:t>
            </w:r>
            <w:r w:rsidR="00CE1013">
              <w:rPr>
                <w:rFonts w:ascii="Calibri" w:hAnsi="Calibri"/>
                <w:bCs w:val="0"/>
                <w:color w:val="000000"/>
                <w:sz w:val="22"/>
                <w:szCs w:val="22"/>
                <w:lang w:eastAsia="en-GB"/>
              </w:rPr>
              <w:t>3</w:t>
            </w:r>
            <w:r>
              <w:rPr>
                <w:rFonts w:ascii="Calibri" w:hAnsi="Calibri"/>
                <w:bCs w:val="0"/>
                <w:color w:val="000000"/>
                <w:sz w:val="22"/>
                <w:szCs w:val="22"/>
                <w:lang w:eastAsia="en-GB"/>
              </w:rPr>
              <w:t xml:space="preserve"> - 1</w:t>
            </w:r>
            <w:r w:rsidR="00CE1013">
              <w:rPr>
                <w:rFonts w:ascii="Calibri" w:hAnsi="Calibri"/>
                <w:bCs w:val="0"/>
                <w:color w:val="000000"/>
                <w:sz w:val="22"/>
                <w:szCs w:val="22"/>
                <w:lang w:eastAsia="en-GB"/>
              </w:rPr>
              <w:t>4</w:t>
            </w:r>
          </w:p>
        </w:tc>
        <w:tc>
          <w:tcPr>
            <w:tcW w:w="1559" w:type="dxa"/>
            <w:shd w:val="clear" w:color="auto" w:fill="EAF1DD" w:themeFill="accent3" w:themeFillTint="33"/>
            <w:noWrap/>
            <w:vAlign w:val="center"/>
            <w:hideMark/>
          </w:tcPr>
          <w:p w14:paraId="41327F1D" w14:textId="6650A07B"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w:t>
            </w:r>
            <w:r w:rsidR="00CE1013">
              <w:rPr>
                <w:rFonts w:ascii="Calibri" w:hAnsi="Calibri"/>
                <w:bCs w:val="0"/>
                <w:color w:val="000000"/>
                <w:sz w:val="22"/>
                <w:szCs w:val="22"/>
                <w:lang w:eastAsia="en-GB"/>
              </w:rPr>
              <w:t>4</w:t>
            </w:r>
            <w:r w:rsidRPr="00594CF5">
              <w:rPr>
                <w:rFonts w:ascii="Calibri" w:hAnsi="Calibri"/>
                <w:bCs w:val="0"/>
                <w:color w:val="000000"/>
                <w:sz w:val="22"/>
                <w:szCs w:val="22"/>
                <w:lang w:eastAsia="en-GB"/>
              </w:rPr>
              <w:t xml:space="preserve"> - 1</w:t>
            </w:r>
            <w:r>
              <w:rPr>
                <w:rFonts w:ascii="Calibri" w:hAnsi="Calibri"/>
                <w:bCs w:val="0"/>
                <w:color w:val="000000"/>
                <w:sz w:val="22"/>
                <w:szCs w:val="22"/>
                <w:lang w:eastAsia="en-GB"/>
              </w:rPr>
              <w:t>8</w:t>
            </w:r>
          </w:p>
        </w:tc>
        <w:tc>
          <w:tcPr>
            <w:tcW w:w="2551" w:type="dxa"/>
            <w:shd w:val="clear" w:color="auto" w:fill="FDE9D9" w:themeFill="accent6" w:themeFillTint="33"/>
            <w:noWrap/>
            <w:vAlign w:val="center"/>
            <w:hideMark/>
          </w:tcPr>
          <w:p w14:paraId="494344E4" w14:textId="3CEFD600"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xml:space="preserve">9 </w:t>
            </w:r>
            <w:r w:rsidR="00682146">
              <w:rPr>
                <w:rFonts w:ascii="Calibri" w:hAnsi="Calibri"/>
                <w:bCs w:val="0"/>
                <w:color w:val="000000"/>
                <w:sz w:val="22"/>
                <w:szCs w:val="22"/>
                <w:lang w:eastAsia="en-GB"/>
              </w:rPr>
              <w:t>–</w:t>
            </w:r>
            <w:r w:rsidRPr="00594CF5">
              <w:rPr>
                <w:rFonts w:ascii="Calibri" w:hAnsi="Calibri"/>
                <w:bCs w:val="0"/>
                <w:color w:val="000000"/>
                <w:sz w:val="22"/>
                <w:szCs w:val="22"/>
                <w:lang w:eastAsia="en-GB"/>
              </w:rPr>
              <w:t xml:space="preserve"> 1</w:t>
            </w:r>
            <w:r w:rsidR="00CE1013">
              <w:rPr>
                <w:rFonts w:ascii="Calibri" w:hAnsi="Calibri"/>
                <w:bCs w:val="0"/>
                <w:color w:val="000000"/>
                <w:sz w:val="22"/>
                <w:szCs w:val="22"/>
                <w:lang w:eastAsia="en-GB"/>
              </w:rPr>
              <w:t>7</w:t>
            </w:r>
            <w:r w:rsidR="00682146">
              <w:rPr>
                <w:rFonts w:ascii="Calibri" w:hAnsi="Calibri"/>
                <w:bCs w:val="0"/>
                <w:color w:val="000000"/>
                <w:sz w:val="22"/>
                <w:szCs w:val="22"/>
                <w:lang w:eastAsia="en-GB"/>
              </w:rPr>
              <w:t xml:space="preserve"> </w:t>
            </w:r>
            <w:proofErr w:type="gramStart"/>
            <w:r w:rsidR="00682146">
              <w:rPr>
                <w:rFonts w:ascii="Calibri" w:hAnsi="Calibri"/>
                <w:bCs w:val="0"/>
                <w:color w:val="000000"/>
                <w:sz w:val="22"/>
                <w:szCs w:val="22"/>
                <w:lang w:eastAsia="en-GB"/>
              </w:rPr>
              <w:t>lunch</w:t>
            </w:r>
            <w:proofErr w:type="gramEnd"/>
            <w:r w:rsidR="00682146">
              <w:rPr>
                <w:rFonts w:ascii="Calibri" w:hAnsi="Calibri"/>
                <w:bCs w:val="0"/>
                <w:color w:val="000000"/>
                <w:sz w:val="22"/>
                <w:szCs w:val="22"/>
                <w:lang w:eastAsia="en-GB"/>
              </w:rPr>
              <w:t xml:space="preserve"> (13-14)</w:t>
            </w:r>
          </w:p>
        </w:tc>
        <w:tc>
          <w:tcPr>
            <w:tcW w:w="2127" w:type="dxa"/>
            <w:vAlign w:val="center"/>
            <w:hideMark/>
          </w:tcPr>
          <w:p w14:paraId="5FD7754D" w14:textId="77777777" w:rsidR="00D5329D" w:rsidRPr="00594CF5" w:rsidRDefault="00D5329D" w:rsidP="00E26072">
            <w:pPr>
              <w:jc w:val="center"/>
              <w:rPr>
                <w:rFonts w:ascii="Calibri" w:hAnsi="Calibri"/>
                <w:bCs w:val="0"/>
                <w:color w:val="000000"/>
                <w:sz w:val="22"/>
                <w:szCs w:val="22"/>
                <w:lang w:eastAsia="en-GB"/>
              </w:rPr>
            </w:pPr>
          </w:p>
        </w:tc>
        <w:tc>
          <w:tcPr>
            <w:tcW w:w="1559" w:type="dxa"/>
            <w:vAlign w:val="center"/>
            <w:hideMark/>
          </w:tcPr>
          <w:p w14:paraId="67BBF9DD" w14:textId="77777777" w:rsidR="00D5329D" w:rsidRPr="00594CF5" w:rsidRDefault="00D5329D" w:rsidP="00E26072">
            <w:pPr>
              <w:jc w:val="center"/>
              <w:rPr>
                <w:rFonts w:ascii="Calibri" w:hAnsi="Calibri"/>
                <w:bCs w:val="0"/>
                <w:color w:val="000000"/>
                <w:sz w:val="22"/>
                <w:szCs w:val="22"/>
                <w:lang w:eastAsia="en-GB"/>
              </w:rPr>
            </w:pPr>
          </w:p>
        </w:tc>
      </w:tr>
      <w:tr w:rsidR="00D5329D" w:rsidRPr="00594CF5" w14:paraId="58770FF2" w14:textId="77777777" w:rsidTr="009C2EDF">
        <w:trPr>
          <w:trHeight w:val="300"/>
        </w:trPr>
        <w:tc>
          <w:tcPr>
            <w:tcW w:w="2370" w:type="dxa"/>
            <w:shd w:val="clear" w:color="auto" w:fill="auto"/>
            <w:noWrap/>
            <w:vAlign w:val="center"/>
          </w:tcPr>
          <w:p w14:paraId="594F57E2" w14:textId="116EA7D6" w:rsidR="00D5329D" w:rsidRPr="00594CF5" w:rsidRDefault="00D5329D" w:rsidP="00E26072">
            <w:pPr>
              <w:rPr>
                <w:rFonts w:ascii="Calibri" w:hAnsi="Calibri"/>
                <w:bCs w:val="0"/>
                <w:color w:val="000000"/>
                <w:sz w:val="22"/>
                <w:szCs w:val="22"/>
                <w:lang w:eastAsia="en-GB"/>
              </w:rPr>
            </w:pPr>
            <w:r>
              <w:rPr>
                <w:rFonts w:ascii="Calibri" w:hAnsi="Calibri"/>
                <w:bCs w:val="0"/>
                <w:color w:val="000000"/>
                <w:sz w:val="22"/>
                <w:szCs w:val="22"/>
                <w:lang w:eastAsia="en-GB"/>
              </w:rPr>
              <w:t>CEN 312 WG1</w:t>
            </w:r>
          </w:p>
        </w:tc>
        <w:tc>
          <w:tcPr>
            <w:tcW w:w="1566" w:type="dxa"/>
            <w:shd w:val="clear" w:color="auto" w:fill="DDD9C3" w:themeFill="background2" w:themeFillShade="E6"/>
            <w:vAlign w:val="center"/>
          </w:tcPr>
          <w:p w14:paraId="727BFA65" w14:textId="2BE9D7C6"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WG1 meeting</w:t>
            </w:r>
          </w:p>
        </w:tc>
        <w:tc>
          <w:tcPr>
            <w:tcW w:w="850" w:type="dxa"/>
            <w:shd w:val="clear" w:color="auto" w:fill="DDD9C3" w:themeFill="background2" w:themeFillShade="E6"/>
            <w:noWrap/>
            <w:vAlign w:val="center"/>
          </w:tcPr>
          <w:p w14:paraId="53EB59AF" w14:textId="11A1425F" w:rsidR="00D5329D" w:rsidRPr="00594CF5" w:rsidRDefault="00D5329D" w:rsidP="00E26072">
            <w:pPr>
              <w:jc w:val="center"/>
              <w:rPr>
                <w:rFonts w:ascii="Calibri" w:hAnsi="Calibri"/>
                <w:bCs w:val="0"/>
                <w:color w:val="000000"/>
                <w:sz w:val="22"/>
                <w:szCs w:val="22"/>
                <w:lang w:eastAsia="en-GB"/>
              </w:rPr>
            </w:pPr>
          </w:p>
        </w:tc>
        <w:tc>
          <w:tcPr>
            <w:tcW w:w="851" w:type="dxa"/>
            <w:shd w:val="clear" w:color="auto" w:fill="DDD9C3" w:themeFill="background2" w:themeFillShade="E6"/>
            <w:noWrap/>
            <w:vAlign w:val="center"/>
          </w:tcPr>
          <w:p w14:paraId="06DC6D96" w14:textId="77777777" w:rsidR="00D5329D" w:rsidRPr="00594CF5" w:rsidRDefault="00D5329D" w:rsidP="00E26072">
            <w:pPr>
              <w:jc w:val="center"/>
              <w:rPr>
                <w:rFonts w:ascii="Calibri" w:hAnsi="Calibri"/>
                <w:bCs w:val="0"/>
                <w:color w:val="000000"/>
                <w:sz w:val="22"/>
                <w:szCs w:val="22"/>
                <w:lang w:eastAsia="en-GB"/>
              </w:rPr>
            </w:pPr>
          </w:p>
        </w:tc>
        <w:tc>
          <w:tcPr>
            <w:tcW w:w="850" w:type="dxa"/>
            <w:shd w:val="clear" w:color="auto" w:fill="EAF1DD" w:themeFill="accent3" w:themeFillTint="33"/>
            <w:noWrap/>
            <w:vAlign w:val="center"/>
          </w:tcPr>
          <w:p w14:paraId="5164D341" w14:textId="77777777" w:rsidR="00D5329D" w:rsidRPr="00594CF5" w:rsidRDefault="00D5329D" w:rsidP="00E26072">
            <w:pPr>
              <w:jc w:val="center"/>
              <w:rPr>
                <w:rFonts w:ascii="Calibri" w:hAnsi="Calibri"/>
                <w:bCs w:val="0"/>
                <w:color w:val="000000"/>
                <w:sz w:val="22"/>
                <w:szCs w:val="22"/>
                <w:lang w:eastAsia="en-GB"/>
              </w:rPr>
            </w:pPr>
          </w:p>
        </w:tc>
        <w:tc>
          <w:tcPr>
            <w:tcW w:w="851" w:type="dxa"/>
            <w:shd w:val="clear" w:color="auto" w:fill="EAF1DD" w:themeFill="accent3" w:themeFillTint="33"/>
            <w:noWrap/>
            <w:vAlign w:val="center"/>
          </w:tcPr>
          <w:p w14:paraId="2409548F" w14:textId="77777777" w:rsidR="00D5329D" w:rsidRPr="00594CF5" w:rsidRDefault="00D5329D" w:rsidP="00E26072">
            <w:pPr>
              <w:jc w:val="center"/>
              <w:rPr>
                <w:rFonts w:ascii="Calibri" w:hAnsi="Calibri"/>
                <w:bCs w:val="0"/>
                <w:color w:val="000000"/>
                <w:sz w:val="22"/>
                <w:szCs w:val="22"/>
                <w:lang w:eastAsia="en-GB"/>
              </w:rPr>
            </w:pPr>
          </w:p>
        </w:tc>
        <w:tc>
          <w:tcPr>
            <w:tcW w:w="1559" w:type="dxa"/>
            <w:shd w:val="clear" w:color="auto" w:fill="EAF1DD" w:themeFill="accent3" w:themeFillTint="33"/>
            <w:noWrap/>
            <w:vAlign w:val="center"/>
          </w:tcPr>
          <w:p w14:paraId="14FDB3AA" w14:textId="77777777" w:rsidR="00D5329D" w:rsidRPr="00594CF5" w:rsidRDefault="00D5329D" w:rsidP="00E26072">
            <w:pPr>
              <w:jc w:val="center"/>
              <w:rPr>
                <w:rFonts w:ascii="Calibri" w:hAnsi="Calibri"/>
                <w:bCs w:val="0"/>
                <w:color w:val="000000"/>
                <w:sz w:val="22"/>
                <w:szCs w:val="22"/>
                <w:lang w:eastAsia="en-GB"/>
              </w:rPr>
            </w:pPr>
          </w:p>
        </w:tc>
        <w:tc>
          <w:tcPr>
            <w:tcW w:w="2551" w:type="dxa"/>
            <w:shd w:val="clear" w:color="auto" w:fill="FDE9D9" w:themeFill="accent6" w:themeFillTint="33"/>
            <w:noWrap/>
            <w:vAlign w:val="center"/>
          </w:tcPr>
          <w:p w14:paraId="63E23FB2" w14:textId="77777777" w:rsidR="00D5329D" w:rsidRPr="00594CF5" w:rsidRDefault="00D5329D" w:rsidP="00E26072">
            <w:pPr>
              <w:jc w:val="center"/>
              <w:rPr>
                <w:rFonts w:ascii="Calibri" w:hAnsi="Calibri"/>
                <w:bCs w:val="0"/>
                <w:color w:val="000000"/>
                <w:sz w:val="22"/>
                <w:szCs w:val="22"/>
                <w:lang w:eastAsia="en-GB"/>
              </w:rPr>
            </w:pPr>
          </w:p>
        </w:tc>
        <w:tc>
          <w:tcPr>
            <w:tcW w:w="2127" w:type="dxa"/>
            <w:shd w:val="clear" w:color="auto" w:fill="auto"/>
            <w:noWrap/>
            <w:vAlign w:val="center"/>
          </w:tcPr>
          <w:p w14:paraId="79B27FAE" w14:textId="77777777" w:rsidR="00D5329D" w:rsidRDefault="00D5329D" w:rsidP="00E26072">
            <w:pPr>
              <w:jc w:val="center"/>
              <w:rPr>
                <w:rFonts w:ascii="Calibri" w:hAnsi="Calibri"/>
                <w:bCs w:val="0"/>
                <w:color w:val="000000"/>
                <w:sz w:val="22"/>
                <w:szCs w:val="22"/>
                <w:lang w:eastAsia="en-GB"/>
              </w:rPr>
            </w:pPr>
          </w:p>
        </w:tc>
        <w:tc>
          <w:tcPr>
            <w:tcW w:w="1559" w:type="dxa"/>
            <w:shd w:val="clear" w:color="auto" w:fill="auto"/>
            <w:noWrap/>
            <w:vAlign w:val="center"/>
          </w:tcPr>
          <w:p w14:paraId="4FD92541" w14:textId="77777777" w:rsidR="00D5329D" w:rsidRPr="00594CF5" w:rsidRDefault="00D5329D" w:rsidP="00E26072">
            <w:pPr>
              <w:jc w:val="center"/>
              <w:rPr>
                <w:rFonts w:ascii="Calibri" w:hAnsi="Calibri"/>
                <w:bCs w:val="0"/>
                <w:color w:val="000000"/>
                <w:sz w:val="22"/>
                <w:szCs w:val="22"/>
                <w:lang w:eastAsia="en-GB"/>
              </w:rPr>
            </w:pPr>
          </w:p>
        </w:tc>
      </w:tr>
      <w:tr w:rsidR="00D5329D" w:rsidRPr="00594CF5" w14:paraId="1AD80E5F" w14:textId="77777777" w:rsidTr="009C2EDF">
        <w:trPr>
          <w:trHeight w:val="300"/>
        </w:trPr>
        <w:tc>
          <w:tcPr>
            <w:tcW w:w="2370" w:type="dxa"/>
            <w:shd w:val="clear" w:color="auto" w:fill="auto"/>
            <w:noWrap/>
            <w:vAlign w:val="center"/>
          </w:tcPr>
          <w:p w14:paraId="6705DED8" w14:textId="17A0C86B" w:rsidR="00D5329D" w:rsidRPr="00594CF5" w:rsidRDefault="00D5329D" w:rsidP="00E26072">
            <w:pPr>
              <w:rPr>
                <w:rFonts w:ascii="Calibri" w:hAnsi="Calibri"/>
                <w:bCs w:val="0"/>
                <w:color w:val="000000"/>
                <w:sz w:val="22"/>
                <w:szCs w:val="22"/>
                <w:lang w:eastAsia="en-GB"/>
              </w:rPr>
            </w:pPr>
            <w:r w:rsidRPr="00594CF5">
              <w:rPr>
                <w:rFonts w:ascii="Calibri" w:hAnsi="Calibri"/>
                <w:bCs w:val="0"/>
                <w:color w:val="000000"/>
                <w:sz w:val="22"/>
                <w:szCs w:val="22"/>
                <w:lang w:eastAsia="en-GB"/>
              </w:rPr>
              <w:t>Solar Keymark Network</w:t>
            </w:r>
          </w:p>
        </w:tc>
        <w:tc>
          <w:tcPr>
            <w:tcW w:w="1566" w:type="dxa"/>
            <w:shd w:val="clear" w:color="auto" w:fill="DDD9C3" w:themeFill="background2" w:themeFillShade="E6"/>
            <w:vAlign w:val="center"/>
          </w:tcPr>
          <w:p w14:paraId="0FDEA3A7" w14:textId="77777777" w:rsidR="00D5329D" w:rsidRPr="00594CF5" w:rsidRDefault="00D5329D" w:rsidP="00E26072">
            <w:pPr>
              <w:jc w:val="center"/>
              <w:rPr>
                <w:rFonts w:ascii="Calibri" w:hAnsi="Calibri"/>
                <w:bCs w:val="0"/>
                <w:color w:val="000000"/>
                <w:sz w:val="22"/>
                <w:szCs w:val="22"/>
                <w:lang w:eastAsia="en-GB"/>
              </w:rPr>
            </w:pPr>
          </w:p>
        </w:tc>
        <w:tc>
          <w:tcPr>
            <w:tcW w:w="850" w:type="dxa"/>
            <w:shd w:val="clear" w:color="auto" w:fill="DDD9C3" w:themeFill="background2" w:themeFillShade="E6"/>
            <w:noWrap/>
            <w:vAlign w:val="center"/>
          </w:tcPr>
          <w:p w14:paraId="6742E606" w14:textId="389D6AF6"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Lunch</w:t>
            </w:r>
          </w:p>
        </w:tc>
        <w:tc>
          <w:tcPr>
            <w:tcW w:w="851" w:type="dxa"/>
            <w:shd w:val="clear" w:color="auto" w:fill="DDD9C3" w:themeFill="background2" w:themeFillShade="E6"/>
            <w:noWrap/>
            <w:vAlign w:val="center"/>
          </w:tcPr>
          <w:p w14:paraId="0C7F610E" w14:textId="0A1D2820"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SKN</w:t>
            </w:r>
          </w:p>
        </w:tc>
        <w:tc>
          <w:tcPr>
            <w:tcW w:w="850" w:type="dxa"/>
            <w:shd w:val="clear" w:color="auto" w:fill="EAF1DD" w:themeFill="accent3" w:themeFillTint="33"/>
            <w:noWrap/>
            <w:vAlign w:val="center"/>
          </w:tcPr>
          <w:p w14:paraId="0DBB06A5" w14:textId="1B99156A" w:rsidR="00D5329D" w:rsidRPr="00594CF5" w:rsidRDefault="00D5329D" w:rsidP="00E26072">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SKN</w:t>
            </w:r>
          </w:p>
        </w:tc>
        <w:tc>
          <w:tcPr>
            <w:tcW w:w="851" w:type="dxa"/>
            <w:shd w:val="clear" w:color="auto" w:fill="EAF1DD" w:themeFill="accent3" w:themeFillTint="33"/>
            <w:noWrap/>
            <w:vAlign w:val="center"/>
          </w:tcPr>
          <w:p w14:paraId="5AFA9007" w14:textId="7895CC96" w:rsidR="00D5329D" w:rsidRPr="00594CF5" w:rsidRDefault="00D5329D" w:rsidP="00E26072">
            <w:pPr>
              <w:jc w:val="center"/>
              <w:rPr>
                <w:rFonts w:ascii="Calibri" w:hAnsi="Calibri"/>
                <w:bCs w:val="0"/>
                <w:color w:val="000000"/>
                <w:sz w:val="22"/>
                <w:szCs w:val="22"/>
                <w:lang w:eastAsia="en-GB"/>
              </w:rPr>
            </w:pPr>
          </w:p>
        </w:tc>
        <w:tc>
          <w:tcPr>
            <w:tcW w:w="1559" w:type="dxa"/>
            <w:shd w:val="clear" w:color="auto" w:fill="EAF1DD" w:themeFill="accent3" w:themeFillTint="33"/>
            <w:noWrap/>
            <w:vAlign w:val="center"/>
          </w:tcPr>
          <w:p w14:paraId="59743D33" w14:textId="77777777" w:rsidR="00D5329D" w:rsidRPr="00594CF5" w:rsidRDefault="00D5329D" w:rsidP="00E26072">
            <w:pPr>
              <w:jc w:val="center"/>
              <w:rPr>
                <w:rFonts w:ascii="Calibri" w:hAnsi="Calibri"/>
                <w:bCs w:val="0"/>
                <w:color w:val="000000"/>
                <w:sz w:val="22"/>
                <w:szCs w:val="22"/>
                <w:lang w:eastAsia="en-GB"/>
              </w:rPr>
            </w:pPr>
          </w:p>
        </w:tc>
        <w:tc>
          <w:tcPr>
            <w:tcW w:w="2551" w:type="dxa"/>
            <w:shd w:val="clear" w:color="auto" w:fill="FDE9D9" w:themeFill="accent6" w:themeFillTint="33"/>
            <w:noWrap/>
            <w:vAlign w:val="center"/>
          </w:tcPr>
          <w:p w14:paraId="5B5CB381" w14:textId="77777777" w:rsidR="00D5329D" w:rsidRPr="00594CF5" w:rsidRDefault="00D5329D" w:rsidP="00E26072">
            <w:pPr>
              <w:jc w:val="center"/>
              <w:rPr>
                <w:rFonts w:ascii="Calibri" w:hAnsi="Calibri"/>
                <w:bCs w:val="0"/>
                <w:color w:val="000000"/>
                <w:sz w:val="22"/>
                <w:szCs w:val="22"/>
                <w:lang w:eastAsia="en-GB"/>
              </w:rPr>
            </w:pPr>
          </w:p>
        </w:tc>
        <w:tc>
          <w:tcPr>
            <w:tcW w:w="2127" w:type="dxa"/>
            <w:shd w:val="clear" w:color="auto" w:fill="auto"/>
            <w:noWrap/>
            <w:vAlign w:val="center"/>
          </w:tcPr>
          <w:p w14:paraId="76D55DF7" w14:textId="6A645494"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40</w:t>
            </w:r>
          </w:p>
        </w:tc>
        <w:tc>
          <w:tcPr>
            <w:tcW w:w="1559" w:type="dxa"/>
            <w:shd w:val="clear" w:color="auto" w:fill="auto"/>
            <w:noWrap/>
            <w:vAlign w:val="center"/>
          </w:tcPr>
          <w:p w14:paraId="7282B148" w14:textId="339ACCD1" w:rsidR="00D5329D" w:rsidRPr="00594CF5" w:rsidRDefault="00682146"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1.1 + 1.2</w:t>
            </w:r>
          </w:p>
        </w:tc>
      </w:tr>
      <w:tr w:rsidR="00D5329D" w:rsidRPr="00594CF5" w14:paraId="77D489A5" w14:textId="77777777" w:rsidTr="009C2EDF">
        <w:trPr>
          <w:trHeight w:val="300"/>
        </w:trPr>
        <w:tc>
          <w:tcPr>
            <w:tcW w:w="2370" w:type="dxa"/>
            <w:shd w:val="clear" w:color="auto" w:fill="auto"/>
            <w:noWrap/>
            <w:vAlign w:val="center"/>
            <w:hideMark/>
          </w:tcPr>
          <w:p w14:paraId="52C2FF76" w14:textId="36F35D80" w:rsidR="00D5329D" w:rsidRPr="00594CF5" w:rsidRDefault="00D5329D" w:rsidP="00E26072">
            <w:pPr>
              <w:rPr>
                <w:rFonts w:ascii="Calibri" w:hAnsi="Calibri"/>
                <w:bCs w:val="0"/>
                <w:color w:val="000000"/>
                <w:sz w:val="22"/>
                <w:szCs w:val="22"/>
                <w:lang w:eastAsia="en-GB"/>
              </w:rPr>
            </w:pPr>
            <w:r w:rsidRPr="00594CF5">
              <w:rPr>
                <w:rFonts w:ascii="Calibri" w:hAnsi="Calibri"/>
                <w:bCs w:val="0"/>
                <w:color w:val="000000"/>
                <w:sz w:val="22"/>
                <w:szCs w:val="22"/>
                <w:lang w:eastAsia="en-GB"/>
              </w:rPr>
              <w:t>GSCN</w:t>
            </w:r>
          </w:p>
        </w:tc>
        <w:tc>
          <w:tcPr>
            <w:tcW w:w="1566" w:type="dxa"/>
            <w:shd w:val="clear" w:color="auto" w:fill="DDD9C3" w:themeFill="background2" w:themeFillShade="E6"/>
            <w:vAlign w:val="center"/>
          </w:tcPr>
          <w:p w14:paraId="02A1C8F4" w14:textId="77777777" w:rsidR="00D5329D" w:rsidRPr="00594CF5" w:rsidRDefault="00D5329D" w:rsidP="00E26072">
            <w:pPr>
              <w:jc w:val="center"/>
              <w:rPr>
                <w:rFonts w:ascii="Calibri" w:hAnsi="Calibri"/>
                <w:bCs w:val="0"/>
                <w:color w:val="000000"/>
                <w:sz w:val="22"/>
                <w:szCs w:val="22"/>
                <w:lang w:eastAsia="en-GB"/>
              </w:rPr>
            </w:pPr>
          </w:p>
        </w:tc>
        <w:tc>
          <w:tcPr>
            <w:tcW w:w="850" w:type="dxa"/>
            <w:shd w:val="clear" w:color="auto" w:fill="DDD9C3" w:themeFill="background2" w:themeFillShade="E6"/>
            <w:noWrap/>
            <w:vAlign w:val="center"/>
            <w:hideMark/>
          </w:tcPr>
          <w:p w14:paraId="32563333" w14:textId="5AD7496A" w:rsidR="00D5329D" w:rsidRPr="00594CF5" w:rsidRDefault="00D5329D" w:rsidP="00E26072">
            <w:pPr>
              <w:jc w:val="center"/>
              <w:rPr>
                <w:rFonts w:ascii="Calibri" w:hAnsi="Calibri"/>
                <w:bCs w:val="0"/>
                <w:color w:val="000000"/>
                <w:sz w:val="22"/>
                <w:szCs w:val="22"/>
                <w:lang w:eastAsia="en-GB"/>
              </w:rPr>
            </w:pPr>
          </w:p>
        </w:tc>
        <w:tc>
          <w:tcPr>
            <w:tcW w:w="851" w:type="dxa"/>
            <w:shd w:val="clear" w:color="auto" w:fill="DDD9C3" w:themeFill="background2" w:themeFillShade="E6"/>
            <w:noWrap/>
            <w:vAlign w:val="center"/>
            <w:hideMark/>
          </w:tcPr>
          <w:p w14:paraId="2FF6FA47" w14:textId="2D730963" w:rsidR="00D5329D" w:rsidRPr="00594CF5" w:rsidRDefault="00D5329D" w:rsidP="00E26072">
            <w:pPr>
              <w:jc w:val="center"/>
              <w:rPr>
                <w:rFonts w:ascii="Calibri" w:hAnsi="Calibri"/>
                <w:bCs w:val="0"/>
                <w:color w:val="000000"/>
                <w:sz w:val="22"/>
                <w:szCs w:val="22"/>
                <w:lang w:eastAsia="en-GB"/>
              </w:rPr>
            </w:pPr>
          </w:p>
        </w:tc>
        <w:tc>
          <w:tcPr>
            <w:tcW w:w="850" w:type="dxa"/>
            <w:shd w:val="clear" w:color="auto" w:fill="EAF1DD" w:themeFill="accent3" w:themeFillTint="33"/>
            <w:noWrap/>
            <w:vAlign w:val="center"/>
            <w:hideMark/>
          </w:tcPr>
          <w:p w14:paraId="742AF1DC" w14:textId="10285368" w:rsidR="00D5329D" w:rsidRPr="00594CF5" w:rsidRDefault="00D5329D" w:rsidP="00E26072">
            <w:pPr>
              <w:jc w:val="center"/>
              <w:rPr>
                <w:rFonts w:ascii="Calibri" w:hAnsi="Calibri"/>
                <w:bCs w:val="0"/>
                <w:color w:val="000000"/>
                <w:sz w:val="22"/>
                <w:szCs w:val="22"/>
                <w:lang w:eastAsia="en-GB"/>
              </w:rPr>
            </w:pPr>
          </w:p>
        </w:tc>
        <w:tc>
          <w:tcPr>
            <w:tcW w:w="851" w:type="dxa"/>
            <w:shd w:val="clear" w:color="auto" w:fill="EAF1DD" w:themeFill="accent3" w:themeFillTint="33"/>
            <w:noWrap/>
            <w:vAlign w:val="center"/>
            <w:hideMark/>
          </w:tcPr>
          <w:p w14:paraId="2E8D686E" w14:textId="25D69DE4" w:rsidR="00D5329D" w:rsidRPr="00594CF5" w:rsidRDefault="00D5329D" w:rsidP="00E26072">
            <w:pPr>
              <w:jc w:val="center"/>
              <w:rPr>
                <w:rFonts w:ascii="Calibri" w:hAnsi="Calibri"/>
                <w:bCs w:val="0"/>
                <w:color w:val="000000"/>
                <w:sz w:val="22"/>
                <w:szCs w:val="22"/>
                <w:lang w:eastAsia="en-GB"/>
              </w:rPr>
            </w:pPr>
            <w:r w:rsidRPr="00462AAB">
              <w:rPr>
                <w:rFonts w:ascii="Calibri" w:hAnsi="Calibri"/>
                <w:bCs w:val="0"/>
                <w:color w:val="000000"/>
                <w:sz w:val="22"/>
                <w:szCs w:val="22"/>
                <w:lang w:eastAsia="en-GB"/>
              </w:rPr>
              <w:t>Lunch</w:t>
            </w:r>
          </w:p>
        </w:tc>
        <w:tc>
          <w:tcPr>
            <w:tcW w:w="1559" w:type="dxa"/>
            <w:shd w:val="clear" w:color="auto" w:fill="EAF1DD" w:themeFill="accent3" w:themeFillTint="33"/>
            <w:noWrap/>
            <w:vAlign w:val="center"/>
            <w:hideMark/>
          </w:tcPr>
          <w:p w14:paraId="01EBFFD5" w14:textId="761485D5"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 xml:space="preserve">GSCN </w:t>
            </w:r>
            <w:r w:rsidRPr="00594CF5">
              <w:rPr>
                <w:rFonts w:ascii="Calibri" w:hAnsi="Calibri"/>
                <w:bCs w:val="0"/>
                <w:color w:val="000000"/>
                <w:sz w:val="22"/>
                <w:szCs w:val="22"/>
                <w:lang w:eastAsia="en-GB"/>
              </w:rPr>
              <w:t>Plenary</w:t>
            </w:r>
          </w:p>
        </w:tc>
        <w:tc>
          <w:tcPr>
            <w:tcW w:w="2551" w:type="dxa"/>
            <w:shd w:val="clear" w:color="auto" w:fill="FDE9D9" w:themeFill="accent6" w:themeFillTint="33"/>
            <w:noWrap/>
            <w:vAlign w:val="center"/>
            <w:hideMark/>
          </w:tcPr>
          <w:p w14:paraId="55C246E0" w14:textId="0C5F4068" w:rsidR="00D5329D" w:rsidRPr="00594CF5" w:rsidRDefault="00D5329D" w:rsidP="00E26072">
            <w:pPr>
              <w:jc w:val="center"/>
              <w:rPr>
                <w:rFonts w:ascii="Calibri" w:hAnsi="Calibri"/>
                <w:bCs w:val="0"/>
                <w:color w:val="000000"/>
                <w:sz w:val="22"/>
                <w:szCs w:val="22"/>
                <w:lang w:eastAsia="en-GB"/>
              </w:rPr>
            </w:pPr>
          </w:p>
        </w:tc>
        <w:tc>
          <w:tcPr>
            <w:tcW w:w="2127" w:type="dxa"/>
            <w:shd w:val="clear" w:color="auto" w:fill="auto"/>
            <w:noWrap/>
            <w:vAlign w:val="center"/>
            <w:hideMark/>
          </w:tcPr>
          <w:p w14:paraId="5BCBBE80" w14:textId="75FE11C4"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30</w:t>
            </w:r>
          </w:p>
        </w:tc>
        <w:tc>
          <w:tcPr>
            <w:tcW w:w="1559" w:type="dxa"/>
            <w:shd w:val="clear" w:color="auto" w:fill="auto"/>
            <w:noWrap/>
            <w:vAlign w:val="center"/>
          </w:tcPr>
          <w:p w14:paraId="325812C3" w14:textId="2B043CCE" w:rsidR="00D5329D" w:rsidRPr="00594CF5" w:rsidRDefault="00682146"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1.1 + 1.2</w:t>
            </w:r>
          </w:p>
        </w:tc>
      </w:tr>
      <w:tr w:rsidR="00D5329D" w:rsidRPr="00594CF5" w14:paraId="04AED677" w14:textId="77777777" w:rsidTr="009C2EDF">
        <w:trPr>
          <w:trHeight w:val="300"/>
        </w:trPr>
        <w:tc>
          <w:tcPr>
            <w:tcW w:w="2370" w:type="dxa"/>
            <w:shd w:val="clear" w:color="auto" w:fill="auto"/>
            <w:noWrap/>
            <w:vAlign w:val="center"/>
            <w:hideMark/>
          </w:tcPr>
          <w:p w14:paraId="2FB171BC" w14:textId="71F8DC24" w:rsidR="00D5329D" w:rsidRPr="00594CF5" w:rsidRDefault="00D5329D" w:rsidP="00E26072">
            <w:pPr>
              <w:rPr>
                <w:rFonts w:ascii="Calibri" w:hAnsi="Calibri"/>
                <w:bCs w:val="0"/>
                <w:color w:val="000000"/>
                <w:sz w:val="22"/>
                <w:szCs w:val="22"/>
                <w:lang w:eastAsia="en-GB"/>
              </w:rPr>
            </w:pPr>
            <w:r w:rsidRPr="00594CF5">
              <w:rPr>
                <w:rFonts w:ascii="Calibri" w:hAnsi="Calibri"/>
                <w:bCs w:val="0"/>
                <w:color w:val="000000"/>
                <w:sz w:val="22"/>
                <w:szCs w:val="22"/>
                <w:lang w:eastAsia="en-GB"/>
              </w:rPr>
              <w:t>IEA SHC Task 57</w:t>
            </w:r>
          </w:p>
        </w:tc>
        <w:tc>
          <w:tcPr>
            <w:tcW w:w="1566" w:type="dxa"/>
            <w:shd w:val="clear" w:color="auto" w:fill="DDD9C3" w:themeFill="background2" w:themeFillShade="E6"/>
            <w:vAlign w:val="center"/>
          </w:tcPr>
          <w:p w14:paraId="05DF8B06" w14:textId="77777777" w:rsidR="00D5329D" w:rsidRPr="00594CF5" w:rsidRDefault="00D5329D" w:rsidP="00E26072">
            <w:pPr>
              <w:jc w:val="center"/>
              <w:rPr>
                <w:rFonts w:ascii="Calibri" w:hAnsi="Calibri"/>
                <w:bCs w:val="0"/>
                <w:color w:val="000000"/>
                <w:sz w:val="22"/>
                <w:szCs w:val="22"/>
                <w:lang w:eastAsia="en-GB"/>
              </w:rPr>
            </w:pPr>
          </w:p>
        </w:tc>
        <w:tc>
          <w:tcPr>
            <w:tcW w:w="850" w:type="dxa"/>
            <w:shd w:val="clear" w:color="auto" w:fill="DDD9C3" w:themeFill="background2" w:themeFillShade="E6"/>
            <w:noWrap/>
            <w:vAlign w:val="center"/>
            <w:hideMark/>
          </w:tcPr>
          <w:p w14:paraId="4D6EA77F" w14:textId="3D368B5B" w:rsidR="00D5329D" w:rsidRPr="00594CF5" w:rsidRDefault="00D5329D" w:rsidP="00E26072">
            <w:pPr>
              <w:jc w:val="center"/>
              <w:rPr>
                <w:rFonts w:ascii="Calibri" w:hAnsi="Calibri"/>
                <w:bCs w:val="0"/>
                <w:color w:val="000000"/>
                <w:sz w:val="22"/>
                <w:szCs w:val="22"/>
                <w:lang w:eastAsia="en-GB"/>
              </w:rPr>
            </w:pPr>
          </w:p>
        </w:tc>
        <w:tc>
          <w:tcPr>
            <w:tcW w:w="851" w:type="dxa"/>
            <w:shd w:val="clear" w:color="auto" w:fill="DDD9C3" w:themeFill="background2" w:themeFillShade="E6"/>
            <w:noWrap/>
            <w:vAlign w:val="center"/>
            <w:hideMark/>
          </w:tcPr>
          <w:p w14:paraId="291C8B08" w14:textId="708CF706" w:rsidR="00D5329D" w:rsidRPr="00594CF5" w:rsidRDefault="00D5329D" w:rsidP="00E26072">
            <w:pPr>
              <w:jc w:val="center"/>
              <w:rPr>
                <w:rFonts w:ascii="Calibri" w:hAnsi="Calibri"/>
                <w:bCs w:val="0"/>
                <w:color w:val="000000"/>
                <w:sz w:val="22"/>
                <w:szCs w:val="22"/>
                <w:lang w:eastAsia="en-GB"/>
              </w:rPr>
            </w:pPr>
          </w:p>
        </w:tc>
        <w:tc>
          <w:tcPr>
            <w:tcW w:w="850" w:type="dxa"/>
            <w:shd w:val="clear" w:color="auto" w:fill="EAF1DD" w:themeFill="accent3" w:themeFillTint="33"/>
            <w:noWrap/>
            <w:vAlign w:val="center"/>
            <w:hideMark/>
          </w:tcPr>
          <w:p w14:paraId="0EB30E02" w14:textId="43D19AE7" w:rsidR="00D5329D" w:rsidRPr="00594CF5" w:rsidRDefault="00D5329D" w:rsidP="00E26072">
            <w:pPr>
              <w:jc w:val="center"/>
              <w:rPr>
                <w:rFonts w:ascii="Calibri" w:hAnsi="Calibri"/>
                <w:bCs w:val="0"/>
                <w:color w:val="000000"/>
                <w:sz w:val="22"/>
                <w:szCs w:val="22"/>
                <w:lang w:eastAsia="en-GB"/>
              </w:rPr>
            </w:pPr>
          </w:p>
        </w:tc>
        <w:tc>
          <w:tcPr>
            <w:tcW w:w="851" w:type="dxa"/>
            <w:shd w:val="clear" w:color="auto" w:fill="EAF1DD" w:themeFill="accent3" w:themeFillTint="33"/>
            <w:noWrap/>
            <w:vAlign w:val="center"/>
            <w:hideMark/>
          </w:tcPr>
          <w:p w14:paraId="062D2737" w14:textId="52570D1E" w:rsidR="00D5329D" w:rsidRPr="00594CF5" w:rsidRDefault="00D5329D" w:rsidP="00E26072">
            <w:pPr>
              <w:jc w:val="center"/>
              <w:rPr>
                <w:rFonts w:ascii="Calibri" w:hAnsi="Calibri"/>
                <w:bCs w:val="0"/>
                <w:color w:val="000000"/>
                <w:sz w:val="22"/>
                <w:szCs w:val="22"/>
                <w:lang w:eastAsia="en-GB"/>
              </w:rPr>
            </w:pPr>
          </w:p>
        </w:tc>
        <w:tc>
          <w:tcPr>
            <w:tcW w:w="1559" w:type="dxa"/>
            <w:shd w:val="clear" w:color="auto" w:fill="EAF1DD" w:themeFill="accent3" w:themeFillTint="33"/>
            <w:noWrap/>
            <w:vAlign w:val="center"/>
            <w:hideMark/>
          </w:tcPr>
          <w:p w14:paraId="0D461D35" w14:textId="6AEDA0A1" w:rsidR="00D5329D" w:rsidRPr="00594CF5" w:rsidRDefault="00D5329D" w:rsidP="00E26072">
            <w:pPr>
              <w:jc w:val="center"/>
              <w:rPr>
                <w:rFonts w:ascii="Calibri" w:hAnsi="Calibri"/>
                <w:bCs w:val="0"/>
                <w:color w:val="000000"/>
                <w:sz w:val="22"/>
                <w:szCs w:val="22"/>
                <w:lang w:eastAsia="en-GB"/>
              </w:rPr>
            </w:pPr>
          </w:p>
        </w:tc>
        <w:tc>
          <w:tcPr>
            <w:tcW w:w="2551" w:type="dxa"/>
            <w:shd w:val="clear" w:color="auto" w:fill="FDE9D9" w:themeFill="accent6" w:themeFillTint="33"/>
            <w:noWrap/>
            <w:vAlign w:val="center"/>
            <w:hideMark/>
          </w:tcPr>
          <w:p w14:paraId="70F0DAF3" w14:textId="77777777" w:rsidR="00D5329D"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Task 57 Expert meeting</w:t>
            </w:r>
          </w:p>
          <w:p w14:paraId="55DB44E2" w14:textId="39383FA4"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Subtask A, B, C</w:t>
            </w:r>
          </w:p>
        </w:tc>
        <w:tc>
          <w:tcPr>
            <w:tcW w:w="2127" w:type="dxa"/>
            <w:shd w:val="clear" w:color="auto" w:fill="auto"/>
            <w:noWrap/>
            <w:vAlign w:val="center"/>
            <w:hideMark/>
          </w:tcPr>
          <w:p w14:paraId="703153E9" w14:textId="64384570" w:rsidR="00D5329D" w:rsidRPr="00594CF5" w:rsidRDefault="00D5329D"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20</w:t>
            </w:r>
          </w:p>
        </w:tc>
        <w:tc>
          <w:tcPr>
            <w:tcW w:w="1559" w:type="dxa"/>
            <w:shd w:val="clear" w:color="auto" w:fill="auto"/>
            <w:noWrap/>
            <w:vAlign w:val="center"/>
          </w:tcPr>
          <w:p w14:paraId="2F6D06E9" w14:textId="2207652B" w:rsidR="00D5329D" w:rsidRPr="00594CF5" w:rsidRDefault="00682146" w:rsidP="00E26072">
            <w:pPr>
              <w:jc w:val="center"/>
              <w:rPr>
                <w:rFonts w:ascii="Calibri" w:hAnsi="Calibri"/>
                <w:bCs w:val="0"/>
                <w:color w:val="000000"/>
                <w:sz w:val="22"/>
                <w:szCs w:val="22"/>
                <w:lang w:eastAsia="en-GB"/>
              </w:rPr>
            </w:pPr>
            <w:r>
              <w:rPr>
                <w:rFonts w:ascii="Calibri" w:hAnsi="Calibri"/>
                <w:bCs w:val="0"/>
                <w:color w:val="000000"/>
                <w:sz w:val="22"/>
                <w:szCs w:val="22"/>
                <w:lang w:eastAsia="en-GB"/>
              </w:rPr>
              <w:t>1.1</w:t>
            </w:r>
          </w:p>
        </w:tc>
      </w:tr>
      <w:bookmarkEnd w:id="4"/>
    </w:tbl>
    <w:p w14:paraId="799615D5" w14:textId="77777777" w:rsidR="00D61E41" w:rsidRDefault="00D61E41">
      <w:pPr>
        <w:rPr>
          <w:b/>
        </w:rPr>
      </w:pPr>
    </w:p>
    <w:p w14:paraId="2386B11F" w14:textId="77777777" w:rsidR="00CF6347" w:rsidRDefault="00CF6347" w:rsidP="001E501A">
      <w:pPr>
        <w:rPr>
          <w:b/>
          <w:sz w:val="28"/>
          <w:szCs w:val="28"/>
        </w:rPr>
      </w:pPr>
    </w:p>
    <w:p w14:paraId="4867B72B" w14:textId="77777777" w:rsidR="00CF6347" w:rsidRDefault="00CF6347" w:rsidP="001E501A">
      <w:pPr>
        <w:rPr>
          <w:b/>
          <w:sz w:val="28"/>
          <w:szCs w:val="28"/>
        </w:rPr>
      </w:pPr>
    </w:p>
    <w:p w14:paraId="7EAAA5EF" w14:textId="2414AE19" w:rsidR="00CA14ED" w:rsidRPr="00B975CC" w:rsidRDefault="000907C8" w:rsidP="001E501A">
      <w:pPr>
        <w:rPr>
          <w:b/>
          <w:sz w:val="28"/>
          <w:szCs w:val="28"/>
        </w:rPr>
      </w:pPr>
      <w:r>
        <w:rPr>
          <w:b/>
          <w:sz w:val="28"/>
          <w:szCs w:val="28"/>
        </w:rPr>
        <w:t>L</w:t>
      </w:r>
      <w:r w:rsidR="009A7D12" w:rsidRPr="00B975CC">
        <w:rPr>
          <w:b/>
          <w:sz w:val="28"/>
          <w:szCs w:val="28"/>
        </w:rPr>
        <w:t>ogin</w:t>
      </w:r>
      <w:r w:rsidR="00AE2132" w:rsidRPr="00B975CC">
        <w:rPr>
          <w:b/>
          <w:sz w:val="28"/>
          <w:szCs w:val="28"/>
        </w:rPr>
        <w:t xml:space="preserve"> </w:t>
      </w:r>
      <w:r>
        <w:rPr>
          <w:b/>
          <w:sz w:val="28"/>
          <w:szCs w:val="28"/>
        </w:rPr>
        <w:t xml:space="preserve">for VOTING and </w:t>
      </w:r>
      <w:r w:rsidRPr="00B975CC">
        <w:rPr>
          <w:b/>
          <w:sz w:val="28"/>
          <w:szCs w:val="28"/>
        </w:rPr>
        <w:t>WEB meeting</w:t>
      </w:r>
    </w:p>
    <w:p w14:paraId="2031EE0E" w14:textId="77777777" w:rsidR="0046701F" w:rsidRDefault="0046701F">
      <w:pPr>
        <w:rPr>
          <w:b/>
        </w:rPr>
      </w:pPr>
    </w:p>
    <w:p w14:paraId="30675F31" w14:textId="77777777" w:rsidR="000907C8" w:rsidRPr="000907C8" w:rsidRDefault="000907C8" w:rsidP="000907C8">
      <w:pPr>
        <w:rPr>
          <w:rFonts w:ascii="Calibri" w:hAnsi="Calibri" w:cs="Calibri"/>
          <w:bCs w:val="0"/>
          <w:color w:val="000000"/>
          <w:sz w:val="22"/>
          <w:szCs w:val="22"/>
          <w:lang w:val="en-US" w:eastAsia="en-GB"/>
        </w:rPr>
      </w:pPr>
      <w:r w:rsidRPr="000907C8">
        <w:rPr>
          <w:rFonts w:ascii="Calibri" w:hAnsi="Calibri" w:cs="Calibri"/>
          <w:bCs w:val="0"/>
          <w:color w:val="000000"/>
          <w:sz w:val="22"/>
          <w:szCs w:val="22"/>
          <w:lang w:val="en-US" w:eastAsia="en-GB"/>
        </w:rPr>
        <w:t xml:space="preserve">Registering to the online event is necessary by clicking on the following link: </w:t>
      </w:r>
    </w:p>
    <w:p w14:paraId="5A748853" w14:textId="62DEC9E1" w:rsidR="00B1276C" w:rsidRPr="000907C8" w:rsidRDefault="00D90AB2" w:rsidP="000907C8">
      <w:pPr>
        <w:rPr>
          <w:b/>
          <w:sz w:val="22"/>
          <w:szCs w:val="22"/>
          <w:lang w:val="en-US"/>
        </w:rPr>
      </w:pPr>
      <w:hyperlink r:id="rId32" w:history="1">
        <w:r w:rsidR="000907C8" w:rsidRPr="000907C8">
          <w:rPr>
            <w:rStyle w:val="Hyperlink"/>
            <w:rFonts w:ascii="Calibri" w:hAnsi="Calibri" w:cs="Calibri"/>
            <w:bCs w:val="0"/>
            <w:sz w:val="22"/>
            <w:szCs w:val="22"/>
            <w:lang w:val="en-US" w:eastAsia="en-GB"/>
          </w:rPr>
          <w:t>https://attendee.gotowebinar.com/register/8300209268754407682</w:t>
        </w:r>
      </w:hyperlink>
      <w:r w:rsidR="000907C8" w:rsidRPr="000907C8">
        <w:rPr>
          <w:rFonts w:ascii="Calibri" w:hAnsi="Calibri" w:cs="Calibri"/>
          <w:bCs w:val="0"/>
          <w:color w:val="000000"/>
          <w:sz w:val="22"/>
          <w:szCs w:val="22"/>
          <w:lang w:val="en-US" w:eastAsia="en-GB"/>
        </w:rPr>
        <w:t xml:space="preserve"> </w:t>
      </w:r>
    </w:p>
    <w:p w14:paraId="730B8AD1" w14:textId="77777777" w:rsidR="00A525A2" w:rsidRPr="000907C8" w:rsidRDefault="00A525A2" w:rsidP="00A525A2">
      <w:pPr>
        <w:rPr>
          <w:b/>
          <w:sz w:val="22"/>
          <w:szCs w:val="22"/>
        </w:rPr>
      </w:pPr>
    </w:p>
    <w:p w14:paraId="43D7510A" w14:textId="1E8B9712" w:rsidR="000945B3" w:rsidRDefault="000907C8" w:rsidP="005C2294">
      <w:pPr>
        <w:rPr>
          <w:rFonts w:ascii="Calibri" w:hAnsi="Calibri"/>
          <w:b/>
        </w:rPr>
      </w:pPr>
      <w:r w:rsidRPr="000907C8">
        <w:rPr>
          <w:rFonts w:ascii="Calibri" w:hAnsi="Calibri"/>
          <w:b/>
          <w:sz w:val="22"/>
          <w:szCs w:val="22"/>
        </w:rPr>
        <w:t xml:space="preserve">Please </w:t>
      </w:r>
      <w:r w:rsidR="005C1D85">
        <w:rPr>
          <w:rFonts w:ascii="Calibri" w:hAnsi="Calibri"/>
          <w:b/>
          <w:sz w:val="22"/>
          <w:szCs w:val="22"/>
        </w:rPr>
        <w:t>use this</w:t>
      </w:r>
      <w:r w:rsidRPr="000907C8">
        <w:rPr>
          <w:rFonts w:ascii="Calibri" w:hAnsi="Calibri"/>
          <w:b/>
          <w:sz w:val="22"/>
          <w:szCs w:val="22"/>
        </w:rPr>
        <w:t xml:space="preserve"> link </w:t>
      </w:r>
      <w:r w:rsidR="005C1D85">
        <w:rPr>
          <w:rFonts w:ascii="Calibri" w:hAnsi="Calibri"/>
          <w:b/>
          <w:sz w:val="22"/>
          <w:szCs w:val="22"/>
        </w:rPr>
        <w:t xml:space="preserve">to access guide and registration for </w:t>
      </w:r>
      <w:r w:rsidRPr="000907C8">
        <w:rPr>
          <w:rFonts w:ascii="Calibri" w:hAnsi="Calibri"/>
          <w:b/>
          <w:sz w:val="22"/>
          <w:szCs w:val="22"/>
        </w:rPr>
        <w:t>voting tool:</w:t>
      </w:r>
      <w:r w:rsidR="005C1D85">
        <w:rPr>
          <w:rFonts w:ascii="Calibri" w:hAnsi="Calibri"/>
          <w:b/>
          <w:sz w:val="22"/>
          <w:szCs w:val="22"/>
        </w:rPr>
        <w:t xml:space="preserve"> </w:t>
      </w:r>
      <w:hyperlink r:id="rId33" w:history="1">
        <w:r w:rsidRPr="000907C8">
          <w:rPr>
            <w:rStyle w:val="Hyperlink"/>
            <w:rFonts w:ascii="Calibri" w:hAnsi="Calibri"/>
            <w:b/>
          </w:rPr>
          <w:t>SKN_N0384R0_How to join SKN online meeting and use the voting tool</w:t>
        </w:r>
      </w:hyperlink>
    </w:p>
    <w:p w14:paraId="38F41250" w14:textId="77777777" w:rsidR="000945B3" w:rsidRDefault="000945B3">
      <w:pPr>
        <w:rPr>
          <w:rFonts w:ascii="Calibri" w:hAnsi="Calibri"/>
          <w:b/>
        </w:rPr>
      </w:pPr>
      <w:r>
        <w:rPr>
          <w:rFonts w:ascii="Calibri" w:hAnsi="Calibri"/>
          <w:b/>
        </w:rPr>
        <w:br w:type="page"/>
      </w:r>
    </w:p>
    <w:p w14:paraId="6DB12962" w14:textId="0E63EC56" w:rsidR="00A242A2" w:rsidRDefault="00FB4F39" w:rsidP="00A242A2">
      <w:pPr>
        <w:kinsoku w:val="0"/>
        <w:overflowPunct w:val="0"/>
        <w:spacing w:before="270" w:line="329" w:lineRule="exact"/>
        <w:textAlignment w:val="baseline"/>
        <w:rPr>
          <w:rFonts w:ascii="Arial" w:hAnsi="Arial" w:cs="Arial"/>
          <w:b/>
          <w:bCs w:val="0"/>
        </w:rPr>
      </w:pPr>
      <w:r>
        <w:rPr>
          <w:rFonts w:ascii="Arial" w:hAnsi="Arial" w:cs="Arial"/>
          <w:b/>
          <w:bCs w:val="0"/>
        </w:rPr>
        <w:lastRenderedPageBreak/>
        <w:t xml:space="preserve">Recommended </w:t>
      </w:r>
      <w:r w:rsidR="00A242A2" w:rsidRPr="00E65E01">
        <w:rPr>
          <w:rFonts w:ascii="Arial" w:hAnsi="Arial" w:cs="Arial"/>
          <w:b/>
          <w:bCs w:val="0"/>
        </w:rPr>
        <w:t>Hotels</w:t>
      </w:r>
    </w:p>
    <w:p w14:paraId="305C2E30" w14:textId="77777777" w:rsidR="000A7C4B" w:rsidRPr="00682146" w:rsidRDefault="000A7C4B" w:rsidP="000A7C4B">
      <w:pPr>
        <w:autoSpaceDE w:val="0"/>
        <w:autoSpaceDN w:val="0"/>
        <w:adjustRightInd w:val="0"/>
        <w:rPr>
          <w:rFonts w:ascii="Arial" w:hAnsi="Arial" w:cs="Arial"/>
          <w:bCs w:val="0"/>
          <w:color w:val="000000"/>
          <w:sz w:val="24"/>
          <w:szCs w:val="24"/>
          <w:lang w:val="en-US" w:eastAsia="en-GB"/>
        </w:rPr>
      </w:pPr>
    </w:p>
    <w:p w14:paraId="5B64C6E5" w14:textId="77777777" w:rsidR="000A7C4B" w:rsidRPr="000A7C4B" w:rsidRDefault="000A7C4B" w:rsidP="000A7C4B">
      <w:pPr>
        <w:autoSpaceDE w:val="0"/>
        <w:autoSpaceDN w:val="0"/>
        <w:adjustRightInd w:val="0"/>
        <w:rPr>
          <w:rFonts w:ascii="Arial" w:hAnsi="Arial" w:cs="Arial"/>
          <w:bCs w:val="0"/>
          <w:color w:val="000000"/>
          <w:sz w:val="24"/>
          <w:szCs w:val="24"/>
          <w:lang w:val="en-US" w:eastAsia="en-GB"/>
        </w:rPr>
      </w:pPr>
      <w:r w:rsidRPr="000A7C4B">
        <w:rPr>
          <w:rFonts w:ascii="Arial" w:hAnsi="Arial" w:cs="Arial"/>
          <w:bCs w:val="0"/>
          <w:color w:val="000000"/>
          <w:sz w:val="24"/>
          <w:szCs w:val="24"/>
          <w:lang w:val="en-US" w:eastAsia="en-GB"/>
        </w:rPr>
        <w:t xml:space="preserve"> </w:t>
      </w:r>
    </w:p>
    <w:p w14:paraId="442F28C4" w14:textId="77777777" w:rsidR="000A7C4B" w:rsidRPr="000A7C4B" w:rsidRDefault="000A7C4B" w:rsidP="000A7C4B">
      <w:pPr>
        <w:autoSpaceDE w:val="0"/>
        <w:autoSpaceDN w:val="0"/>
        <w:adjustRightInd w:val="0"/>
        <w:rPr>
          <w:rFonts w:cstheme="minorHAnsi"/>
          <w:bCs w:val="0"/>
          <w:color w:val="000000"/>
          <w:sz w:val="24"/>
          <w:szCs w:val="24"/>
          <w:lang w:val="en-US" w:eastAsia="en-GB"/>
        </w:rPr>
      </w:pPr>
      <w:r w:rsidRPr="000A7C4B">
        <w:rPr>
          <w:rFonts w:cstheme="minorHAnsi"/>
          <w:b/>
          <w:color w:val="000000"/>
          <w:sz w:val="24"/>
          <w:szCs w:val="24"/>
          <w:lang w:val="en-US" w:eastAsia="en-GB"/>
        </w:rPr>
        <w:t xml:space="preserve">A) Hotel </w:t>
      </w:r>
      <w:proofErr w:type="spellStart"/>
      <w:r w:rsidRPr="000A7C4B">
        <w:rPr>
          <w:rFonts w:cstheme="minorHAnsi"/>
          <w:b/>
          <w:color w:val="000000"/>
          <w:sz w:val="24"/>
          <w:szCs w:val="24"/>
          <w:lang w:val="en-US" w:eastAsia="en-GB"/>
        </w:rPr>
        <w:t>Relais</w:t>
      </w:r>
      <w:proofErr w:type="spellEnd"/>
      <w:r w:rsidRPr="000A7C4B">
        <w:rPr>
          <w:rFonts w:cstheme="minorHAnsi"/>
          <w:b/>
          <w:color w:val="000000"/>
          <w:sz w:val="24"/>
          <w:szCs w:val="24"/>
          <w:lang w:val="en-US" w:eastAsia="en-GB"/>
        </w:rPr>
        <w:t xml:space="preserve"> Châteaux </w:t>
      </w:r>
      <w:proofErr w:type="spellStart"/>
      <w:r w:rsidRPr="000A7C4B">
        <w:rPr>
          <w:rFonts w:cstheme="minorHAnsi"/>
          <w:b/>
          <w:color w:val="000000"/>
          <w:sz w:val="24"/>
          <w:szCs w:val="24"/>
          <w:lang w:val="en-US" w:eastAsia="en-GB"/>
        </w:rPr>
        <w:t>Orfila</w:t>
      </w:r>
      <w:proofErr w:type="spellEnd"/>
      <w:r w:rsidRPr="000A7C4B">
        <w:rPr>
          <w:rFonts w:cstheme="minorHAnsi"/>
          <w:b/>
          <w:color w:val="000000"/>
          <w:sz w:val="24"/>
          <w:szCs w:val="24"/>
          <w:lang w:val="en-US" w:eastAsia="en-GB"/>
        </w:rPr>
        <w:t xml:space="preserve"> </w:t>
      </w:r>
      <w:r w:rsidRPr="000A7C4B">
        <w:rPr>
          <w:rFonts w:cstheme="minorHAnsi"/>
          <w:bCs w:val="0"/>
          <w:color w:val="000000"/>
          <w:sz w:val="24"/>
          <w:szCs w:val="24"/>
          <w:lang w:val="en-US" w:eastAsia="en-GB"/>
        </w:rPr>
        <w:t xml:space="preserve">*****, </w:t>
      </w:r>
      <w:r w:rsidRPr="000A7C4B">
        <w:rPr>
          <w:rFonts w:cstheme="minorHAnsi"/>
          <w:b/>
          <w:i/>
          <w:iCs/>
          <w:color w:val="000000"/>
          <w:sz w:val="24"/>
          <w:szCs w:val="24"/>
          <w:lang w:val="en-US" w:eastAsia="en-GB"/>
        </w:rPr>
        <w:t xml:space="preserve">www.hotelorfila.com </w:t>
      </w:r>
    </w:p>
    <w:p w14:paraId="603BBE6B" w14:textId="40574792" w:rsidR="000A7C4B" w:rsidRPr="000A7C4B" w:rsidRDefault="000A7C4B" w:rsidP="000A7C4B">
      <w:pPr>
        <w:autoSpaceDE w:val="0"/>
        <w:autoSpaceDN w:val="0"/>
        <w:adjustRightInd w:val="0"/>
        <w:rPr>
          <w:rFonts w:cstheme="minorHAnsi"/>
          <w:bCs w:val="0"/>
          <w:color w:val="000000"/>
          <w:sz w:val="24"/>
          <w:szCs w:val="24"/>
          <w:lang w:val="da-DK" w:eastAsia="en-GB"/>
        </w:rPr>
      </w:pPr>
      <w:r w:rsidRPr="000A7C4B">
        <w:rPr>
          <w:rFonts w:cstheme="minorHAnsi"/>
          <w:bCs w:val="0"/>
          <w:color w:val="000000"/>
          <w:sz w:val="24"/>
          <w:szCs w:val="24"/>
          <w:lang w:val="da-DK" w:eastAsia="en-GB"/>
        </w:rPr>
        <w:t xml:space="preserve">Calle de </w:t>
      </w:r>
      <w:proofErr w:type="spellStart"/>
      <w:r w:rsidRPr="000A7C4B">
        <w:rPr>
          <w:rFonts w:cstheme="minorHAnsi"/>
          <w:bCs w:val="0"/>
          <w:color w:val="000000"/>
          <w:sz w:val="24"/>
          <w:szCs w:val="24"/>
          <w:lang w:val="da-DK" w:eastAsia="en-GB"/>
        </w:rPr>
        <w:t>Orfila</w:t>
      </w:r>
      <w:proofErr w:type="spellEnd"/>
      <w:r w:rsidRPr="000A7C4B">
        <w:rPr>
          <w:rFonts w:cstheme="minorHAnsi"/>
          <w:bCs w:val="0"/>
          <w:color w:val="000000"/>
          <w:sz w:val="24"/>
          <w:szCs w:val="24"/>
          <w:lang w:val="da-DK" w:eastAsia="en-GB"/>
        </w:rPr>
        <w:t xml:space="preserve">, 6, 28010 Madrid - 917 027 770 </w:t>
      </w:r>
    </w:p>
    <w:p w14:paraId="6F618B32" w14:textId="77777777" w:rsidR="000A7C4B" w:rsidRPr="000A7C4B" w:rsidRDefault="000A7C4B" w:rsidP="000A7C4B">
      <w:pPr>
        <w:autoSpaceDE w:val="0"/>
        <w:autoSpaceDN w:val="0"/>
        <w:adjustRightInd w:val="0"/>
        <w:rPr>
          <w:rFonts w:cstheme="minorHAnsi"/>
          <w:bCs w:val="0"/>
          <w:color w:val="000000"/>
          <w:sz w:val="24"/>
          <w:szCs w:val="24"/>
          <w:lang w:val="da-DK" w:eastAsia="en-GB"/>
        </w:rPr>
      </w:pPr>
    </w:p>
    <w:p w14:paraId="6F04F931" w14:textId="77777777" w:rsidR="000A7C4B" w:rsidRPr="000A7C4B" w:rsidRDefault="000A7C4B" w:rsidP="000A7C4B">
      <w:pPr>
        <w:autoSpaceDE w:val="0"/>
        <w:autoSpaceDN w:val="0"/>
        <w:adjustRightInd w:val="0"/>
        <w:rPr>
          <w:rFonts w:cstheme="minorHAnsi"/>
          <w:bCs w:val="0"/>
          <w:color w:val="000000"/>
          <w:sz w:val="24"/>
          <w:szCs w:val="24"/>
          <w:lang w:val="da-DK" w:eastAsia="en-GB"/>
        </w:rPr>
      </w:pPr>
      <w:r w:rsidRPr="000A7C4B">
        <w:rPr>
          <w:rFonts w:cstheme="minorHAnsi"/>
          <w:b/>
          <w:color w:val="000000"/>
          <w:sz w:val="24"/>
          <w:szCs w:val="24"/>
          <w:lang w:val="da-DK" w:eastAsia="en-GB"/>
        </w:rPr>
        <w:t xml:space="preserve">B) Hotel Gran </w:t>
      </w:r>
      <w:proofErr w:type="spellStart"/>
      <w:r w:rsidRPr="000A7C4B">
        <w:rPr>
          <w:rFonts w:cstheme="minorHAnsi"/>
          <w:b/>
          <w:color w:val="000000"/>
          <w:sz w:val="24"/>
          <w:szCs w:val="24"/>
          <w:lang w:val="da-DK" w:eastAsia="en-GB"/>
        </w:rPr>
        <w:t>Versalles</w:t>
      </w:r>
      <w:proofErr w:type="spellEnd"/>
      <w:r w:rsidRPr="000A7C4B">
        <w:rPr>
          <w:rFonts w:cstheme="minorHAnsi"/>
          <w:b/>
          <w:color w:val="000000"/>
          <w:sz w:val="24"/>
          <w:szCs w:val="24"/>
          <w:lang w:val="da-DK" w:eastAsia="en-GB"/>
        </w:rPr>
        <w:t xml:space="preserve"> </w:t>
      </w:r>
      <w:r w:rsidRPr="000A7C4B">
        <w:rPr>
          <w:rFonts w:cstheme="minorHAnsi"/>
          <w:bCs w:val="0"/>
          <w:color w:val="000000"/>
          <w:sz w:val="24"/>
          <w:szCs w:val="24"/>
          <w:lang w:val="da-DK" w:eastAsia="en-GB"/>
        </w:rPr>
        <w:t xml:space="preserve">****, </w:t>
      </w:r>
      <w:r w:rsidRPr="000A7C4B">
        <w:rPr>
          <w:rFonts w:cstheme="minorHAnsi"/>
          <w:b/>
          <w:i/>
          <w:iCs/>
          <w:color w:val="000000"/>
          <w:sz w:val="24"/>
          <w:szCs w:val="24"/>
          <w:lang w:val="da-DK" w:eastAsia="en-GB"/>
        </w:rPr>
        <w:t xml:space="preserve">www.hotelgranversalles.es </w:t>
      </w:r>
    </w:p>
    <w:p w14:paraId="12CAA1DF" w14:textId="77777777" w:rsidR="000A7C4B" w:rsidRPr="000A7C4B" w:rsidRDefault="000A7C4B" w:rsidP="000A7C4B">
      <w:pPr>
        <w:autoSpaceDE w:val="0"/>
        <w:autoSpaceDN w:val="0"/>
        <w:adjustRightInd w:val="0"/>
        <w:rPr>
          <w:rFonts w:cstheme="minorHAnsi"/>
          <w:bCs w:val="0"/>
          <w:color w:val="000000"/>
          <w:sz w:val="24"/>
          <w:szCs w:val="24"/>
          <w:lang w:val="en-US" w:eastAsia="en-GB"/>
        </w:rPr>
      </w:pPr>
      <w:r w:rsidRPr="000A7C4B">
        <w:rPr>
          <w:rFonts w:cstheme="minorHAnsi"/>
          <w:bCs w:val="0"/>
          <w:color w:val="000000"/>
          <w:sz w:val="24"/>
          <w:szCs w:val="24"/>
          <w:lang w:val="en-US" w:eastAsia="en-GB"/>
        </w:rPr>
        <w:t xml:space="preserve">Calle de Covarrubias, 4, 28010 Madrid - 914 475 700 </w:t>
      </w:r>
    </w:p>
    <w:p w14:paraId="368EED2E" w14:textId="77777777" w:rsidR="000A7C4B" w:rsidRPr="000A7C4B" w:rsidRDefault="000A7C4B" w:rsidP="000A7C4B">
      <w:pPr>
        <w:autoSpaceDE w:val="0"/>
        <w:autoSpaceDN w:val="0"/>
        <w:adjustRightInd w:val="0"/>
        <w:rPr>
          <w:rFonts w:cstheme="minorHAnsi"/>
          <w:b/>
          <w:color w:val="000000"/>
          <w:sz w:val="24"/>
          <w:szCs w:val="24"/>
          <w:lang w:val="en-US" w:eastAsia="en-GB"/>
        </w:rPr>
      </w:pPr>
    </w:p>
    <w:p w14:paraId="02B0A382" w14:textId="2F4CF63A" w:rsidR="000A7C4B" w:rsidRPr="000A7C4B" w:rsidRDefault="000A7C4B" w:rsidP="000A7C4B">
      <w:pPr>
        <w:autoSpaceDE w:val="0"/>
        <w:autoSpaceDN w:val="0"/>
        <w:adjustRightInd w:val="0"/>
        <w:rPr>
          <w:rFonts w:cstheme="minorHAnsi"/>
          <w:bCs w:val="0"/>
          <w:color w:val="000000"/>
          <w:sz w:val="24"/>
          <w:szCs w:val="24"/>
          <w:lang w:val="en-US" w:eastAsia="en-GB"/>
        </w:rPr>
      </w:pPr>
      <w:r w:rsidRPr="000A7C4B">
        <w:rPr>
          <w:rFonts w:cstheme="minorHAnsi"/>
          <w:b/>
          <w:color w:val="000000"/>
          <w:sz w:val="24"/>
          <w:szCs w:val="24"/>
          <w:lang w:val="en-US" w:eastAsia="en-GB"/>
        </w:rPr>
        <w:t xml:space="preserve">C) Petit Palace Santa Barbara </w:t>
      </w:r>
      <w:r w:rsidRPr="000A7C4B">
        <w:rPr>
          <w:rFonts w:cstheme="minorHAnsi"/>
          <w:bCs w:val="0"/>
          <w:color w:val="000000"/>
          <w:sz w:val="24"/>
          <w:szCs w:val="24"/>
          <w:lang w:val="en-US" w:eastAsia="en-GB"/>
        </w:rPr>
        <w:t xml:space="preserve">****, </w:t>
      </w:r>
      <w:r w:rsidRPr="000A7C4B">
        <w:rPr>
          <w:rFonts w:cstheme="minorHAnsi"/>
          <w:b/>
          <w:i/>
          <w:iCs/>
          <w:color w:val="000000"/>
          <w:sz w:val="24"/>
          <w:szCs w:val="24"/>
          <w:lang w:val="en-US" w:eastAsia="en-GB"/>
        </w:rPr>
        <w:t xml:space="preserve">www.petitpalacesantabarbara.com </w:t>
      </w:r>
    </w:p>
    <w:p w14:paraId="5FFB2D52" w14:textId="77777777" w:rsidR="000A7C4B" w:rsidRPr="000A7C4B" w:rsidRDefault="000A7C4B" w:rsidP="000A7C4B">
      <w:pPr>
        <w:autoSpaceDE w:val="0"/>
        <w:autoSpaceDN w:val="0"/>
        <w:adjustRightInd w:val="0"/>
        <w:rPr>
          <w:rFonts w:cstheme="minorHAnsi"/>
          <w:bCs w:val="0"/>
          <w:color w:val="000000"/>
          <w:sz w:val="24"/>
          <w:szCs w:val="24"/>
          <w:lang w:val="en-US" w:eastAsia="en-GB"/>
        </w:rPr>
      </w:pPr>
      <w:r w:rsidRPr="000A7C4B">
        <w:rPr>
          <w:rFonts w:cstheme="minorHAnsi"/>
          <w:bCs w:val="0"/>
          <w:color w:val="000000"/>
          <w:sz w:val="24"/>
          <w:szCs w:val="24"/>
          <w:lang w:val="en-US" w:eastAsia="en-GB"/>
        </w:rPr>
        <w:t xml:space="preserve">Plaza de Sta. Barbara, 10, 28004 Madrid </w:t>
      </w:r>
    </w:p>
    <w:p w14:paraId="6AA7CF3E" w14:textId="77777777" w:rsidR="000A7C4B" w:rsidRPr="000A7C4B" w:rsidRDefault="000A7C4B" w:rsidP="000A7C4B">
      <w:pPr>
        <w:autoSpaceDE w:val="0"/>
        <w:autoSpaceDN w:val="0"/>
        <w:adjustRightInd w:val="0"/>
        <w:rPr>
          <w:rFonts w:cstheme="minorHAnsi"/>
          <w:b/>
          <w:color w:val="000000"/>
          <w:sz w:val="24"/>
          <w:szCs w:val="24"/>
          <w:lang w:val="en-US" w:eastAsia="en-GB"/>
        </w:rPr>
      </w:pPr>
    </w:p>
    <w:p w14:paraId="420689BE" w14:textId="07AF499D" w:rsidR="000A7C4B" w:rsidRPr="000A7C4B" w:rsidRDefault="000A7C4B" w:rsidP="000A7C4B">
      <w:pPr>
        <w:autoSpaceDE w:val="0"/>
        <w:autoSpaceDN w:val="0"/>
        <w:adjustRightInd w:val="0"/>
        <w:rPr>
          <w:rFonts w:cstheme="minorHAnsi"/>
          <w:bCs w:val="0"/>
          <w:color w:val="000000"/>
          <w:sz w:val="24"/>
          <w:szCs w:val="24"/>
          <w:lang w:val="en-US" w:eastAsia="en-GB"/>
        </w:rPr>
      </w:pPr>
      <w:r w:rsidRPr="000A7C4B">
        <w:rPr>
          <w:rFonts w:cstheme="minorHAnsi"/>
          <w:b/>
          <w:color w:val="000000"/>
          <w:sz w:val="24"/>
          <w:szCs w:val="24"/>
          <w:lang w:val="en-US" w:eastAsia="en-GB"/>
        </w:rPr>
        <w:t xml:space="preserve">D) Hotel NH MADRID ALONSO MARTÍNEZ </w:t>
      </w:r>
      <w:r w:rsidRPr="000A7C4B">
        <w:rPr>
          <w:rFonts w:cstheme="minorHAnsi"/>
          <w:bCs w:val="0"/>
          <w:color w:val="000000"/>
          <w:sz w:val="24"/>
          <w:szCs w:val="24"/>
          <w:lang w:val="en-US" w:eastAsia="en-GB"/>
        </w:rPr>
        <w:t xml:space="preserve">****, </w:t>
      </w:r>
      <w:r w:rsidRPr="000A7C4B">
        <w:rPr>
          <w:rFonts w:cstheme="minorHAnsi"/>
          <w:b/>
          <w:i/>
          <w:iCs/>
          <w:color w:val="000000"/>
          <w:sz w:val="24"/>
          <w:szCs w:val="24"/>
          <w:lang w:val="en-US" w:eastAsia="en-GB"/>
        </w:rPr>
        <w:t xml:space="preserve">www. nh-hoteles.es </w:t>
      </w:r>
    </w:p>
    <w:p w14:paraId="7A30A726" w14:textId="77777777" w:rsidR="000A7C4B" w:rsidRPr="00682146" w:rsidRDefault="000A7C4B" w:rsidP="000A7C4B">
      <w:pPr>
        <w:autoSpaceDE w:val="0"/>
        <w:autoSpaceDN w:val="0"/>
        <w:adjustRightInd w:val="0"/>
        <w:rPr>
          <w:rFonts w:cstheme="minorHAnsi"/>
          <w:bCs w:val="0"/>
          <w:color w:val="000000"/>
          <w:sz w:val="24"/>
          <w:szCs w:val="24"/>
          <w:lang w:val="en-US" w:eastAsia="en-GB"/>
        </w:rPr>
      </w:pPr>
      <w:r w:rsidRPr="00682146">
        <w:rPr>
          <w:rFonts w:cstheme="minorHAnsi"/>
          <w:bCs w:val="0"/>
          <w:color w:val="000000"/>
          <w:sz w:val="24"/>
          <w:szCs w:val="24"/>
          <w:lang w:val="en-US" w:eastAsia="en-GB"/>
        </w:rPr>
        <w:t xml:space="preserve">Calle de </w:t>
      </w:r>
      <w:proofErr w:type="spellStart"/>
      <w:r w:rsidRPr="00682146">
        <w:rPr>
          <w:rFonts w:cstheme="minorHAnsi"/>
          <w:bCs w:val="0"/>
          <w:color w:val="000000"/>
          <w:sz w:val="24"/>
          <w:szCs w:val="24"/>
          <w:lang w:val="en-US" w:eastAsia="en-GB"/>
        </w:rPr>
        <w:t>Sta</w:t>
      </w:r>
      <w:proofErr w:type="spellEnd"/>
      <w:r w:rsidRPr="00682146">
        <w:rPr>
          <w:rFonts w:cstheme="minorHAnsi"/>
          <w:bCs w:val="0"/>
          <w:color w:val="000000"/>
          <w:sz w:val="24"/>
          <w:szCs w:val="24"/>
          <w:lang w:val="en-US" w:eastAsia="en-GB"/>
        </w:rPr>
        <w:t xml:space="preserve"> </w:t>
      </w:r>
      <w:proofErr w:type="spellStart"/>
      <w:r w:rsidRPr="00682146">
        <w:rPr>
          <w:rFonts w:cstheme="minorHAnsi"/>
          <w:bCs w:val="0"/>
          <w:color w:val="000000"/>
          <w:sz w:val="24"/>
          <w:szCs w:val="24"/>
          <w:lang w:val="en-US" w:eastAsia="en-GB"/>
        </w:rPr>
        <w:t>Engracia</w:t>
      </w:r>
      <w:proofErr w:type="spellEnd"/>
      <w:r w:rsidRPr="00682146">
        <w:rPr>
          <w:rFonts w:cstheme="minorHAnsi"/>
          <w:bCs w:val="0"/>
          <w:color w:val="000000"/>
          <w:sz w:val="24"/>
          <w:szCs w:val="24"/>
          <w:lang w:val="en-US" w:eastAsia="en-GB"/>
        </w:rPr>
        <w:t xml:space="preserve">, 5, 28010 Madrid - 915 94 02 13 </w:t>
      </w:r>
    </w:p>
    <w:p w14:paraId="5EC2F7E4" w14:textId="77777777" w:rsidR="000A7C4B" w:rsidRPr="000A7C4B" w:rsidRDefault="000A7C4B" w:rsidP="000A7C4B">
      <w:pPr>
        <w:autoSpaceDE w:val="0"/>
        <w:autoSpaceDN w:val="0"/>
        <w:adjustRightInd w:val="0"/>
        <w:rPr>
          <w:rFonts w:cstheme="minorHAnsi"/>
          <w:b/>
          <w:color w:val="000000"/>
          <w:sz w:val="24"/>
          <w:szCs w:val="24"/>
          <w:lang w:val="en-US" w:eastAsia="en-GB"/>
        </w:rPr>
      </w:pPr>
    </w:p>
    <w:p w14:paraId="3789463B" w14:textId="06A76464" w:rsidR="000A7C4B" w:rsidRPr="000A7C4B" w:rsidRDefault="000A7C4B" w:rsidP="000A7C4B">
      <w:pPr>
        <w:autoSpaceDE w:val="0"/>
        <w:autoSpaceDN w:val="0"/>
        <w:adjustRightInd w:val="0"/>
        <w:rPr>
          <w:rFonts w:cstheme="minorHAnsi"/>
          <w:bCs w:val="0"/>
          <w:color w:val="000000"/>
          <w:sz w:val="24"/>
          <w:szCs w:val="24"/>
          <w:lang w:val="en-US" w:eastAsia="en-GB"/>
        </w:rPr>
      </w:pPr>
      <w:r w:rsidRPr="000A7C4B">
        <w:rPr>
          <w:rFonts w:cstheme="minorHAnsi"/>
          <w:b/>
          <w:color w:val="000000"/>
          <w:sz w:val="24"/>
          <w:szCs w:val="24"/>
          <w:lang w:val="en-US" w:eastAsia="en-GB"/>
        </w:rPr>
        <w:t xml:space="preserve">E) Hotel INNSIDE MADRID ****, </w:t>
      </w:r>
      <w:r w:rsidRPr="000A7C4B">
        <w:rPr>
          <w:rFonts w:cstheme="minorHAnsi"/>
          <w:b/>
          <w:i/>
          <w:iCs/>
          <w:color w:val="000000"/>
          <w:sz w:val="24"/>
          <w:szCs w:val="24"/>
          <w:lang w:val="en-US" w:eastAsia="en-GB"/>
        </w:rPr>
        <w:t xml:space="preserve">www. melia.com </w:t>
      </w:r>
    </w:p>
    <w:p w14:paraId="2A6E4CA7" w14:textId="4E2031AA" w:rsidR="000A7C4B" w:rsidRPr="00682146" w:rsidRDefault="000A7C4B" w:rsidP="000A7C4B">
      <w:pPr>
        <w:kinsoku w:val="0"/>
        <w:overflowPunct w:val="0"/>
        <w:textAlignment w:val="baseline"/>
        <w:rPr>
          <w:rFonts w:cstheme="minorHAnsi"/>
          <w:bCs w:val="0"/>
          <w:color w:val="000000"/>
          <w:sz w:val="24"/>
          <w:szCs w:val="24"/>
          <w:lang w:val="en-US" w:eastAsia="en-GB"/>
        </w:rPr>
      </w:pPr>
      <w:r w:rsidRPr="00682146">
        <w:rPr>
          <w:rFonts w:cstheme="minorHAnsi"/>
          <w:bCs w:val="0"/>
          <w:color w:val="000000"/>
          <w:sz w:val="24"/>
          <w:szCs w:val="24"/>
          <w:lang w:val="en-US" w:eastAsia="en-GB"/>
        </w:rPr>
        <w:t>Plaza Alonso Martínez, 3, 28004 Madrid - 912 76 47 47</w:t>
      </w:r>
    </w:p>
    <w:p w14:paraId="74B961FD" w14:textId="77777777" w:rsidR="001D3237" w:rsidRDefault="001D3237">
      <w:pPr>
        <w:rPr>
          <w:rFonts w:cstheme="minorHAnsi"/>
          <w:b/>
          <w:bCs w:val="0"/>
          <w:sz w:val="24"/>
          <w:szCs w:val="24"/>
        </w:rPr>
        <w:sectPr w:rsidR="001D3237" w:rsidSect="000B39B9">
          <w:headerReference w:type="default" r:id="rId34"/>
          <w:footerReference w:type="default" r:id="rId35"/>
          <w:headerReference w:type="first" r:id="rId36"/>
          <w:footerReference w:type="first" r:id="rId37"/>
          <w:type w:val="continuous"/>
          <w:pgSz w:w="16838" w:h="11906" w:orient="landscape"/>
          <w:pgMar w:top="1276" w:right="962" w:bottom="709" w:left="851" w:header="567" w:footer="708" w:gutter="0"/>
          <w:cols w:space="708"/>
          <w:titlePg/>
          <w:docGrid w:linePitch="326"/>
        </w:sectPr>
      </w:pPr>
    </w:p>
    <w:p w14:paraId="29F1B887" w14:textId="77777777" w:rsidR="001D3237" w:rsidRPr="00CF6347" w:rsidRDefault="001D3237" w:rsidP="001D3237">
      <w:pPr>
        <w:autoSpaceDE w:val="0"/>
        <w:autoSpaceDN w:val="0"/>
        <w:adjustRightInd w:val="0"/>
        <w:rPr>
          <w:rFonts w:cs="Arial"/>
          <w:color w:val="D9D9D9" w:themeColor="background1" w:themeShade="D9"/>
          <w:sz w:val="28"/>
          <w:szCs w:val="28"/>
          <w:lang w:val="en-US"/>
        </w:rPr>
      </w:pPr>
      <w:bookmarkStart w:id="5" w:name="_Hlk505165685"/>
      <w:r w:rsidRPr="00CF6347">
        <w:rPr>
          <w:rFonts w:cs="Arial"/>
          <w:color w:val="D9D9D9" w:themeColor="background1" w:themeShade="D9"/>
          <w:sz w:val="28"/>
          <w:szCs w:val="28"/>
          <w:lang w:val="en-US"/>
        </w:rPr>
        <w:lastRenderedPageBreak/>
        <w:t>Registration for:</w:t>
      </w:r>
    </w:p>
    <w:p w14:paraId="3940CD90" w14:textId="77777777" w:rsidR="001D3237" w:rsidRPr="00CF6347" w:rsidRDefault="001D3237" w:rsidP="001D3237">
      <w:pPr>
        <w:autoSpaceDE w:val="0"/>
        <w:autoSpaceDN w:val="0"/>
        <w:adjustRightInd w:val="0"/>
        <w:rPr>
          <w:rFonts w:cs="Arial"/>
          <w:color w:val="D9D9D9" w:themeColor="background1" w:themeShade="D9"/>
          <w:sz w:val="35"/>
          <w:szCs w:val="35"/>
          <w:lang w:val="en-US"/>
        </w:rPr>
      </w:pPr>
      <w:r w:rsidRPr="00CF6347">
        <w:rPr>
          <w:rFonts w:cs="Arial"/>
          <w:color w:val="D9D9D9" w:themeColor="background1" w:themeShade="D9"/>
          <w:sz w:val="35"/>
          <w:szCs w:val="35"/>
          <w:lang w:val="en-US"/>
        </w:rPr>
        <w:t>Solar Meetings, March 2018, AENOR, Madrid, Spain</w:t>
      </w:r>
    </w:p>
    <w:p w14:paraId="061AE1D6" w14:textId="77777777" w:rsidR="001D3237" w:rsidRPr="00CF6347" w:rsidRDefault="001D3237" w:rsidP="001D3237">
      <w:pPr>
        <w:autoSpaceDE w:val="0"/>
        <w:autoSpaceDN w:val="0"/>
        <w:adjustRightInd w:val="0"/>
        <w:rPr>
          <w:rFonts w:cs="Arial"/>
          <w:color w:val="D9D9D9" w:themeColor="background1" w:themeShade="D9"/>
          <w:lang w:val="en-US"/>
        </w:rPr>
      </w:pPr>
    </w:p>
    <w:p w14:paraId="50567E05" w14:textId="0B77520E" w:rsidR="001D3237" w:rsidRPr="00CF6347" w:rsidRDefault="001D3237" w:rsidP="001D3237">
      <w:pPr>
        <w:autoSpaceDE w:val="0"/>
        <w:autoSpaceDN w:val="0"/>
        <w:adjustRightInd w:val="0"/>
        <w:spacing w:before="60"/>
        <w:rPr>
          <w:rFonts w:cs="Arial"/>
          <w:color w:val="D9D9D9" w:themeColor="background1" w:themeShade="D9"/>
          <w:sz w:val="24"/>
          <w:szCs w:val="24"/>
          <w:lang w:val="en-US"/>
        </w:rPr>
      </w:pPr>
      <w:r w:rsidRPr="00CF6347">
        <w:rPr>
          <w:rFonts w:cs="Arial"/>
          <w:color w:val="D9D9D9" w:themeColor="background1" w:themeShade="D9"/>
          <w:sz w:val="24"/>
          <w:szCs w:val="24"/>
          <w:lang w:val="en-US"/>
        </w:rPr>
        <w:t xml:space="preserve">Online registration for one or more of the solar meetings at </w:t>
      </w:r>
      <w:r w:rsidR="00D935FD" w:rsidRPr="00CF6347">
        <w:rPr>
          <w:rFonts w:cs="Arial"/>
          <w:color w:val="D9D9D9" w:themeColor="background1" w:themeShade="D9"/>
          <w:sz w:val="24"/>
          <w:szCs w:val="24"/>
          <w:lang w:val="en-US"/>
        </w:rPr>
        <w:t>AENOR</w:t>
      </w:r>
      <w:r w:rsidRPr="00CF6347">
        <w:rPr>
          <w:rFonts w:cs="Arial"/>
          <w:color w:val="D9D9D9" w:themeColor="background1" w:themeShade="D9"/>
          <w:sz w:val="24"/>
          <w:szCs w:val="24"/>
          <w:lang w:val="en-US"/>
        </w:rPr>
        <w:t>, March 6 - March 8</w:t>
      </w:r>
    </w:p>
    <w:p w14:paraId="212D7743" w14:textId="77777777" w:rsidR="001D3237" w:rsidRPr="00CF6347" w:rsidRDefault="001D3237" w:rsidP="001D3237">
      <w:pPr>
        <w:autoSpaceDE w:val="0"/>
        <w:autoSpaceDN w:val="0"/>
        <w:adjustRightInd w:val="0"/>
        <w:spacing w:before="60"/>
        <w:rPr>
          <w:rFonts w:cs="Arial"/>
          <w:color w:val="D9D9D9" w:themeColor="background1" w:themeShade="D9"/>
          <w:sz w:val="24"/>
          <w:szCs w:val="24"/>
          <w:lang w:val="en-US"/>
        </w:rPr>
      </w:pPr>
      <w:r w:rsidRPr="00CF6347">
        <w:rPr>
          <w:rFonts w:cs="Arial"/>
          <w:color w:val="D9D9D9" w:themeColor="background1" w:themeShade="D9"/>
          <w:sz w:val="24"/>
          <w:szCs w:val="24"/>
          <w:lang w:val="en-US"/>
        </w:rPr>
        <w:t>- Solar Keymark Network meeting</w:t>
      </w:r>
    </w:p>
    <w:p w14:paraId="6844F8F7" w14:textId="77777777" w:rsidR="001D3237" w:rsidRPr="00CF6347" w:rsidRDefault="001D3237" w:rsidP="001D3237">
      <w:pPr>
        <w:autoSpaceDE w:val="0"/>
        <w:autoSpaceDN w:val="0"/>
        <w:adjustRightInd w:val="0"/>
        <w:spacing w:before="60"/>
        <w:rPr>
          <w:rFonts w:cs="Arial"/>
          <w:color w:val="D9D9D9" w:themeColor="background1" w:themeShade="D9"/>
          <w:sz w:val="24"/>
          <w:szCs w:val="24"/>
          <w:lang w:val="en-US"/>
        </w:rPr>
      </w:pPr>
      <w:r w:rsidRPr="00CF6347">
        <w:rPr>
          <w:rFonts w:cs="Arial"/>
          <w:color w:val="D9D9D9" w:themeColor="background1" w:themeShade="D9"/>
          <w:sz w:val="24"/>
          <w:szCs w:val="24"/>
          <w:lang w:val="en-US"/>
        </w:rPr>
        <w:t>- Global Solar Certification Network meeting</w:t>
      </w:r>
    </w:p>
    <w:p w14:paraId="390FFB57" w14:textId="77777777" w:rsidR="001D3237" w:rsidRPr="00CF6347" w:rsidRDefault="001D3237" w:rsidP="001D3237">
      <w:pPr>
        <w:autoSpaceDE w:val="0"/>
        <w:autoSpaceDN w:val="0"/>
        <w:adjustRightInd w:val="0"/>
        <w:spacing w:before="60"/>
        <w:rPr>
          <w:rFonts w:cs="Arial"/>
          <w:color w:val="D9D9D9" w:themeColor="background1" w:themeShade="D9"/>
          <w:sz w:val="24"/>
          <w:szCs w:val="24"/>
          <w:lang w:val="en-US"/>
        </w:rPr>
      </w:pPr>
      <w:r w:rsidRPr="00CF6347">
        <w:rPr>
          <w:rFonts w:cs="Arial"/>
          <w:color w:val="D9D9D9" w:themeColor="background1" w:themeShade="D9"/>
          <w:sz w:val="24"/>
          <w:szCs w:val="24"/>
          <w:lang w:val="en-US"/>
        </w:rPr>
        <w:t>- IEA SHC Task 57 expert meeting</w:t>
      </w:r>
    </w:p>
    <w:p w14:paraId="352A09C1" w14:textId="77777777" w:rsidR="001D3237" w:rsidRPr="00CF6347" w:rsidRDefault="001D3237" w:rsidP="001D3237">
      <w:pPr>
        <w:autoSpaceDE w:val="0"/>
        <w:autoSpaceDN w:val="0"/>
        <w:adjustRightInd w:val="0"/>
        <w:spacing w:before="60"/>
        <w:rPr>
          <w:rFonts w:cs="Arial"/>
          <w:color w:val="D9D9D9" w:themeColor="background1" w:themeShade="D9"/>
          <w:lang w:val="en-US"/>
        </w:rPr>
      </w:pPr>
    </w:p>
    <w:p w14:paraId="28C50017" w14:textId="77777777"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*Obligatory</w:t>
      </w:r>
    </w:p>
    <w:p w14:paraId="28A13711" w14:textId="77777777" w:rsidR="001D3237" w:rsidRPr="00CF6347" w:rsidRDefault="001D3237" w:rsidP="001D3237">
      <w:pPr>
        <w:autoSpaceDE w:val="0"/>
        <w:autoSpaceDN w:val="0"/>
        <w:adjustRightInd w:val="0"/>
        <w:spacing w:before="60"/>
        <w:rPr>
          <w:rFonts w:cs="Arial"/>
          <w:color w:val="D9D9D9" w:themeColor="background1" w:themeShade="D9"/>
          <w:lang w:val="en-US"/>
        </w:rPr>
      </w:pPr>
    </w:p>
    <w:p w14:paraId="4BCA504E" w14:textId="54222F22"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*1. First name:</w:t>
      </w:r>
      <w:r w:rsidRPr="00CF6347">
        <w:rPr>
          <w:rFonts w:cs="Arial"/>
          <w:color w:val="D9D9D9" w:themeColor="background1" w:themeShade="D9"/>
          <w:lang w:val="en-US"/>
        </w:rPr>
        <w:tab/>
      </w:r>
      <w:r w:rsidRPr="00CF6347">
        <w:rPr>
          <w:rFonts w:cs="Arial"/>
          <w:color w:val="D9D9D9" w:themeColor="background1" w:themeShade="D9"/>
          <w:lang w:val="en-US"/>
        </w:rPr>
        <w:tab/>
      </w:r>
    </w:p>
    <w:p w14:paraId="2B77A4F7" w14:textId="18A1CB82"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*2. Last Name:</w:t>
      </w:r>
    </w:p>
    <w:p w14:paraId="28006F66" w14:textId="759F6C6A"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*3. Company/organization:</w:t>
      </w:r>
    </w:p>
    <w:p w14:paraId="33BE6376" w14:textId="79FC3BDD"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*4. Type of organization:</w:t>
      </w:r>
    </w:p>
    <w:p w14:paraId="29FA83AE" w14:textId="77777777" w:rsidR="001D3237" w:rsidRPr="00CF6347" w:rsidRDefault="001D3237" w:rsidP="001D3237">
      <w:pPr>
        <w:autoSpaceDE w:val="0"/>
        <w:autoSpaceDN w:val="0"/>
        <w:adjustRightInd w:val="0"/>
        <w:spacing w:before="60"/>
        <w:rPr>
          <w:rFonts w:cs="Arial"/>
          <w:i/>
          <w:iCs/>
          <w:color w:val="D9D9D9" w:themeColor="background1" w:themeShade="D9"/>
          <w:lang w:val="en-US" w:bidi="he-IL"/>
        </w:rPr>
      </w:pPr>
    </w:p>
    <w:p w14:paraId="0A9A6D93" w14:textId="4289F644" w:rsidR="001D3237" w:rsidRPr="00CF6347" w:rsidRDefault="001D3237" w:rsidP="001D3237">
      <w:pPr>
        <w:autoSpaceDE w:val="0"/>
        <w:autoSpaceDN w:val="0"/>
        <w:adjustRightInd w:val="0"/>
        <w:spacing w:before="60"/>
        <w:rPr>
          <w:rFonts w:cs="Arial"/>
          <w:i/>
          <w:iCs/>
          <w:color w:val="D9D9D9" w:themeColor="background1" w:themeShade="D9"/>
          <w:lang w:val="en-US" w:bidi="he-IL"/>
        </w:rPr>
      </w:pPr>
      <w:r w:rsidRPr="00CF6347">
        <w:rPr>
          <w:rFonts w:cs="Arial"/>
          <w:i/>
          <w:iCs/>
          <w:color w:val="D9D9D9" w:themeColor="background1" w:themeShade="D9"/>
          <w:lang w:val="en-US" w:bidi="he-IL"/>
        </w:rPr>
        <w:t>Check only one of the following (put X in front):</w:t>
      </w:r>
    </w:p>
    <w:p w14:paraId="616A5F31" w14:textId="77777777"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Industry/manufacturer</w:t>
      </w:r>
      <w:r w:rsidRPr="00CF6347">
        <w:rPr>
          <w:rFonts w:cs="Arial"/>
          <w:color w:val="D9D9D9" w:themeColor="background1" w:themeShade="D9"/>
          <w:lang w:val="en-US"/>
        </w:rPr>
        <w:tab/>
      </w:r>
    </w:p>
    <w:p w14:paraId="48D2BCE2" w14:textId="77777777"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Certification body</w:t>
      </w:r>
      <w:r w:rsidRPr="00CF6347">
        <w:rPr>
          <w:rFonts w:cs="Arial"/>
          <w:color w:val="D9D9D9" w:themeColor="background1" w:themeShade="D9"/>
          <w:lang w:val="en-US"/>
        </w:rPr>
        <w:tab/>
      </w:r>
    </w:p>
    <w:p w14:paraId="57A4FB06" w14:textId="77777777"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Test lab</w:t>
      </w:r>
      <w:r w:rsidRPr="00CF6347">
        <w:rPr>
          <w:rFonts w:cs="Arial"/>
          <w:color w:val="D9D9D9" w:themeColor="background1" w:themeShade="D9"/>
          <w:lang w:val="en-US"/>
        </w:rPr>
        <w:tab/>
      </w:r>
      <w:r w:rsidRPr="00CF6347">
        <w:rPr>
          <w:rFonts w:cs="Arial"/>
          <w:color w:val="D9D9D9" w:themeColor="background1" w:themeShade="D9"/>
          <w:lang w:val="en-US"/>
        </w:rPr>
        <w:tab/>
      </w:r>
    </w:p>
    <w:p w14:paraId="6F3EF59C" w14:textId="77777777"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Inspector / Inspection body</w:t>
      </w:r>
      <w:r w:rsidRPr="00CF6347">
        <w:rPr>
          <w:rFonts w:cs="Arial"/>
          <w:color w:val="D9D9D9" w:themeColor="background1" w:themeShade="D9"/>
          <w:lang w:val="en-US"/>
        </w:rPr>
        <w:tab/>
      </w:r>
    </w:p>
    <w:p w14:paraId="5D61591B" w14:textId="77777777"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Guest/observer</w:t>
      </w:r>
      <w:r w:rsidRPr="00CF6347">
        <w:rPr>
          <w:rFonts w:cs="Arial"/>
          <w:color w:val="D9D9D9" w:themeColor="background1" w:themeShade="D9"/>
          <w:lang w:val="en-US"/>
        </w:rPr>
        <w:tab/>
      </w:r>
    </w:p>
    <w:p w14:paraId="7AA44F53" w14:textId="77777777"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Other</w:t>
      </w:r>
      <w:r w:rsidRPr="00CF6347">
        <w:rPr>
          <w:rFonts w:cs="Arial"/>
          <w:color w:val="D9D9D9" w:themeColor="background1" w:themeShade="D9"/>
          <w:lang w:val="en-US"/>
        </w:rPr>
        <w:tab/>
      </w:r>
      <w:r w:rsidRPr="00CF6347">
        <w:rPr>
          <w:rFonts w:cs="Arial"/>
          <w:color w:val="D9D9D9" w:themeColor="background1" w:themeShade="D9"/>
          <w:lang w:val="en-US"/>
        </w:rPr>
        <w:tab/>
      </w:r>
    </w:p>
    <w:p w14:paraId="0C842049" w14:textId="77777777" w:rsidR="001D3237" w:rsidRPr="00CF6347" w:rsidRDefault="001D3237" w:rsidP="001D3237">
      <w:pPr>
        <w:autoSpaceDE w:val="0"/>
        <w:autoSpaceDN w:val="0"/>
        <w:adjustRightInd w:val="0"/>
        <w:spacing w:before="60"/>
        <w:rPr>
          <w:rFonts w:cs="Arial"/>
          <w:color w:val="D9D9D9" w:themeColor="background1" w:themeShade="D9"/>
          <w:lang w:val="en-US"/>
        </w:rPr>
      </w:pPr>
    </w:p>
    <w:p w14:paraId="43D7512F" w14:textId="61E9287E"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5. Name of nominating organization:</w:t>
      </w:r>
    </w:p>
    <w:p w14:paraId="3652488C" w14:textId="77777777" w:rsidR="001D3237" w:rsidRPr="00CF6347" w:rsidRDefault="001D3237" w:rsidP="001D3237">
      <w:pPr>
        <w:autoSpaceDE w:val="0"/>
        <w:autoSpaceDN w:val="0"/>
        <w:adjustRightInd w:val="0"/>
        <w:spacing w:before="60"/>
        <w:rPr>
          <w:rFonts w:cs="Arial"/>
          <w:i/>
          <w:color w:val="D9D9D9" w:themeColor="background1" w:themeShade="D9"/>
          <w:lang w:val="en-US"/>
        </w:rPr>
      </w:pPr>
      <w:r w:rsidRPr="00CF6347">
        <w:rPr>
          <w:rFonts w:cs="Arial"/>
          <w:i/>
          <w:color w:val="D9D9D9" w:themeColor="background1" w:themeShade="D9"/>
          <w:lang w:val="en-US"/>
        </w:rPr>
        <w:t xml:space="preserve">Only relevant for industry representatives participating in the Solar Keymark Network meeting. Participants from industry shall have nomination from a national industry association </w:t>
      </w:r>
      <w:proofErr w:type="gramStart"/>
      <w:r w:rsidRPr="00CF6347">
        <w:rPr>
          <w:rFonts w:cs="Arial"/>
          <w:i/>
          <w:color w:val="D9D9D9" w:themeColor="background1" w:themeShade="D9"/>
          <w:lang w:val="en-US"/>
        </w:rPr>
        <w:t>in order to</w:t>
      </w:r>
      <w:proofErr w:type="gramEnd"/>
      <w:r w:rsidRPr="00CF6347">
        <w:rPr>
          <w:rFonts w:cs="Arial"/>
          <w:i/>
          <w:color w:val="D9D9D9" w:themeColor="background1" w:themeShade="D9"/>
          <w:lang w:val="en-US"/>
        </w:rPr>
        <w:t xml:space="preserve"> </w:t>
      </w:r>
      <w:proofErr w:type="spellStart"/>
      <w:r w:rsidRPr="00CF6347">
        <w:rPr>
          <w:rFonts w:cs="Arial"/>
          <w:i/>
          <w:color w:val="D9D9D9" w:themeColor="background1" w:themeShade="D9"/>
          <w:lang w:val="en-US"/>
        </w:rPr>
        <w:t>atend</w:t>
      </w:r>
      <w:proofErr w:type="spellEnd"/>
      <w:r w:rsidRPr="00CF6347">
        <w:rPr>
          <w:rFonts w:cs="Arial"/>
          <w:i/>
          <w:color w:val="D9D9D9" w:themeColor="background1" w:themeShade="D9"/>
          <w:lang w:val="en-US"/>
        </w:rPr>
        <w:t xml:space="preserve"> in the Solar Keymark Network meeting.</w:t>
      </w:r>
    </w:p>
    <w:p w14:paraId="0DB5FFD9" w14:textId="77777777" w:rsidR="001D3237" w:rsidRPr="00CF6347" w:rsidRDefault="001D3237" w:rsidP="001D3237">
      <w:pPr>
        <w:autoSpaceDE w:val="0"/>
        <w:autoSpaceDN w:val="0"/>
        <w:adjustRightInd w:val="0"/>
        <w:spacing w:before="60"/>
        <w:rPr>
          <w:rFonts w:cs="Arial"/>
          <w:color w:val="D9D9D9" w:themeColor="background1" w:themeShade="D9"/>
          <w:lang w:val="en-US"/>
        </w:rPr>
      </w:pPr>
    </w:p>
    <w:p w14:paraId="1A24EB45" w14:textId="444CEE4A"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*6. Country:</w:t>
      </w:r>
    </w:p>
    <w:p w14:paraId="15627BD4" w14:textId="77777777" w:rsidR="001D3237" w:rsidRPr="00CF6347" w:rsidRDefault="001D3237" w:rsidP="001D3237">
      <w:pPr>
        <w:autoSpaceDE w:val="0"/>
        <w:autoSpaceDN w:val="0"/>
        <w:adjustRightInd w:val="0"/>
        <w:spacing w:before="60"/>
        <w:rPr>
          <w:rFonts w:cs="Arial"/>
          <w:color w:val="D9D9D9" w:themeColor="background1" w:themeShade="D9"/>
          <w:lang w:val="en-US"/>
        </w:rPr>
      </w:pPr>
    </w:p>
    <w:p w14:paraId="7E352B9C" w14:textId="7DC2D28A"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*7. e-mail:</w:t>
      </w:r>
    </w:p>
    <w:p w14:paraId="58D6F755" w14:textId="77777777" w:rsidR="001D3237" w:rsidRPr="00CF6347" w:rsidRDefault="001D3237" w:rsidP="001D3237">
      <w:pPr>
        <w:autoSpaceDE w:val="0"/>
        <w:autoSpaceDN w:val="0"/>
        <w:adjustRightInd w:val="0"/>
        <w:spacing w:before="60"/>
        <w:rPr>
          <w:rFonts w:cs="Arial"/>
          <w:color w:val="D9D9D9" w:themeColor="background1" w:themeShade="D9"/>
          <w:lang w:val="en-US"/>
        </w:rPr>
      </w:pPr>
    </w:p>
    <w:p w14:paraId="49DB54DD" w14:textId="1C4558F6"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8. Mobile number:</w:t>
      </w:r>
    </w:p>
    <w:p w14:paraId="7E538C15" w14:textId="77777777" w:rsidR="001D3237" w:rsidRPr="00CF6347" w:rsidRDefault="001D3237" w:rsidP="001D3237">
      <w:pPr>
        <w:autoSpaceDE w:val="0"/>
        <w:autoSpaceDN w:val="0"/>
        <w:adjustRightInd w:val="0"/>
        <w:spacing w:before="60"/>
        <w:rPr>
          <w:rFonts w:cs="Arial"/>
          <w:color w:val="D9D9D9" w:themeColor="background1" w:themeShade="D9"/>
          <w:sz w:val="17"/>
          <w:szCs w:val="17"/>
          <w:lang w:val="en-US"/>
        </w:rPr>
      </w:pPr>
    </w:p>
    <w:p w14:paraId="6631EDC0" w14:textId="6B90CF73"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9. Name of hotel:</w:t>
      </w:r>
    </w:p>
    <w:p w14:paraId="247ABCC9" w14:textId="77777777" w:rsidR="001D3237" w:rsidRPr="00CF6347" w:rsidRDefault="001D3237" w:rsidP="001D3237">
      <w:pPr>
        <w:autoSpaceDE w:val="0"/>
        <w:autoSpaceDN w:val="0"/>
        <w:adjustRightInd w:val="0"/>
        <w:spacing w:before="60"/>
        <w:rPr>
          <w:rFonts w:cs="Arial"/>
          <w:color w:val="D9D9D9" w:themeColor="background1" w:themeShade="D9"/>
          <w:lang w:val="en-US"/>
        </w:rPr>
      </w:pPr>
    </w:p>
    <w:p w14:paraId="13A9434A" w14:textId="25FD57E1"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*10. I will attend</w:t>
      </w:r>
    </w:p>
    <w:p w14:paraId="18C6C7A5" w14:textId="417A0D89" w:rsidR="001D3237" w:rsidRPr="00CF6347" w:rsidRDefault="001D3237" w:rsidP="001D3237">
      <w:pPr>
        <w:autoSpaceDE w:val="0"/>
        <w:autoSpaceDN w:val="0"/>
        <w:adjustRightInd w:val="0"/>
        <w:spacing w:before="60"/>
        <w:rPr>
          <w:rFonts w:cs="Arial"/>
          <w:i/>
          <w:color w:val="D9D9D9" w:themeColor="background1" w:themeShade="D9"/>
          <w:lang w:val="en-US"/>
        </w:rPr>
      </w:pPr>
      <w:r w:rsidRPr="00CF6347">
        <w:rPr>
          <w:rFonts w:cs="Arial"/>
          <w:i/>
          <w:color w:val="D9D9D9" w:themeColor="background1" w:themeShade="D9"/>
          <w:lang w:val="en-US"/>
        </w:rPr>
        <w:t>The CEN TC312 WG1 meeting is open for members of CEN TC312 WG1. The Solar Keymark Network meeting is open for network members and invited observers. Please e-mail Chairman Andreas Bohren (Andreas.Bohren@spf.ch) to apply for such invitation. Global Solar Certification Network (GSCN) plenary meeting is open for members and observers. IEA SHC Task 57 meeting is open for task participants and observers.</w:t>
      </w:r>
    </w:p>
    <w:p w14:paraId="34C98812" w14:textId="5CB63B37" w:rsidR="001D3237" w:rsidRPr="00CF6347" w:rsidRDefault="001D3237" w:rsidP="001D3237">
      <w:pPr>
        <w:autoSpaceDE w:val="0"/>
        <w:autoSpaceDN w:val="0"/>
        <w:adjustRightInd w:val="0"/>
        <w:spacing w:before="60"/>
        <w:rPr>
          <w:rFonts w:cs="Arial"/>
          <w:i/>
          <w:iCs/>
          <w:color w:val="D9D9D9" w:themeColor="background1" w:themeShade="D9"/>
          <w:lang w:val="en-US" w:bidi="he-IL"/>
        </w:rPr>
      </w:pPr>
      <w:r w:rsidRPr="00CF6347">
        <w:rPr>
          <w:rFonts w:cs="Arial"/>
          <w:i/>
          <w:iCs/>
          <w:color w:val="D9D9D9" w:themeColor="background1" w:themeShade="D9"/>
          <w:lang w:val="en-US" w:bidi="he-IL"/>
        </w:rPr>
        <w:t>Check all the activities you want to participate in (put X in front):</w:t>
      </w:r>
    </w:p>
    <w:p w14:paraId="2A3D8B72" w14:textId="77777777" w:rsidR="00B25E40" w:rsidRPr="00CF6347" w:rsidRDefault="00B25E40" w:rsidP="00B25E40">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Lunch before Solar Keymark Network meeting, Tuesday March 6th, 12:00 - 13:00</w:t>
      </w:r>
    </w:p>
    <w:p w14:paraId="7763B3B5" w14:textId="77777777" w:rsidR="00B25E40" w:rsidRPr="00CF6347" w:rsidRDefault="00B25E40" w:rsidP="00B25E40">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Solar Keymark Network meeting, Tuesday March 6th, 13:00 - 19:00</w:t>
      </w:r>
    </w:p>
    <w:p w14:paraId="02D84F29" w14:textId="77777777" w:rsidR="00B25E40" w:rsidRPr="00CF6347" w:rsidRDefault="00B25E40" w:rsidP="00B25E40">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Optional common dinner (</w:t>
      </w:r>
      <w:proofErr w:type="spellStart"/>
      <w:r w:rsidRPr="00CF6347">
        <w:rPr>
          <w:rFonts w:cs="Arial"/>
          <w:color w:val="D9D9D9" w:themeColor="background1" w:themeShade="D9"/>
          <w:lang w:val="en-US"/>
        </w:rPr>
        <w:t>self paid</w:t>
      </w:r>
      <w:proofErr w:type="spellEnd"/>
      <w:r w:rsidRPr="00CF6347">
        <w:rPr>
          <w:rFonts w:cs="Arial"/>
          <w:color w:val="D9D9D9" w:themeColor="background1" w:themeShade="D9"/>
          <w:lang w:val="en-US"/>
        </w:rPr>
        <w:t>), Tuesday March 6th, 20:00</w:t>
      </w:r>
    </w:p>
    <w:p w14:paraId="14A5F6BA" w14:textId="77777777" w:rsidR="00B25E40" w:rsidRPr="00CF6347" w:rsidRDefault="00B25E40" w:rsidP="00B25E40">
      <w:pPr>
        <w:spacing w:before="60"/>
        <w:rPr>
          <w:color w:val="D9D9D9" w:themeColor="background1" w:themeShade="D9"/>
          <w:lang w:val="en-US"/>
        </w:rPr>
      </w:pPr>
      <w:r w:rsidRPr="00CF6347">
        <w:rPr>
          <w:rFonts w:cs="Arial"/>
          <w:color w:val="D9D9D9" w:themeColor="background1" w:themeShade="D9"/>
          <w:lang w:val="en-US"/>
        </w:rPr>
        <w:t>Solar Keymark Network meeting, Wednesday, March 7th, 09:00 - 13:00</w:t>
      </w:r>
    </w:p>
    <w:p w14:paraId="1EB4448B" w14:textId="77777777" w:rsidR="00B25E40" w:rsidRPr="00CF6347" w:rsidRDefault="00B25E40" w:rsidP="00B25E40">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Lunch before GSCN plenary meeting (</w:t>
      </w:r>
      <w:proofErr w:type="spellStart"/>
      <w:r w:rsidRPr="00CF6347">
        <w:rPr>
          <w:rFonts w:cs="Arial"/>
          <w:color w:val="D9D9D9" w:themeColor="background1" w:themeShade="D9"/>
          <w:lang w:val="en-US"/>
        </w:rPr>
        <w:t>self paid</w:t>
      </w:r>
      <w:proofErr w:type="spellEnd"/>
      <w:r w:rsidRPr="00CF6347">
        <w:rPr>
          <w:rFonts w:cs="Arial"/>
          <w:color w:val="D9D9D9" w:themeColor="background1" w:themeShade="D9"/>
          <w:lang w:val="en-US"/>
        </w:rPr>
        <w:t>), Wednesday March 7th, 13:00 -14:00</w:t>
      </w:r>
    </w:p>
    <w:p w14:paraId="3E870FAF" w14:textId="77777777" w:rsidR="00B25E40" w:rsidRPr="00CF6347" w:rsidRDefault="00B25E40" w:rsidP="00B25E40">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GSCN Plenary meeting Wednesday, March 7th, 14:00 - 18:00</w:t>
      </w:r>
    </w:p>
    <w:p w14:paraId="64B5FFD4" w14:textId="77777777" w:rsidR="00B25E40" w:rsidRPr="00CF6347" w:rsidRDefault="00B25E40" w:rsidP="00B25E40">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Optional common dinner (</w:t>
      </w:r>
      <w:proofErr w:type="spellStart"/>
      <w:r w:rsidRPr="00CF6347">
        <w:rPr>
          <w:rFonts w:cs="Arial"/>
          <w:color w:val="D9D9D9" w:themeColor="background1" w:themeShade="D9"/>
          <w:lang w:val="en-US"/>
        </w:rPr>
        <w:t>self paid</w:t>
      </w:r>
      <w:proofErr w:type="spellEnd"/>
      <w:r w:rsidRPr="00CF6347">
        <w:rPr>
          <w:rFonts w:cs="Arial"/>
          <w:color w:val="D9D9D9" w:themeColor="background1" w:themeShade="D9"/>
          <w:lang w:val="en-US"/>
        </w:rPr>
        <w:t>), Wednesday March 7th, 20:00</w:t>
      </w:r>
    </w:p>
    <w:p w14:paraId="19A8672D" w14:textId="77777777" w:rsidR="00B25E40" w:rsidRPr="00CF6347" w:rsidRDefault="00B25E40" w:rsidP="00B25E40">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IEA SHC Task 57 meeting, Thursday March 8th, 09:00 - 17:00</w:t>
      </w:r>
    </w:p>
    <w:p w14:paraId="3275D908" w14:textId="730F6ED2"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Lunch at IEA SHC Task 57 meeting (</w:t>
      </w:r>
      <w:proofErr w:type="spellStart"/>
      <w:r w:rsidRPr="00CF6347">
        <w:rPr>
          <w:rFonts w:cs="Arial"/>
          <w:color w:val="D9D9D9" w:themeColor="background1" w:themeShade="D9"/>
          <w:lang w:val="en-US"/>
        </w:rPr>
        <w:t>self paid</w:t>
      </w:r>
      <w:proofErr w:type="spellEnd"/>
      <w:r w:rsidRPr="00CF6347">
        <w:rPr>
          <w:rFonts w:cs="Arial"/>
          <w:color w:val="D9D9D9" w:themeColor="background1" w:themeShade="D9"/>
          <w:lang w:val="en-US"/>
        </w:rPr>
        <w:t xml:space="preserve">), Thursday March </w:t>
      </w:r>
      <w:r w:rsidR="00B25E40" w:rsidRPr="00CF6347">
        <w:rPr>
          <w:rFonts w:cs="Arial"/>
          <w:color w:val="D9D9D9" w:themeColor="background1" w:themeShade="D9"/>
          <w:lang w:val="en-US"/>
        </w:rPr>
        <w:t>8</w:t>
      </w:r>
      <w:r w:rsidRPr="00CF6347">
        <w:rPr>
          <w:rFonts w:cs="Arial"/>
          <w:color w:val="D9D9D9" w:themeColor="background1" w:themeShade="D9"/>
          <w:lang w:val="en-US"/>
        </w:rPr>
        <w:t>th, 13:00 -14:00</w:t>
      </w:r>
    </w:p>
    <w:p w14:paraId="3D8B6F7C" w14:textId="77777777" w:rsidR="001D3237" w:rsidRPr="00CF6347" w:rsidRDefault="001D3237" w:rsidP="001D3237">
      <w:pPr>
        <w:autoSpaceDE w:val="0"/>
        <w:autoSpaceDN w:val="0"/>
        <w:adjustRightInd w:val="0"/>
        <w:spacing w:before="60"/>
        <w:rPr>
          <w:rFonts w:cs="Arial"/>
          <w:color w:val="D9D9D9" w:themeColor="background1" w:themeShade="D9"/>
          <w:lang w:val="en-US"/>
        </w:rPr>
      </w:pPr>
      <w:r w:rsidRPr="00CF6347">
        <w:rPr>
          <w:rFonts w:cs="Arial"/>
          <w:color w:val="D9D9D9" w:themeColor="background1" w:themeShade="D9"/>
          <w:lang w:val="en-US"/>
        </w:rPr>
        <w:t>Optional common dinner (</w:t>
      </w:r>
      <w:proofErr w:type="spellStart"/>
      <w:r w:rsidRPr="00CF6347">
        <w:rPr>
          <w:rFonts w:cs="Arial"/>
          <w:color w:val="D9D9D9" w:themeColor="background1" w:themeShade="D9"/>
          <w:lang w:val="en-US"/>
        </w:rPr>
        <w:t>self paid</w:t>
      </w:r>
      <w:proofErr w:type="spellEnd"/>
      <w:r w:rsidRPr="00CF6347">
        <w:rPr>
          <w:rFonts w:cs="Arial"/>
          <w:color w:val="D9D9D9" w:themeColor="background1" w:themeShade="D9"/>
          <w:lang w:val="en-US"/>
        </w:rPr>
        <w:t>), Thursday March 8th, 19:00</w:t>
      </w:r>
      <w:bookmarkEnd w:id="5"/>
    </w:p>
    <w:p w14:paraId="3EB9E431" w14:textId="77777777" w:rsidR="001D3237" w:rsidRPr="00CF6347" w:rsidRDefault="001D3237" w:rsidP="000A7C4B">
      <w:pPr>
        <w:kinsoku w:val="0"/>
        <w:overflowPunct w:val="0"/>
        <w:textAlignment w:val="baseline"/>
        <w:rPr>
          <w:rFonts w:cstheme="minorHAnsi"/>
          <w:b/>
          <w:bCs w:val="0"/>
          <w:color w:val="D9D9D9" w:themeColor="background1" w:themeShade="D9"/>
          <w:sz w:val="24"/>
          <w:szCs w:val="24"/>
          <w:lang w:val="en-US"/>
        </w:rPr>
      </w:pPr>
    </w:p>
    <w:sectPr w:rsidR="001D3237" w:rsidRPr="00CF6347" w:rsidSect="001D3237">
      <w:pgSz w:w="16838" w:h="11906" w:orient="landscape"/>
      <w:pgMar w:top="1276" w:right="962" w:bottom="709" w:left="851" w:header="567" w:footer="708"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718D" w14:textId="77777777" w:rsidR="0086719B" w:rsidRDefault="0086719B" w:rsidP="00036559">
      <w:r>
        <w:separator/>
      </w:r>
    </w:p>
  </w:endnote>
  <w:endnote w:type="continuationSeparator" w:id="0">
    <w:p w14:paraId="6E80B291" w14:textId="77777777" w:rsidR="0086719B" w:rsidRDefault="0086719B" w:rsidP="000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1652" w14:textId="77777777" w:rsidR="00D90AB2" w:rsidRDefault="00D90AB2" w:rsidP="00036559">
    <w:pPr>
      <w:pStyle w:val="Sidefod"/>
    </w:pPr>
    <w:r>
      <w:rPr>
        <w:noProof/>
        <w:lang w:val="de-CH" w:eastAsia="de-CH"/>
      </w:rPr>
      <mc:AlternateContent>
        <mc:Choice Requires="wpg">
          <w:drawing>
            <wp:anchor distT="0" distB="0" distL="114300" distR="114300" simplePos="0" relativeHeight="251659264" behindDoc="0" locked="0" layoutInCell="1" allowOverlap="1" wp14:anchorId="3A5441F4" wp14:editId="4D73017C">
              <wp:simplePos x="0" y="0"/>
              <wp:positionH relativeFrom="page">
                <wp:posOffset>0</wp:posOffset>
              </wp:positionH>
              <wp:positionV relativeFrom="page">
                <wp:posOffset>7148830</wp:posOffset>
              </wp:positionV>
              <wp:extent cx="10692130" cy="190500"/>
              <wp:effectExtent l="0" t="0" r="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90500"/>
                        <a:chOff x="0" y="14970"/>
                        <a:chExt cx="12255" cy="300"/>
                      </a:xfrm>
                    </wpg:grpSpPr>
                    <wps:wsp>
                      <wps:cNvPr id="3" name="Text Box 3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B5A6" w14:textId="6C454FB6" w:rsidR="00D90AB2" w:rsidRDefault="00D90AB2" w:rsidP="00036559">
                            <w:pPr>
                              <w:rPr>
                                <w:lang w:val="da-DK"/>
                              </w:rPr>
                            </w:pPr>
                            <w:r>
                              <w:rPr>
                                <w:lang w:val="da-DK"/>
                              </w:rPr>
                              <w:fldChar w:fldCharType="begin"/>
                            </w:r>
                            <w:r>
                              <w:rPr>
                                <w:lang w:val="da-DK"/>
                              </w:rPr>
                              <w:instrText xml:space="preserve"> PAGE    \* MERGEFORMAT </w:instrText>
                            </w:r>
                            <w:r>
                              <w:rPr>
                                <w:lang w:val="da-DK"/>
                              </w:rPr>
                              <w:fldChar w:fldCharType="separate"/>
                            </w:r>
                            <w:r w:rsidR="00CB00EB" w:rsidRPr="00CB00EB">
                              <w:rPr>
                                <w:noProof/>
                                <w:color w:val="8C8C8C"/>
                                <w:lang w:val="de-DE"/>
                              </w:rPr>
                              <w:t>14</w:t>
                            </w:r>
                            <w:r>
                              <w:rPr>
                                <w:lang w:val="da-DK"/>
                              </w:rPr>
                              <w:fldChar w:fldCharType="end"/>
                            </w:r>
                          </w:p>
                        </w:txbxContent>
                      </wps:txbx>
                      <wps:bodyPr rot="0" vert="horz" wrap="square" lIns="0" tIns="0" rIns="0" bIns="0" anchor="t" anchorCtr="0" upright="1">
                        <a:noAutofit/>
                      </wps:bodyPr>
                    </wps:wsp>
                    <wpg:grpSp>
                      <wpg:cNvPr id="4" name="Group 38"/>
                      <wpg:cNvGrpSpPr>
                        <a:grpSpLocks/>
                      </wpg:cNvGrpSpPr>
                      <wpg:grpSpPr bwMode="auto">
                        <a:xfrm flipH="1">
                          <a:off x="0" y="14970"/>
                          <a:ext cx="12255" cy="230"/>
                          <a:chOff x="-8" y="14978"/>
                          <a:chExt cx="12255" cy="230"/>
                        </a:xfrm>
                      </wpg:grpSpPr>
                      <wps:wsp>
                        <wps:cNvPr id="5" name="AutoShape 3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4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5441F4" id="Group 36" o:spid="_x0000_s1026" style="position:absolute;margin-left:0;margin-top:562.9pt;width:841.9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">
              <v:shapetype id="_x0000_t202" coordsize="21600,21600" o:spt="202" path="m,l,21600r21600,l21600,xe">
                <v:stroke joinstyle="miter"/>
                <v:path gradientshapeok="t" o:connecttype="rect"/>
              </v:shapetype>
              <v:shape id="Text Box 3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F48B5A6" w14:textId="6C454FB6" w:rsidR="00D90AB2" w:rsidRDefault="00D90AB2" w:rsidP="00036559">
                      <w:pPr>
                        <w:rPr>
                          <w:lang w:val="da-DK"/>
                        </w:rPr>
                      </w:pPr>
                      <w:r>
                        <w:rPr>
                          <w:lang w:val="da-DK"/>
                        </w:rPr>
                        <w:fldChar w:fldCharType="begin"/>
                      </w:r>
                      <w:r>
                        <w:rPr>
                          <w:lang w:val="da-DK"/>
                        </w:rPr>
                        <w:instrText xml:space="preserve"> PAGE    \* MERGEFORMAT </w:instrText>
                      </w:r>
                      <w:r>
                        <w:rPr>
                          <w:lang w:val="da-DK"/>
                        </w:rPr>
                        <w:fldChar w:fldCharType="separate"/>
                      </w:r>
                      <w:r w:rsidR="00CB00EB" w:rsidRPr="00CB00EB">
                        <w:rPr>
                          <w:noProof/>
                          <w:color w:val="8C8C8C"/>
                          <w:lang w:val="de-DE"/>
                        </w:rPr>
                        <w:t>14</w:t>
                      </w:r>
                      <w:r>
                        <w:rPr>
                          <w:lang w:val="da-DK"/>
                        </w:rPr>
                        <w:fldChar w:fldCharType="end"/>
                      </w:r>
                    </w:p>
                  </w:txbxContent>
                </v:textbox>
              </v:shape>
              <v:group id="Group 3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4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423726982"/>
      <w:docPartObj>
        <w:docPartGallery w:val="Page Numbers (Bottom of Page)"/>
        <w:docPartUnique/>
      </w:docPartObj>
    </w:sdtPr>
    <w:sdtContent>
      <w:p w14:paraId="296CDD95" w14:textId="77777777" w:rsidR="00D90AB2" w:rsidRDefault="00D90AB2">
        <w:pPr>
          <w:pStyle w:val="Sidefod"/>
        </w:pPr>
        <w:r>
          <w:rPr>
            <w:noProof/>
            <w:lang w:val="de-CH" w:eastAsia="de-CH"/>
          </w:rPr>
          <mc:AlternateContent>
            <mc:Choice Requires="wpg">
              <w:drawing>
                <wp:anchor distT="0" distB="0" distL="114300" distR="114300" simplePos="0" relativeHeight="251662336" behindDoc="0" locked="0" layoutInCell="1" allowOverlap="1" wp14:anchorId="3AFD4D5C" wp14:editId="228DA6E7">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EFBF" w14:textId="0EF9D1DA" w:rsidR="00D90AB2" w:rsidRDefault="00D90AB2">
                                <w:pPr>
                                  <w:jc w:val="center"/>
                                </w:pPr>
                                <w:r>
                                  <w:fldChar w:fldCharType="begin"/>
                                </w:r>
                                <w:r>
                                  <w:instrText xml:space="preserve"> PAGE    \* MERGEFORMAT </w:instrText>
                                </w:r>
                                <w:r>
                                  <w:fldChar w:fldCharType="separate"/>
                                </w:r>
                                <w:r w:rsidR="00CB00EB" w:rsidRPr="00CB00EB">
                                  <w:rPr>
                                    <w:noProof/>
                                    <w:color w:val="8C8C8C" w:themeColor="background1" w:themeShade="8C"/>
                                  </w:rPr>
                                  <w:t>15</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FD4D5C" id="Group 9" o:spid="_x0000_s1032" style="position:absolute;margin-left:0;margin-top:0;width:610.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HX0Tr89BAAAEw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79EFBF" w14:textId="0EF9D1DA" w:rsidR="00D90AB2" w:rsidRDefault="00D90AB2">
                          <w:pPr>
                            <w:jc w:val="center"/>
                          </w:pPr>
                          <w:r>
                            <w:fldChar w:fldCharType="begin"/>
                          </w:r>
                          <w:r>
                            <w:instrText xml:space="preserve"> PAGE    \* MERGEFORMAT </w:instrText>
                          </w:r>
                          <w:r>
                            <w:fldChar w:fldCharType="separate"/>
                          </w:r>
                          <w:r w:rsidR="00CB00EB" w:rsidRPr="00CB00EB">
                            <w:rPr>
                              <w:noProof/>
                              <w:color w:val="8C8C8C" w:themeColor="background1" w:themeShade="8C"/>
                            </w:rPr>
                            <w:t>15</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288B" w14:textId="77777777" w:rsidR="0086719B" w:rsidRDefault="0086719B" w:rsidP="00036559">
      <w:r>
        <w:separator/>
      </w:r>
    </w:p>
  </w:footnote>
  <w:footnote w:type="continuationSeparator" w:id="0">
    <w:p w14:paraId="715301FC" w14:textId="77777777" w:rsidR="0086719B" w:rsidRDefault="0086719B" w:rsidP="0003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80DE" w14:textId="77777777" w:rsidR="00D90AB2" w:rsidRPr="00207852" w:rsidRDefault="00D90AB2" w:rsidP="00036559">
    <w:pPr>
      <w:rPr>
        <w:b/>
        <w:szCs w:val="24"/>
      </w:rPr>
    </w:pPr>
    <w:r>
      <w:rPr>
        <w:lang w:val="en-US"/>
      </w:rPr>
      <w:tab/>
    </w: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68" w:type="dxa"/>
      <w:tblBorders>
        <w:bottom w:val="single" w:sz="18" w:space="0" w:color="auto"/>
      </w:tblBorders>
      <w:tblLayout w:type="fixed"/>
      <w:tblCellMar>
        <w:left w:w="70" w:type="dxa"/>
        <w:right w:w="70" w:type="dxa"/>
      </w:tblCellMar>
      <w:tblLook w:val="0000" w:firstRow="0" w:lastRow="0" w:firstColumn="0" w:lastColumn="0" w:noHBand="0" w:noVBand="0"/>
    </w:tblPr>
    <w:tblGrid>
      <w:gridCol w:w="15168"/>
    </w:tblGrid>
    <w:tr w:rsidR="00D90AB2" w14:paraId="1287F587" w14:textId="77777777" w:rsidTr="00B01B66">
      <w:trPr>
        <w:trHeight w:val="705"/>
      </w:trPr>
      <w:tc>
        <w:tcPr>
          <w:tcW w:w="15168" w:type="dxa"/>
        </w:tcPr>
        <w:p w14:paraId="55F426F9" w14:textId="77777777" w:rsidR="00D90AB2" w:rsidRPr="00453A43" w:rsidRDefault="00D90AB2" w:rsidP="00036559">
          <w:pPr>
            <w:rPr>
              <w:sz w:val="52"/>
              <w:szCs w:val="52"/>
            </w:rPr>
          </w:pPr>
          <w:r>
            <w:rPr>
              <w:noProof/>
              <w:lang w:val="de-CH" w:eastAsia="de-CH"/>
            </w:rPr>
            <mc:AlternateContent>
              <mc:Choice Requires="wps">
                <w:drawing>
                  <wp:anchor distT="0" distB="0" distL="114300" distR="114300" simplePos="0" relativeHeight="251654144" behindDoc="0" locked="0" layoutInCell="1" allowOverlap="1" wp14:anchorId="500CD5B3" wp14:editId="4BF31E12">
                    <wp:simplePos x="0" y="0"/>
                    <wp:positionH relativeFrom="column">
                      <wp:posOffset>7062874</wp:posOffset>
                    </wp:positionH>
                    <wp:positionV relativeFrom="paragraph">
                      <wp:posOffset>79342</wp:posOffset>
                    </wp:positionV>
                    <wp:extent cx="1943455" cy="296883"/>
                    <wp:effectExtent l="0" t="0" r="0" b="82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55"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FC2B0" w14:textId="52551D4C" w:rsidR="00D90AB2" w:rsidRDefault="00D90AB2" w:rsidP="00C341E1">
                                <w:pPr>
                                  <w:jc w:val="right"/>
                                </w:pPr>
                                <w:r>
                                  <w:rPr>
                                    <w:sz w:val="24"/>
                                    <w:szCs w:val="24"/>
                                    <w:lang w:val="da-DK"/>
                                  </w:rPr>
                                  <w:t>SKN N0378</w:t>
                                </w:r>
                                <w:r w:rsidRPr="004513F5">
                                  <w:rPr>
                                    <w:sz w:val="24"/>
                                    <w:szCs w:val="24"/>
                                    <w:lang w:val="da-DK"/>
                                  </w:rPr>
                                  <w:t>R</w:t>
                                </w:r>
                                <w:r>
                                  <w:rPr>
                                    <w:sz w:val="24"/>
                                    <w:szCs w:val="24"/>
                                    <w:lang w:val="da-DK"/>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CD5B3" id="_x0000_t202" coordsize="21600,21600" o:spt="202" path="m,l,21600r21600,l21600,xe">
                    <v:stroke joinstyle="miter"/>
                    <v:path gradientshapeok="t" o:connecttype="rect"/>
                  </v:shapetype>
                  <v:shape id="Text Box 28" o:spid="_x0000_s1031" type="#_x0000_t202" style="position:absolute;margin-left:556.15pt;margin-top:6.25pt;width:153.05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" stroked="f">
                    <v:textbox>
                      <w:txbxContent>
                        <w:p w14:paraId="354FC2B0" w14:textId="52551D4C" w:rsidR="00D90AB2" w:rsidRDefault="00D90AB2" w:rsidP="00C341E1">
                          <w:pPr>
                            <w:jc w:val="right"/>
                          </w:pPr>
                          <w:r>
                            <w:rPr>
                              <w:sz w:val="24"/>
                              <w:szCs w:val="24"/>
                              <w:lang w:val="da-DK"/>
                            </w:rPr>
                            <w:t>SKN N0378</w:t>
                          </w:r>
                          <w:r w:rsidRPr="004513F5">
                            <w:rPr>
                              <w:sz w:val="24"/>
                              <w:szCs w:val="24"/>
                              <w:lang w:val="da-DK"/>
                            </w:rPr>
                            <w:t>R</w:t>
                          </w:r>
                          <w:r>
                            <w:rPr>
                              <w:sz w:val="24"/>
                              <w:szCs w:val="24"/>
                              <w:lang w:val="da-DK"/>
                            </w:rPr>
                            <w:t>3</w:t>
                          </w:r>
                        </w:p>
                      </w:txbxContent>
                    </v:textbox>
                  </v:shape>
                </w:pict>
              </mc:Fallback>
            </mc:AlternateContent>
          </w:r>
          <w:r>
            <w:rPr>
              <w:noProof/>
              <w:lang w:val="de-CH" w:eastAsia="de-CH"/>
            </w:rPr>
            <w:drawing>
              <wp:anchor distT="0" distB="0" distL="114300" distR="114300" simplePos="0" relativeHeight="251656192" behindDoc="0" locked="0" layoutInCell="1" allowOverlap="1" wp14:anchorId="1DCC68C9" wp14:editId="45DC9999">
                <wp:simplePos x="0" y="0"/>
                <wp:positionH relativeFrom="column">
                  <wp:posOffset>9314973</wp:posOffset>
                </wp:positionH>
                <wp:positionV relativeFrom="paragraph">
                  <wp:posOffset>-40006</wp:posOffset>
                </wp:positionV>
                <wp:extent cx="180181" cy="460375"/>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8" cy="477332"/>
                        </a:xfrm>
                        <a:prstGeom prst="rect">
                          <a:avLst/>
                        </a:prstGeom>
                        <a:noFill/>
                      </pic:spPr>
                    </pic:pic>
                  </a:graphicData>
                </a:graphic>
                <wp14:sizeRelH relativeFrom="page">
                  <wp14:pctWidth>0</wp14:pctWidth>
                </wp14:sizeRelH>
                <wp14:sizeRelV relativeFrom="page">
                  <wp14:pctHeight>0</wp14:pctHeight>
                </wp14:sizeRelV>
              </wp:anchor>
            </w:drawing>
          </w:r>
          <w:r w:rsidRPr="00453A43">
            <w:rPr>
              <w:sz w:val="52"/>
              <w:szCs w:val="52"/>
            </w:rPr>
            <w:t>Solar Keymark Network</w:t>
          </w:r>
        </w:p>
      </w:tc>
    </w:tr>
  </w:tbl>
  <w:p w14:paraId="04E2F212" w14:textId="77777777" w:rsidR="00D90AB2" w:rsidRPr="00442577" w:rsidRDefault="00D90AB2" w:rsidP="0003655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EE"/>
    <w:multiLevelType w:val="hybridMultilevel"/>
    <w:tmpl w:val="0CF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A87E"/>
    <w:multiLevelType w:val="singleLevel"/>
    <w:tmpl w:val="34ADC995"/>
    <w:lvl w:ilvl="0">
      <w:numFmt w:val="bullet"/>
      <w:lvlText w:val="·"/>
      <w:lvlJc w:val="left"/>
      <w:pPr>
        <w:tabs>
          <w:tab w:val="num" w:pos="360"/>
        </w:tabs>
      </w:pPr>
      <w:rPr>
        <w:rFonts w:ascii="Symbol" w:hAnsi="Symbol" w:cs="Symbol"/>
        <w:snapToGrid/>
        <w:color w:val="0000FF"/>
        <w:spacing w:val="5"/>
        <w:sz w:val="20"/>
        <w:szCs w:val="20"/>
      </w:rPr>
    </w:lvl>
  </w:abstractNum>
  <w:abstractNum w:abstractNumId="2" w15:restartNumberingAfterBreak="0">
    <w:nsid w:val="06FD5283"/>
    <w:multiLevelType w:val="hybridMultilevel"/>
    <w:tmpl w:val="78C489CC"/>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E0610"/>
    <w:multiLevelType w:val="hybridMultilevel"/>
    <w:tmpl w:val="A412DA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AE30CD"/>
    <w:multiLevelType w:val="hybridMultilevel"/>
    <w:tmpl w:val="C548E144"/>
    <w:lvl w:ilvl="0" w:tplc="ADC2614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8D164D"/>
    <w:multiLevelType w:val="hybridMultilevel"/>
    <w:tmpl w:val="69C8BEA8"/>
    <w:lvl w:ilvl="0" w:tplc="ADC2614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FE7E6B"/>
    <w:multiLevelType w:val="hybridMultilevel"/>
    <w:tmpl w:val="3E4A250A"/>
    <w:lvl w:ilvl="0" w:tplc="ADC2614C">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AB3A27"/>
    <w:multiLevelType w:val="hybridMultilevel"/>
    <w:tmpl w:val="3F4CC2C8"/>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18C735D5"/>
    <w:multiLevelType w:val="hybridMultilevel"/>
    <w:tmpl w:val="C13A4D66"/>
    <w:lvl w:ilvl="0" w:tplc="B784CC6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8D4DF7"/>
    <w:multiLevelType w:val="hybridMultilevel"/>
    <w:tmpl w:val="73CCD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31C3B"/>
    <w:multiLevelType w:val="hybridMultilevel"/>
    <w:tmpl w:val="7A78AC2C"/>
    <w:lvl w:ilvl="0" w:tplc="0407000F">
      <w:start w:val="1"/>
      <w:numFmt w:val="decimal"/>
      <w:lvlText w:val="%1."/>
      <w:lvlJc w:val="left"/>
      <w:pPr>
        <w:tabs>
          <w:tab w:val="num" w:pos="720"/>
        </w:tabs>
        <w:ind w:left="720" w:hanging="360"/>
      </w:pPr>
    </w:lvl>
    <w:lvl w:ilvl="1" w:tplc="99082D9E">
      <w:start w:val="1"/>
      <w:numFmt w:val="bullet"/>
      <w:pStyle w:val="Listeafsni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1F5C3E86"/>
    <w:multiLevelType w:val="hybridMultilevel"/>
    <w:tmpl w:val="A09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06440"/>
    <w:multiLevelType w:val="hybridMultilevel"/>
    <w:tmpl w:val="8D384832"/>
    <w:lvl w:ilvl="0" w:tplc="ADC2614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730348"/>
    <w:multiLevelType w:val="hybridMultilevel"/>
    <w:tmpl w:val="0A5E19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DD10DE"/>
    <w:multiLevelType w:val="hybridMultilevel"/>
    <w:tmpl w:val="9404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B63B1"/>
    <w:multiLevelType w:val="hybridMultilevel"/>
    <w:tmpl w:val="7D46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46BE5"/>
    <w:multiLevelType w:val="hybridMultilevel"/>
    <w:tmpl w:val="F894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E7424"/>
    <w:multiLevelType w:val="hybridMultilevel"/>
    <w:tmpl w:val="8F44B528"/>
    <w:lvl w:ilvl="0" w:tplc="ADC2614C">
      <w:numFmt w:val="bullet"/>
      <w:lvlText w:val="-"/>
      <w:lvlJc w:val="left"/>
      <w:pPr>
        <w:ind w:left="705" w:hanging="705"/>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37259"/>
    <w:multiLevelType w:val="hybridMultilevel"/>
    <w:tmpl w:val="31E23B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91E03C6"/>
    <w:multiLevelType w:val="hybridMultilevel"/>
    <w:tmpl w:val="0AB8846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547D6"/>
    <w:multiLevelType w:val="hybridMultilevel"/>
    <w:tmpl w:val="53EE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568F3"/>
    <w:multiLevelType w:val="hybridMultilevel"/>
    <w:tmpl w:val="2E8AD72A"/>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438E50F7"/>
    <w:multiLevelType w:val="hybridMultilevel"/>
    <w:tmpl w:val="0EB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A742A"/>
    <w:multiLevelType w:val="hybridMultilevel"/>
    <w:tmpl w:val="A52ABC7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A6CE6"/>
    <w:multiLevelType w:val="hybridMultilevel"/>
    <w:tmpl w:val="20A8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02CD4"/>
    <w:multiLevelType w:val="hybridMultilevel"/>
    <w:tmpl w:val="017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04010"/>
    <w:multiLevelType w:val="hybridMultilevel"/>
    <w:tmpl w:val="20467136"/>
    <w:lvl w:ilvl="0" w:tplc="0809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7" w15:restartNumberingAfterBreak="0">
    <w:nsid w:val="5B410EE9"/>
    <w:multiLevelType w:val="hybridMultilevel"/>
    <w:tmpl w:val="564E7BAE"/>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5C7A0DBC"/>
    <w:multiLevelType w:val="hybridMultilevel"/>
    <w:tmpl w:val="51E67A0A"/>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0758A"/>
    <w:multiLevelType w:val="hybridMultilevel"/>
    <w:tmpl w:val="B9A80734"/>
    <w:lvl w:ilvl="0" w:tplc="5668570C">
      <w:start w:val="1"/>
      <w:numFmt w:val="bullet"/>
      <w:lvlText w:val=""/>
      <w:lvlJc w:val="left"/>
      <w:pPr>
        <w:ind w:left="720" w:hanging="360"/>
      </w:pPr>
      <w:rPr>
        <w:rFonts w:ascii="Wingdings" w:eastAsia="Times New Roman" w:hAnsi="Wingdings"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30" w15:restartNumberingAfterBreak="0">
    <w:nsid w:val="6335317A"/>
    <w:multiLevelType w:val="hybridMultilevel"/>
    <w:tmpl w:val="97900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F2739B"/>
    <w:multiLevelType w:val="hybridMultilevel"/>
    <w:tmpl w:val="C1EC245C"/>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E1F36"/>
    <w:multiLevelType w:val="hybridMultilevel"/>
    <w:tmpl w:val="30AEDA5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231BD"/>
    <w:multiLevelType w:val="hybridMultilevel"/>
    <w:tmpl w:val="CE98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63804"/>
    <w:multiLevelType w:val="hybridMultilevel"/>
    <w:tmpl w:val="3654B748"/>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62FC1"/>
    <w:multiLevelType w:val="hybridMultilevel"/>
    <w:tmpl w:val="1658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1458F"/>
    <w:multiLevelType w:val="hybridMultilevel"/>
    <w:tmpl w:val="A9361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CF3EC6"/>
    <w:multiLevelType w:val="hybridMultilevel"/>
    <w:tmpl w:val="7E9231DC"/>
    <w:lvl w:ilvl="0" w:tplc="56A0C03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6253249"/>
    <w:multiLevelType w:val="hybridMultilevel"/>
    <w:tmpl w:val="A960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E2317"/>
    <w:multiLevelType w:val="hybridMultilevel"/>
    <w:tmpl w:val="C74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6"/>
  </w:num>
  <w:num w:numId="4">
    <w:abstractNumId w:val="21"/>
  </w:num>
  <w:num w:numId="5">
    <w:abstractNumId w:val="2"/>
  </w:num>
  <w:num w:numId="6">
    <w:abstractNumId w:val="34"/>
  </w:num>
  <w:num w:numId="7">
    <w:abstractNumId w:val="17"/>
  </w:num>
  <w:num w:numId="8">
    <w:abstractNumId w:val="23"/>
  </w:num>
  <w:num w:numId="9">
    <w:abstractNumId w:val="31"/>
  </w:num>
  <w:num w:numId="10">
    <w:abstractNumId w:val="19"/>
  </w:num>
  <w:num w:numId="11">
    <w:abstractNumId w:val="4"/>
  </w:num>
  <w:num w:numId="12">
    <w:abstractNumId w:val="28"/>
  </w:num>
  <w:num w:numId="13">
    <w:abstractNumId w:val="27"/>
  </w:num>
  <w:num w:numId="14">
    <w:abstractNumId w:val="10"/>
  </w:num>
  <w:num w:numId="15">
    <w:abstractNumId w:val="0"/>
  </w:num>
  <w:num w:numId="16">
    <w:abstractNumId w:val="22"/>
  </w:num>
  <w:num w:numId="17">
    <w:abstractNumId w:val="11"/>
  </w:num>
  <w:num w:numId="18">
    <w:abstractNumId w:val="25"/>
  </w:num>
  <w:num w:numId="19">
    <w:abstractNumId w:val="14"/>
  </w:num>
  <w:num w:numId="20">
    <w:abstractNumId w:val="39"/>
  </w:num>
  <w:num w:numId="21">
    <w:abstractNumId w:val="20"/>
  </w:num>
  <w:num w:numId="22">
    <w:abstractNumId w:val="35"/>
  </w:num>
  <w:num w:numId="23">
    <w:abstractNumId w:val="9"/>
  </w:num>
  <w:num w:numId="24">
    <w:abstractNumId w:val="1"/>
  </w:num>
  <w:num w:numId="25">
    <w:abstractNumId w:val="16"/>
  </w:num>
  <w:num w:numId="26">
    <w:abstractNumId w:val="15"/>
  </w:num>
  <w:num w:numId="27">
    <w:abstractNumId w:val="33"/>
  </w:num>
  <w:num w:numId="28">
    <w:abstractNumId w:val="38"/>
  </w:num>
  <w:num w:numId="29">
    <w:abstractNumId w:val="32"/>
  </w:num>
  <w:num w:numId="30">
    <w:abstractNumId w:val="5"/>
  </w:num>
  <w:num w:numId="31">
    <w:abstractNumId w:val="36"/>
  </w:num>
  <w:num w:numId="32">
    <w:abstractNumId w:val="12"/>
  </w:num>
  <w:num w:numId="33">
    <w:abstractNumId w:val="29"/>
  </w:num>
  <w:num w:numId="34">
    <w:abstractNumId w:val="30"/>
  </w:num>
  <w:num w:numId="35">
    <w:abstractNumId w:val="37"/>
  </w:num>
  <w:num w:numId="36">
    <w:abstractNumId w:val="13"/>
  </w:num>
  <w:num w:numId="37">
    <w:abstractNumId w:val="3"/>
  </w:num>
  <w:num w:numId="38">
    <w:abstractNumId w:val="18"/>
  </w:num>
  <w:num w:numId="39">
    <w:abstractNumId w:val="8"/>
  </w:num>
  <w:num w:numId="40">
    <w:abstractNumId w:val="7"/>
  </w:num>
  <w:num w:numId="4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GrammaticalErrors/>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es-ES" w:vendorID="64" w:dllVersion="6" w:nlCheck="1" w:checkStyle="1"/>
  <w:activeWritingStyle w:appName="MSWord" w:lang="de-CH" w:vendorID="64" w:dllVersion="6" w:nlCheck="1" w:checkStyle="1"/>
  <w:activeWritingStyle w:appName="MSWord" w:lang="fr-FR" w:vendorID="64" w:dllVersion="6" w:nlCheck="1" w:checkStyle="1"/>
  <w:activeWritingStyle w:appName="MSWord" w:lang="es-HN"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EFA"/>
    <w:rsid w:val="00000ECA"/>
    <w:rsid w:val="0000550A"/>
    <w:rsid w:val="00006226"/>
    <w:rsid w:val="00006A04"/>
    <w:rsid w:val="00007164"/>
    <w:rsid w:val="0001230A"/>
    <w:rsid w:val="0001406B"/>
    <w:rsid w:val="00014859"/>
    <w:rsid w:val="000158FB"/>
    <w:rsid w:val="00015E5A"/>
    <w:rsid w:val="00024A5A"/>
    <w:rsid w:val="00024FA6"/>
    <w:rsid w:val="00027829"/>
    <w:rsid w:val="00031492"/>
    <w:rsid w:val="00031E66"/>
    <w:rsid w:val="0003291D"/>
    <w:rsid w:val="000341D2"/>
    <w:rsid w:val="00034B8D"/>
    <w:rsid w:val="00034BB3"/>
    <w:rsid w:val="00034C88"/>
    <w:rsid w:val="0003593C"/>
    <w:rsid w:val="00035A4F"/>
    <w:rsid w:val="00036559"/>
    <w:rsid w:val="0004038A"/>
    <w:rsid w:val="00041FAB"/>
    <w:rsid w:val="00041FFC"/>
    <w:rsid w:val="00042AFB"/>
    <w:rsid w:val="00042EDF"/>
    <w:rsid w:val="000434ED"/>
    <w:rsid w:val="00043A4F"/>
    <w:rsid w:val="00043E0C"/>
    <w:rsid w:val="000454B9"/>
    <w:rsid w:val="000460E3"/>
    <w:rsid w:val="0005005D"/>
    <w:rsid w:val="000520B0"/>
    <w:rsid w:val="00053958"/>
    <w:rsid w:val="00055D87"/>
    <w:rsid w:val="000561A2"/>
    <w:rsid w:val="0006116D"/>
    <w:rsid w:val="00062701"/>
    <w:rsid w:val="00063809"/>
    <w:rsid w:val="0006443B"/>
    <w:rsid w:val="0006454E"/>
    <w:rsid w:val="00064F6A"/>
    <w:rsid w:val="00065FA8"/>
    <w:rsid w:val="00070291"/>
    <w:rsid w:val="00072D82"/>
    <w:rsid w:val="000764A3"/>
    <w:rsid w:val="0008062F"/>
    <w:rsid w:val="00081380"/>
    <w:rsid w:val="00083F98"/>
    <w:rsid w:val="00085990"/>
    <w:rsid w:val="00086B0E"/>
    <w:rsid w:val="0009070F"/>
    <w:rsid w:val="000907C8"/>
    <w:rsid w:val="000917C0"/>
    <w:rsid w:val="0009215B"/>
    <w:rsid w:val="000945B3"/>
    <w:rsid w:val="000948C6"/>
    <w:rsid w:val="00096585"/>
    <w:rsid w:val="00097277"/>
    <w:rsid w:val="000977C8"/>
    <w:rsid w:val="00097856"/>
    <w:rsid w:val="000A0B5A"/>
    <w:rsid w:val="000A3A30"/>
    <w:rsid w:val="000A3DA5"/>
    <w:rsid w:val="000A3DB5"/>
    <w:rsid w:val="000A4BE0"/>
    <w:rsid w:val="000A60AF"/>
    <w:rsid w:val="000A6683"/>
    <w:rsid w:val="000A6AAD"/>
    <w:rsid w:val="000A7C4B"/>
    <w:rsid w:val="000A7E93"/>
    <w:rsid w:val="000B1937"/>
    <w:rsid w:val="000B1D93"/>
    <w:rsid w:val="000B22CE"/>
    <w:rsid w:val="000B2715"/>
    <w:rsid w:val="000B31D9"/>
    <w:rsid w:val="000B39B9"/>
    <w:rsid w:val="000B56DE"/>
    <w:rsid w:val="000B599D"/>
    <w:rsid w:val="000C1915"/>
    <w:rsid w:val="000C234B"/>
    <w:rsid w:val="000C2DB7"/>
    <w:rsid w:val="000C3B83"/>
    <w:rsid w:val="000C4D0A"/>
    <w:rsid w:val="000C5E24"/>
    <w:rsid w:val="000C782B"/>
    <w:rsid w:val="000C7BF2"/>
    <w:rsid w:val="000D03DB"/>
    <w:rsid w:val="000D3C4C"/>
    <w:rsid w:val="000D52AA"/>
    <w:rsid w:val="000D57B8"/>
    <w:rsid w:val="000E1509"/>
    <w:rsid w:val="000E1AF0"/>
    <w:rsid w:val="000E2F64"/>
    <w:rsid w:val="000E4520"/>
    <w:rsid w:val="000E6FF8"/>
    <w:rsid w:val="000F067D"/>
    <w:rsid w:val="000F0AE2"/>
    <w:rsid w:val="000F1BD2"/>
    <w:rsid w:val="000F2C47"/>
    <w:rsid w:val="000F3E54"/>
    <w:rsid w:val="000F3E8A"/>
    <w:rsid w:val="000F7391"/>
    <w:rsid w:val="00100C49"/>
    <w:rsid w:val="001024C8"/>
    <w:rsid w:val="00103D0D"/>
    <w:rsid w:val="001052D7"/>
    <w:rsid w:val="001054B8"/>
    <w:rsid w:val="00105A45"/>
    <w:rsid w:val="001125B4"/>
    <w:rsid w:val="00114668"/>
    <w:rsid w:val="001171B8"/>
    <w:rsid w:val="00117209"/>
    <w:rsid w:val="00117979"/>
    <w:rsid w:val="001209C9"/>
    <w:rsid w:val="00121ED0"/>
    <w:rsid w:val="00122E81"/>
    <w:rsid w:val="00123826"/>
    <w:rsid w:val="0012413B"/>
    <w:rsid w:val="001242FA"/>
    <w:rsid w:val="001248DE"/>
    <w:rsid w:val="00124AED"/>
    <w:rsid w:val="001250E8"/>
    <w:rsid w:val="00125155"/>
    <w:rsid w:val="00127092"/>
    <w:rsid w:val="00127508"/>
    <w:rsid w:val="00131457"/>
    <w:rsid w:val="00132496"/>
    <w:rsid w:val="00132DB5"/>
    <w:rsid w:val="0013495B"/>
    <w:rsid w:val="00134E91"/>
    <w:rsid w:val="0013539F"/>
    <w:rsid w:val="0013673D"/>
    <w:rsid w:val="00136787"/>
    <w:rsid w:val="00137BB6"/>
    <w:rsid w:val="0014198D"/>
    <w:rsid w:val="001425E6"/>
    <w:rsid w:val="00144308"/>
    <w:rsid w:val="0014485A"/>
    <w:rsid w:val="00145066"/>
    <w:rsid w:val="00150F7F"/>
    <w:rsid w:val="00151B6D"/>
    <w:rsid w:val="00154F9B"/>
    <w:rsid w:val="001608C2"/>
    <w:rsid w:val="00162458"/>
    <w:rsid w:val="00163325"/>
    <w:rsid w:val="0016620F"/>
    <w:rsid w:val="001662AE"/>
    <w:rsid w:val="0016636A"/>
    <w:rsid w:val="001705FD"/>
    <w:rsid w:val="00176356"/>
    <w:rsid w:val="00176E24"/>
    <w:rsid w:val="0018128B"/>
    <w:rsid w:val="001826A5"/>
    <w:rsid w:val="00184414"/>
    <w:rsid w:val="00186CCE"/>
    <w:rsid w:val="00187124"/>
    <w:rsid w:val="001901A6"/>
    <w:rsid w:val="00190315"/>
    <w:rsid w:val="001915C8"/>
    <w:rsid w:val="00193C08"/>
    <w:rsid w:val="00193E34"/>
    <w:rsid w:val="0019600E"/>
    <w:rsid w:val="00196D2D"/>
    <w:rsid w:val="00196D65"/>
    <w:rsid w:val="0019742C"/>
    <w:rsid w:val="001A099E"/>
    <w:rsid w:val="001A2F88"/>
    <w:rsid w:val="001A3058"/>
    <w:rsid w:val="001A3A2F"/>
    <w:rsid w:val="001A4DBB"/>
    <w:rsid w:val="001A5242"/>
    <w:rsid w:val="001A5B2E"/>
    <w:rsid w:val="001A756F"/>
    <w:rsid w:val="001A7B41"/>
    <w:rsid w:val="001B0EF6"/>
    <w:rsid w:val="001B1D8F"/>
    <w:rsid w:val="001B24E2"/>
    <w:rsid w:val="001B26BC"/>
    <w:rsid w:val="001B4AC3"/>
    <w:rsid w:val="001B50EB"/>
    <w:rsid w:val="001B6EB5"/>
    <w:rsid w:val="001C06B9"/>
    <w:rsid w:val="001C2A70"/>
    <w:rsid w:val="001C31F0"/>
    <w:rsid w:val="001C3C09"/>
    <w:rsid w:val="001C4347"/>
    <w:rsid w:val="001C7C1B"/>
    <w:rsid w:val="001D0F96"/>
    <w:rsid w:val="001D1FED"/>
    <w:rsid w:val="001D245E"/>
    <w:rsid w:val="001D292E"/>
    <w:rsid w:val="001D3237"/>
    <w:rsid w:val="001D3481"/>
    <w:rsid w:val="001D399D"/>
    <w:rsid w:val="001D3C7E"/>
    <w:rsid w:val="001D43C1"/>
    <w:rsid w:val="001D6738"/>
    <w:rsid w:val="001D6891"/>
    <w:rsid w:val="001E0ABA"/>
    <w:rsid w:val="001E18B9"/>
    <w:rsid w:val="001E2239"/>
    <w:rsid w:val="001E434C"/>
    <w:rsid w:val="001E4E99"/>
    <w:rsid w:val="001E501A"/>
    <w:rsid w:val="001E6553"/>
    <w:rsid w:val="001F1726"/>
    <w:rsid w:val="001F1961"/>
    <w:rsid w:val="001F2020"/>
    <w:rsid w:val="001F2330"/>
    <w:rsid w:val="001F2D38"/>
    <w:rsid w:val="001F426E"/>
    <w:rsid w:val="001F4D69"/>
    <w:rsid w:val="001F6CD1"/>
    <w:rsid w:val="001F7ECB"/>
    <w:rsid w:val="00200173"/>
    <w:rsid w:val="002008BF"/>
    <w:rsid w:val="0020096C"/>
    <w:rsid w:val="00204CDD"/>
    <w:rsid w:val="00205DB9"/>
    <w:rsid w:val="00206D34"/>
    <w:rsid w:val="00207852"/>
    <w:rsid w:val="00213F0D"/>
    <w:rsid w:val="00216F64"/>
    <w:rsid w:val="0021751B"/>
    <w:rsid w:val="00217FB1"/>
    <w:rsid w:val="00221B76"/>
    <w:rsid w:val="00222CE0"/>
    <w:rsid w:val="002245F0"/>
    <w:rsid w:val="00225458"/>
    <w:rsid w:val="00225514"/>
    <w:rsid w:val="0022575C"/>
    <w:rsid w:val="00226825"/>
    <w:rsid w:val="00230940"/>
    <w:rsid w:val="00230D50"/>
    <w:rsid w:val="0023156D"/>
    <w:rsid w:val="00231854"/>
    <w:rsid w:val="00232F98"/>
    <w:rsid w:val="00235C70"/>
    <w:rsid w:val="00236EBC"/>
    <w:rsid w:val="00237564"/>
    <w:rsid w:val="002377C6"/>
    <w:rsid w:val="002402D4"/>
    <w:rsid w:val="00240EC9"/>
    <w:rsid w:val="00240EFD"/>
    <w:rsid w:val="00242344"/>
    <w:rsid w:val="00242F2F"/>
    <w:rsid w:val="00246582"/>
    <w:rsid w:val="00247BFB"/>
    <w:rsid w:val="00250300"/>
    <w:rsid w:val="002508CA"/>
    <w:rsid w:val="00250D4A"/>
    <w:rsid w:val="002517F1"/>
    <w:rsid w:val="00253037"/>
    <w:rsid w:val="0025348B"/>
    <w:rsid w:val="0025405A"/>
    <w:rsid w:val="00256253"/>
    <w:rsid w:val="00256557"/>
    <w:rsid w:val="002565DE"/>
    <w:rsid w:val="00256B5B"/>
    <w:rsid w:val="00257872"/>
    <w:rsid w:val="002606E9"/>
    <w:rsid w:val="002626E8"/>
    <w:rsid w:val="002647D5"/>
    <w:rsid w:val="00264DFD"/>
    <w:rsid w:val="002731F0"/>
    <w:rsid w:val="002745C7"/>
    <w:rsid w:val="00280FDC"/>
    <w:rsid w:val="0028193A"/>
    <w:rsid w:val="002819E4"/>
    <w:rsid w:val="00282BE1"/>
    <w:rsid w:val="00282D63"/>
    <w:rsid w:val="002831C4"/>
    <w:rsid w:val="00284D6B"/>
    <w:rsid w:val="00285306"/>
    <w:rsid w:val="0029009A"/>
    <w:rsid w:val="0029086F"/>
    <w:rsid w:val="00292A12"/>
    <w:rsid w:val="00295337"/>
    <w:rsid w:val="00295498"/>
    <w:rsid w:val="00295A7A"/>
    <w:rsid w:val="00295B42"/>
    <w:rsid w:val="00296926"/>
    <w:rsid w:val="00296F5F"/>
    <w:rsid w:val="00297BD0"/>
    <w:rsid w:val="002A0DE5"/>
    <w:rsid w:val="002A152A"/>
    <w:rsid w:val="002A36E9"/>
    <w:rsid w:val="002A429A"/>
    <w:rsid w:val="002A4371"/>
    <w:rsid w:val="002A46BC"/>
    <w:rsid w:val="002A5A5A"/>
    <w:rsid w:val="002A5D15"/>
    <w:rsid w:val="002A5F76"/>
    <w:rsid w:val="002A6173"/>
    <w:rsid w:val="002A6E7F"/>
    <w:rsid w:val="002A7060"/>
    <w:rsid w:val="002B0550"/>
    <w:rsid w:val="002B1C93"/>
    <w:rsid w:val="002B7450"/>
    <w:rsid w:val="002C7BF2"/>
    <w:rsid w:val="002D03D7"/>
    <w:rsid w:val="002D1892"/>
    <w:rsid w:val="002D1B38"/>
    <w:rsid w:val="002D32E0"/>
    <w:rsid w:val="002D4AA8"/>
    <w:rsid w:val="002D5906"/>
    <w:rsid w:val="002E172D"/>
    <w:rsid w:val="002E1D48"/>
    <w:rsid w:val="002E2111"/>
    <w:rsid w:val="002E38A3"/>
    <w:rsid w:val="002E5A45"/>
    <w:rsid w:val="002E5C09"/>
    <w:rsid w:val="002E631E"/>
    <w:rsid w:val="002E7322"/>
    <w:rsid w:val="002F1273"/>
    <w:rsid w:val="002F13B5"/>
    <w:rsid w:val="002F1ACC"/>
    <w:rsid w:val="002F430C"/>
    <w:rsid w:val="002F43D7"/>
    <w:rsid w:val="002F611B"/>
    <w:rsid w:val="002F6868"/>
    <w:rsid w:val="002F710A"/>
    <w:rsid w:val="002F7402"/>
    <w:rsid w:val="003000F8"/>
    <w:rsid w:val="00300A23"/>
    <w:rsid w:val="003015E8"/>
    <w:rsid w:val="003021AF"/>
    <w:rsid w:val="00302AAD"/>
    <w:rsid w:val="0030373E"/>
    <w:rsid w:val="0030416F"/>
    <w:rsid w:val="003051AC"/>
    <w:rsid w:val="00305B28"/>
    <w:rsid w:val="003065C6"/>
    <w:rsid w:val="0030739A"/>
    <w:rsid w:val="00307B91"/>
    <w:rsid w:val="00310169"/>
    <w:rsid w:val="00310441"/>
    <w:rsid w:val="00310780"/>
    <w:rsid w:val="003115AD"/>
    <w:rsid w:val="003127E2"/>
    <w:rsid w:val="00314415"/>
    <w:rsid w:val="00315DD6"/>
    <w:rsid w:val="003168B1"/>
    <w:rsid w:val="00317A0A"/>
    <w:rsid w:val="003210BC"/>
    <w:rsid w:val="00321FF2"/>
    <w:rsid w:val="003236CF"/>
    <w:rsid w:val="00324E24"/>
    <w:rsid w:val="0032647D"/>
    <w:rsid w:val="00331A8D"/>
    <w:rsid w:val="00332E72"/>
    <w:rsid w:val="00334342"/>
    <w:rsid w:val="00336611"/>
    <w:rsid w:val="00337445"/>
    <w:rsid w:val="003377D1"/>
    <w:rsid w:val="00337B91"/>
    <w:rsid w:val="00340182"/>
    <w:rsid w:val="00340FE1"/>
    <w:rsid w:val="00341621"/>
    <w:rsid w:val="00342110"/>
    <w:rsid w:val="003437CD"/>
    <w:rsid w:val="0034472B"/>
    <w:rsid w:val="00344DE4"/>
    <w:rsid w:val="00347C5D"/>
    <w:rsid w:val="00350043"/>
    <w:rsid w:val="003503CB"/>
    <w:rsid w:val="0035093D"/>
    <w:rsid w:val="003514A8"/>
    <w:rsid w:val="00355A53"/>
    <w:rsid w:val="0035657F"/>
    <w:rsid w:val="00357638"/>
    <w:rsid w:val="003579B3"/>
    <w:rsid w:val="0036003F"/>
    <w:rsid w:val="0036097B"/>
    <w:rsid w:val="00360AB4"/>
    <w:rsid w:val="00361A68"/>
    <w:rsid w:val="00362034"/>
    <w:rsid w:val="003620C0"/>
    <w:rsid w:val="00363495"/>
    <w:rsid w:val="0036699B"/>
    <w:rsid w:val="003670E6"/>
    <w:rsid w:val="003672AC"/>
    <w:rsid w:val="003676F9"/>
    <w:rsid w:val="00370D41"/>
    <w:rsid w:val="003719BB"/>
    <w:rsid w:val="00372A6C"/>
    <w:rsid w:val="003742E2"/>
    <w:rsid w:val="0037469C"/>
    <w:rsid w:val="00374BC2"/>
    <w:rsid w:val="003758EC"/>
    <w:rsid w:val="00376D57"/>
    <w:rsid w:val="0038080E"/>
    <w:rsid w:val="00381A33"/>
    <w:rsid w:val="0038215A"/>
    <w:rsid w:val="00383EAA"/>
    <w:rsid w:val="0038500E"/>
    <w:rsid w:val="003856D4"/>
    <w:rsid w:val="00386ECB"/>
    <w:rsid w:val="00390A60"/>
    <w:rsid w:val="00391298"/>
    <w:rsid w:val="00392E9C"/>
    <w:rsid w:val="00393B3D"/>
    <w:rsid w:val="00394E39"/>
    <w:rsid w:val="0039569B"/>
    <w:rsid w:val="00395A83"/>
    <w:rsid w:val="0039762B"/>
    <w:rsid w:val="003A062A"/>
    <w:rsid w:val="003A1240"/>
    <w:rsid w:val="003A376A"/>
    <w:rsid w:val="003A655A"/>
    <w:rsid w:val="003B0275"/>
    <w:rsid w:val="003B122B"/>
    <w:rsid w:val="003B1A9B"/>
    <w:rsid w:val="003B2CCC"/>
    <w:rsid w:val="003B379A"/>
    <w:rsid w:val="003B3DA7"/>
    <w:rsid w:val="003B55CE"/>
    <w:rsid w:val="003B6E2E"/>
    <w:rsid w:val="003C0107"/>
    <w:rsid w:val="003C080B"/>
    <w:rsid w:val="003C111D"/>
    <w:rsid w:val="003C292E"/>
    <w:rsid w:val="003C4BC0"/>
    <w:rsid w:val="003C69D5"/>
    <w:rsid w:val="003D01F0"/>
    <w:rsid w:val="003D1962"/>
    <w:rsid w:val="003D2E49"/>
    <w:rsid w:val="003D31A4"/>
    <w:rsid w:val="003D3EA7"/>
    <w:rsid w:val="003D4325"/>
    <w:rsid w:val="003D5B02"/>
    <w:rsid w:val="003D7336"/>
    <w:rsid w:val="003D772A"/>
    <w:rsid w:val="003E0162"/>
    <w:rsid w:val="003E1629"/>
    <w:rsid w:val="003E2F0B"/>
    <w:rsid w:val="003E3AC9"/>
    <w:rsid w:val="003E3F6C"/>
    <w:rsid w:val="003E46F9"/>
    <w:rsid w:val="003E492E"/>
    <w:rsid w:val="003E55D2"/>
    <w:rsid w:val="003E60A0"/>
    <w:rsid w:val="003F0143"/>
    <w:rsid w:val="003F3FF9"/>
    <w:rsid w:val="003F42B3"/>
    <w:rsid w:val="003F4FF7"/>
    <w:rsid w:val="003F7ED9"/>
    <w:rsid w:val="004006AE"/>
    <w:rsid w:val="00400850"/>
    <w:rsid w:val="00400CD9"/>
    <w:rsid w:val="00401154"/>
    <w:rsid w:val="004033BB"/>
    <w:rsid w:val="0040484C"/>
    <w:rsid w:val="00406BEB"/>
    <w:rsid w:val="00407007"/>
    <w:rsid w:val="004071F8"/>
    <w:rsid w:val="004101CE"/>
    <w:rsid w:val="004119B0"/>
    <w:rsid w:val="00413151"/>
    <w:rsid w:val="0041375C"/>
    <w:rsid w:val="00413AFF"/>
    <w:rsid w:val="00413C94"/>
    <w:rsid w:val="004153D4"/>
    <w:rsid w:val="004155F1"/>
    <w:rsid w:val="00422E41"/>
    <w:rsid w:val="004239F8"/>
    <w:rsid w:val="00423D32"/>
    <w:rsid w:val="00425783"/>
    <w:rsid w:val="00425CFE"/>
    <w:rsid w:val="00427A01"/>
    <w:rsid w:val="00430FEB"/>
    <w:rsid w:val="004344B5"/>
    <w:rsid w:val="00434BF6"/>
    <w:rsid w:val="00435F0C"/>
    <w:rsid w:val="004378A4"/>
    <w:rsid w:val="00441E86"/>
    <w:rsid w:val="00442577"/>
    <w:rsid w:val="0044262D"/>
    <w:rsid w:val="004438EF"/>
    <w:rsid w:val="004448B7"/>
    <w:rsid w:val="004455BF"/>
    <w:rsid w:val="0045112E"/>
    <w:rsid w:val="004513F5"/>
    <w:rsid w:val="0045309C"/>
    <w:rsid w:val="00453A43"/>
    <w:rsid w:val="00454FA6"/>
    <w:rsid w:val="0045584E"/>
    <w:rsid w:val="00457CB4"/>
    <w:rsid w:val="004605F2"/>
    <w:rsid w:val="004629D4"/>
    <w:rsid w:val="0046301C"/>
    <w:rsid w:val="0046397C"/>
    <w:rsid w:val="00463FF0"/>
    <w:rsid w:val="00465408"/>
    <w:rsid w:val="0046646D"/>
    <w:rsid w:val="0046701F"/>
    <w:rsid w:val="00467377"/>
    <w:rsid w:val="00467A2C"/>
    <w:rsid w:val="00467A45"/>
    <w:rsid w:val="00467DEE"/>
    <w:rsid w:val="004706EE"/>
    <w:rsid w:val="00470BB0"/>
    <w:rsid w:val="004721BA"/>
    <w:rsid w:val="004722B8"/>
    <w:rsid w:val="0047334B"/>
    <w:rsid w:val="00473D3B"/>
    <w:rsid w:val="00474BA9"/>
    <w:rsid w:val="00475D09"/>
    <w:rsid w:val="00475E55"/>
    <w:rsid w:val="00477958"/>
    <w:rsid w:val="00480118"/>
    <w:rsid w:val="0048285C"/>
    <w:rsid w:val="00483A29"/>
    <w:rsid w:val="0048504A"/>
    <w:rsid w:val="004860D1"/>
    <w:rsid w:val="00494F8D"/>
    <w:rsid w:val="00497886"/>
    <w:rsid w:val="00497F26"/>
    <w:rsid w:val="004A23B0"/>
    <w:rsid w:val="004B01AE"/>
    <w:rsid w:val="004B0EFE"/>
    <w:rsid w:val="004B19E3"/>
    <w:rsid w:val="004B3F84"/>
    <w:rsid w:val="004B5EF0"/>
    <w:rsid w:val="004C2514"/>
    <w:rsid w:val="004C2E4A"/>
    <w:rsid w:val="004C3E2C"/>
    <w:rsid w:val="004C4ED6"/>
    <w:rsid w:val="004C70C1"/>
    <w:rsid w:val="004D186F"/>
    <w:rsid w:val="004D1D97"/>
    <w:rsid w:val="004D324A"/>
    <w:rsid w:val="004D3298"/>
    <w:rsid w:val="004D7A31"/>
    <w:rsid w:val="004E09EA"/>
    <w:rsid w:val="004E0DE8"/>
    <w:rsid w:val="004E16CE"/>
    <w:rsid w:val="004E320E"/>
    <w:rsid w:val="004E50DA"/>
    <w:rsid w:val="004E6E16"/>
    <w:rsid w:val="004F0658"/>
    <w:rsid w:val="004F0A6A"/>
    <w:rsid w:val="004F4AE1"/>
    <w:rsid w:val="004F6319"/>
    <w:rsid w:val="004F6721"/>
    <w:rsid w:val="004F7D1A"/>
    <w:rsid w:val="004F7FDB"/>
    <w:rsid w:val="00502A42"/>
    <w:rsid w:val="005034BD"/>
    <w:rsid w:val="0050509F"/>
    <w:rsid w:val="00505642"/>
    <w:rsid w:val="00506CD7"/>
    <w:rsid w:val="00507FEC"/>
    <w:rsid w:val="00510D5A"/>
    <w:rsid w:val="00510DCA"/>
    <w:rsid w:val="00511868"/>
    <w:rsid w:val="00512BD8"/>
    <w:rsid w:val="00512F74"/>
    <w:rsid w:val="0051307E"/>
    <w:rsid w:val="00513504"/>
    <w:rsid w:val="00513903"/>
    <w:rsid w:val="00513C68"/>
    <w:rsid w:val="00514D77"/>
    <w:rsid w:val="0051580C"/>
    <w:rsid w:val="00520C78"/>
    <w:rsid w:val="00520D35"/>
    <w:rsid w:val="00522264"/>
    <w:rsid w:val="00522B34"/>
    <w:rsid w:val="0052576E"/>
    <w:rsid w:val="00525A0D"/>
    <w:rsid w:val="00525EBA"/>
    <w:rsid w:val="005265ED"/>
    <w:rsid w:val="005306E8"/>
    <w:rsid w:val="005309EF"/>
    <w:rsid w:val="0053298F"/>
    <w:rsid w:val="005329A4"/>
    <w:rsid w:val="005330BA"/>
    <w:rsid w:val="00533314"/>
    <w:rsid w:val="005336A4"/>
    <w:rsid w:val="00534CDF"/>
    <w:rsid w:val="005360B7"/>
    <w:rsid w:val="00536AA2"/>
    <w:rsid w:val="0053702B"/>
    <w:rsid w:val="005425B4"/>
    <w:rsid w:val="0054348B"/>
    <w:rsid w:val="005440A3"/>
    <w:rsid w:val="00546442"/>
    <w:rsid w:val="005466FE"/>
    <w:rsid w:val="0055133A"/>
    <w:rsid w:val="00553371"/>
    <w:rsid w:val="005549D0"/>
    <w:rsid w:val="00554A1C"/>
    <w:rsid w:val="00554D57"/>
    <w:rsid w:val="00555C3C"/>
    <w:rsid w:val="00560085"/>
    <w:rsid w:val="00562507"/>
    <w:rsid w:val="00564379"/>
    <w:rsid w:val="00567BC5"/>
    <w:rsid w:val="00567E99"/>
    <w:rsid w:val="00572E8E"/>
    <w:rsid w:val="00572FEB"/>
    <w:rsid w:val="00573114"/>
    <w:rsid w:val="00575F84"/>
    <w:rsid w:val="00576BFC"/>
    <w:rsid w:val="0057750B"/>
    <w:rsid w:val="005811DB"/>
    <w:rsid w:val="005824C0"/>
    <w:rsid w:val="00585E65"/>
    <w:rsid w:val="00586ACC"/>
    <w:rsid w:val="00587023"/>
    <w:rsid w:val="005903B9"/>
    <w:rsid w:val="00590DD7"/>
    <w:rsid w:val="00594C4E"/>
    <w:rsid w:val="00594CF5"/>
    <w:rsid w:val="0059545C"/>
    <w:rsid w:val="00596B0A"/>
    <w:rsid w:val="005A0DDA"/>
    <w:rsid w:val="005A0FC3"/>
    <w:rsid w:val="005A13FC"/>
    <w:rsid w:val="005A1CDD"/>
    <w:rsid w:val="005A247D"/>
    <w:rsid w:val="005A36CE"/>
    <w:rsid w:val="005A3CB0"/>
    <w:rsid w:val="005A4991"/>
    <w:rsid w:val="005A4B72"/>
    <w:rsid w:val="005A7C2F"/>
    <w:rsid w:val="005B0AF9"/>
    <w:rsid w:val="005B0D75"/>
    <w:rsid w:val="005B166E"/>
    <w:rsid w:val="005B1B13"/>
    <w:rsid w:val="005B2563"/>
    <w:rsid w:val="005B33DA"/>
    <w:rsid w:val="005B4C95"/>
    <w:rsid w:val="005B5945"/>
    <w:rsid w:val="005B7702"/>
    <w:rsid w:val="005B7B0A"/>
    <w:rsid w:val="005C1D85"/>
    <w:rsid w:val="005C2294"/>
    <w:rsid w:val="005C38A2"/>
    <w:rsid w:val="005C48B3"/>
    <w:rsid w:val="005C4953"/>
    <w:rsid w:val="005C503E"/>
    <w:rsid w:val="005C649A"/>
    <w:rsid w:val="005C6689"/>
    <w:rsid w:val="005C7848"/>
    <w:rsid w:val="005D1665"/>
    <w:rsid w:val="005D1771"/>
    <w:rsid w:val="005D1AC8"/>
    <w:rsid w:val="005D3CF4"/>
    <w:rsid w:val="005D4247"/>
    <w:rsid w:val="005D6C50"/>
    <w:rsid w:val="005D7B3B"/>
    <w:rsid w:val="005E020C"/>
    <w:rsid w:val="005E0803"/>
    <w:rsid w:val="005E1C0E"/>
    <w:rsid w:val="005E1DBB"/>
    <w:rsid w:val="005E3651"/>
    <w:rsid w:val="005E4BB8"/>
    <w:rsid w:val="005E5CEE"/>
    <w:rsid w:val="005E5EC5"/>
    <w:rsid w:val="005E675F"/>
    <w:rsid w:val="005E68A0"/>
    <w:rsid w:val="005E6C00"/>
    <w:rsid w:val="005E722F"/>
    <w:rsid w:val="005F0315"/>
    <w:rsid w:val="005F1DDB"/>
    <w:rsid w:val="005F2652"/>
    <w:rsid w:val="005F6919"/>
    <w:rsid w:val="005F72E2"/>
    <w:rsid w:val="00600762"/>
    <w:rsid w:val="00601AAF"/>
    <w:rsid w:val="00602019"/>
    <w:rsid w:val="00602997"/>
    <w:rsid w:val="00603E9B"/>
    <w:rsid w:val="00604361"/>
    <w:rsid w:val="006047F8"/>
    <w:rsid w:val="00604FC1"/>
    <w:rsid w:val="006053E5"/>
    <w:rsid w:val="0060564B"/>
    <w:rsid w:val="00610661"/>
    <w:rsid w:val="00610750"/>
    <w:rsid w:val="006147E4"/>
    <w:rsid w:val="00615068"/>
    <w:rsid w:val="0061542A"/>
    <w:rsid w:val="006158BB"/>
    <w:rsid w:val="0061614E"/>
    <w:rsid w:val="00617086"/>
    <w:rsid w:val="00620DBA"/>
    <w:rsid w:val="00621303"/>
    <w:rsid w:val="00621C75"/>
    <w:rsid w:val="00621D3E"/>
    <w:rsid w:val="006229AE"/>
    <w:rsid w:val="00624852"/>
    <w:rsid w:val="006278A2"/>
    <w:rsid w:val="006279BD"/>
    <w:rsid w:val="00630C78"/>
    <w:rsid w:val="0063176E"/>
    <w:rsid w:val="00631BE3"/>
    <w:rsid w:val="0063202A"/>
    <w:rsid w:val="006325C2"/>
    <w:rsid w:val="006326BB"/>
    <w:rsid w:val="006341A4"/>
    <w:rsid w:val="006344B0"/>
    <w:rsid w:val="006344B4"/>
    <w:rsid w:val="00634856"/>
    <w:rsid w:val="0063584D"/>
    <w:rsid w:val="0064025B"/>
    <w:rsid w:val="00643596"/>
    <w:rsid w:val="00646108"/>
    <w:rsid w:val="00646BE3"/>
    <w:rsid w:val="00646F11"/>
    <w:rsid w:val="00647BA8"/>
    <w:rsid w:val="00650F10"/>
    <w:rsid w:val="00651A3E"/>
    <w:rsid w:val="0065253D"/>
    <w:rsid w:val="006529F1"/>
    <w:rsid w:val="006532CC"/>
    <w:rsid w:val="006563D8"/>
    <w:rsid w:val="0065654B"/>
    <w:rsid w:val="00656D8A"/>
    <w:rsid w:val="0066042E"/>
    <w:rsid w:val="006614A0"/>
    <w:rsid w:val="00661C27"/>
    <w:rsid w:val="006635C7"/>
    <w:rsid w:val="00666946"/>
    <w:rsid w:val="00675333"/>
    <w:rsid w:val="00675452"/>
    <w:rsid w:val="006769D0"/>
    <w:rsid w:val="00677397"/>
    <w:rsid w:val="00677592"/>
    <w:rsid w:val="00681CA3"/>
    <w:rsid w:val="00681D46"/>
    <w:rsid w:val="00682146"/>
    <w:rsid w:val="00684317"/>
    <w:rsid w:val="00686363"/>
    <w:rsid w:val="00687AA5"/>
    <w:rsid w:val="0069012D"/>
    <w:rsid w:val="006907DD"/>
    <w:rsid w:val="00691179"/>
    <w:rsid w:val="00693798"/>
    <w:rsid w:val="00693859"/>
    <w:rsid w:val="00696B88"/>
    <w:rsid w:val="00697206"/>
    <w:rsid w:val="006A00DE"/>
    <w:rsid w:val="006A1664"/>
    <w:rsid w:val="006A35A0"/>
    <w:rsid w:val="006A49C8"/>
    <w:rsid w:val="006A54B6"/>
    <w:rsid w:val="006A54D1"/>
    <w:rsid w:val="006A582C"/>
    <w:rsid w:val="006A686F"/>
    <w:rsid w:val="006A7935"/>
    <w:rsid w:val="006B003D"/>
    <w:rsid w:val="006B269E"/>
    <w:rsid w:val="006B41C4"/>
    <w:rsid w:val="006B70BF"/>
    <w:rsid w:val="006B7229"/>
    <w:rsid w:val="006C52C9"/>
    <w:rsid w:val="006C56D4"/>
    <w:rsid w:val="006D130B"/>
    <w:rsid w:val="006D1489"/>
    <w:rsid w:val="006D19DB"/>
    <w:rsid w:val="006D2E81"/>
    <w:rsid w:val="006D5AF2"/>
    <w:rsid w:val="006D5BC3"/>
    <w:rsid w:val="006D6FF6"/>
    <w:rsid w:val="006D716A"/>
    <w:rsid w:val="006D777D"/>
    <w:rsid w:val="006D7802"/>
    <w:rsid w:val="006E3184"/>
    <w:rsid w:val="006E46BA"/>
    <w:rsid w:val="006E4E55"/>
    <w:rsid w:val="006E4E7A"/>
    <w:rsid w:val="006E7CEB"/>
    <w:rsid w:val="006F0F0B"/>
    <w:rsid w:val="006F2F87"/>
    <w:rsid w:val="006F3772"/>
    <w:rsid w:val="006F42BB"/>
    <w:rsid w:val="006F433A"/>
    <w:rsid w:val="006F4B53"/>
    <w:rsid w:val="006F54CB"/>
    <w:rsid w:val="006F63C2"/>
    <w:rsid w:val="006F7BEF"/>
    <w:rsid w:val="00702EDB"/>
    <w:rsid w:val="00703A79"/>
    <w:rsid w:val="00703ACE"/>
    <w:rsid w:val="007068F8"/>
    <w:rsid w:val="00710EB1"/>
    <w:rsid w:val="00710FC8"/>
    <w:rsid w:val="00711A4A"/>
    <w:rsid w:val="007152C8"/>
    <w:rsid w:val="007152D5"/>
    <w:rsid w:val="00720FB1"/>
    <w:rsid w:val="007218B5"/>
    <w:rsid w:val="00721AA5"/>
    <w:rsid w:val="00721CF1"/>
    <w:rsid w:val="00722319"/>
    <w:rsid w:val="00723CEA"/>
    <w:rsid w:val="00723CF0"/>
    <w:rsid w:val="00725637"/>
    <w:rsid w:val="007268BA"/>
    <w:rsid w:val="00726A4B"/>
    <w:rsid w:val="00730C0C"/>
    <w:rsid w:val="00732776"/>
    <w:rsid w:val="00732F84"/>
    <w:rsid w:val="007333E6"/>
    <w:rsid w:val="007344FD"/>
    <w:rsid w:val="00736136"/>
    <w:rsid w:val="0073642E"/>
    <w:rsid w:val="007374BA"/>
    <w:rsid w:val="00740C9B"/>
    <w:rsid w:val="00741282"/>
    <w:rsid w:val="00741C9F"/>
    <w:rsid w:val="0074279A"/>
    <w:rsid w:val="007460AF"/>
    <w:rsid w:val="00746664"/>
    <w:rsid w:val="007467C1"/>
    <w:rsid w:val="00746DA2"/>
    <w:rsid w:val="0074702D"/>
    <w:rsid w:val="00750B71"/>
    <w:rsid w:val="00752962"/>
    <w:rsid w:val="00753B45"/>
    <w:rsid w:val="007556AE"/>
    <w:rsid w:val="00756041"/>
    <w:rsid w:val="00757E0B"/>
    <w:rsid w:val="00760117"/>
    <w:rsid w:val="00762898"/>
    <w:rsid w:val="007634A0"/>
    <w:rsid w:val="007643CB"/>
    <w:rsid w:val="00764FF8"/>
    <w:rsid w:val="007655B5"/>
    <w:rsid w:val="00765B7D"/>
    <w:rsid w:val="00766532"/>
    <w:rsid w:val="0077061C"/>
    <w:rsid w:val="00771155"/>
    <w:rsid w:val="0077367F"/>
    <w:rsid w:val="00775735"/>
    <w:rsid w:val="007770EB"/>
    <w:rsid w:val="007777A3"/>
    <w:rsid w:val="00777C0A"/>
    <w:rsid w:val="007803F9"/>
    <w:rsid w:val="00780FC8"/>
    <w:rsid w:val="007823A1"/>
    <w:rsid w:val="007826D4"/>
    <w:rsid w:val="00782870"/>
    <w:rsid w:val="00783750"/>
    <w:rsid w:val="00783B52"/>
    <w:rsid w:val="00783FCE"/>
    <w:rsid w:val="00784603"/>
    <w:rsid w:val="0078596E"/>
    <w:rsid w:val="0078773D"/>
    <w:rsid w:val="007879AE"/>
    <w:rsid w:val="00787F3A"/>
    <w:rsid w:val="007909C7"/>
    <w:rsid w:val="00791362"/>
    <w:rsid w:val="007932B0"/>
    <w:rsid w:val="007934A9"/>
    <w:rsid w:val="00793863"/>
    <w:rsid w:val="00794A19"/>
    <w:rsid w:val="007965D8"/>
    <w:rsid w:val="007966D5"/>
    <w:rsid w:val="00796884"/>
    <w:rsid w:val="0079735B"/>
    <w:rsid w:val="007A26FD"/>
    <w:rsid w:val="007A2F67"/>
    <w:rsid w:val="007A4755"/>
    <w:rsid w:val="007A48D7"/>
    <w:rsid w:val="007A7614"/>
    <w:rsid w:val="007B05F0"/>
    <w:rsid w:val="007B2DA9"/>
    <w:rsid w:val="007B2DDC"/>
    <w:rsid w:val="007B4031"/>
    <w:rsid w:val="007C1D88"/>
    <w:rsid w:val="007C47E3"/>
    <w:rsid w:val="007C4AA6"/>
    <w:rsid w:val="007C4BF6"/>
    <w:rsid w:val="007C6011"/>
    <w:rsid w:val="007C654A"/>
    <w:rsid w:val="007C6988"/>
    <w:rsid w:val="007D037C"/>
    <w:rsid w:val="007D20AA"/>
    <w:rsid w:val="007D59FB"/>
    <w:rsid w:val="007D5E4B"/>
    <w:rsid w:val="007D66AF"/>
    <w:rsid w:val="007D6D51"/>
    <w:rsid w:val="007D6F13"/>
    <w:rsid w:val="007D732A"/>
    <w:rsid w:val="007D7B36"/>
    <w:rsid w:val="007E1758"/>
    <w:rsid w:val="007E17A0"/>
    <w:rsid w:val="007E274B"/>
    <w:rsid w:val="007E29A3"/>
    <w:rsid w:val="007E351E"/>
    <w:rsid w:val="007E5901"/>
    <w:rsid w:val="007E5BDE"/>
    <w:rsid w:val="007E73CE"/>
    <w:rsid w:val="007F0070"/>
    <w:rsid w:val="007F6699"/>
    <w:rsid w:val="007F66D6"/>
    <w:rsid w:val="007F68B4"/>
    <w:rsid w:val="00804268"/>
    <w:rsid w:val="0080621E"/>
    <w:rsid w:val="00806DE4"/>
    <w:rsid w:val="00806EED"/>
    <w:rsid w:val="00807461"/>
    <w:rsid w:val="00815B99"/>
    <w:rsid w:val="00816B14"/>
    <w:rsid w:val="008178BD"/>
    <w:rsid w:val="00820DAD"/>
    <w:rsid w:val="00821794"/>
    <w:rsid w:val="00821C66"/>
    <w:rsid w:val="00823CB8"/>
    <w:rsid w:val="00823DF0"/>
    <w:rsid w:val="008252E6"/>
    <w:rsid w:val="00826569"/>
    <w:rsid w:val="00827876"/>
    <w:rsid w:val="00832A5E"/>
    <w:rsid w:val="00836946"/>
    <w:rsid w:val="00840D82"/>
    <w:rsid w:val="00841109"/>
    <w:rsid w:val="00841511"/>
    <w:rsid w:val="0084354B"/>
    <w:rsid w:val="008444E7"/>
    <w:rsid w:val="00845074"/>
    <w:rsid w:val="00845CD6"/>
    <w:rsid w:val="0084652C"/>
    <w:rsid w:val="00851F81"/>
    <w:rsid w:val="00852016"/>
    <w:rsid w:val="00854DBF"/>
    <w:rsid w:val="00855861"/>
    <w:rsid w:val="008558E5"/>
    <w:rsid w:val="00856339"/>
    <w:rsid w:val="008563A2"/>
    <w:rsid w:val="0085696B"/>
    <w:rsid w:val="00860848"/>
    <w:rsid w:val="00862604"/>
    <w:rsid w:val="008627CE"/>
    <w:rsid w:val="00862EBD"/>
    <w:rsid w:val="008664BB"/>
    <w:rsid w:val="0086719B"/>
    <w:rsid w:val="00870D23"/>
    <w:rsid w:val="00871BE5"/>
    <w:rsid w:val="0087304D"/>
    <w:rsid w:val="008740B1"/>
    <w:rsid w:val="008746A0"/>
    <w:rsid w:val="00875ECA"/>
    <w:rsid w:val="0087670B"/>
    <w:rsid w:val="00877E1B"/>
    <w:rsid w:val="00880776"/>
    <w:rsid w:val="008823FD"/>
    <w:rsid w:val="008825B3"/>
    <w:rsid w:val="008837CD"/>
    <w:rsid w:val="00886C6C"/>
    <w:rsid w:val="008876ED"/>
    <w:rsid w:val="00892833"/>
    <w:rsid w:val="00893711"/>
    <w:rsid w:val="0089384B"/>
    <w:rsid w:val="00897C4E"/>
    <w:rsid w:val="008A09BD"/>
    <w:rsid w:val="008A0DCF"/>
    <w:rsid w:val="008A30EB"/>
    <w:rsid w:val="008A3B15"/>
    <w:rsid w:val="008A5438"/>
    <w:rsid w:val="008A5658"/>
    <w:rsid w:val="008A584F"/>
    <w:rsid w:val="008A6780"/>
    <w:rsid w:val="008A7BB3"/>
    <w:rsid w:val="008A7FCF"/>
    <w:rsid w:val="008B0E04"/>
    <w:rsid w:val="008B1BE5"/>
    <w:rsid w:val="008B269A"/>
    <w:rsid w:val="008B2B51"/>
    <w:rsid w:val="008B2C5C"/>
    <w:rsid w:val="008B53CA"/>
    <w:rsid w:val="008B56E4"/>
    <w:rsid w:val="008C0D21"/>
    <w:rsid w:val="008C4EA7"/>
    <w:rsid w:val="008C61A2"/>
    <w:rsid w:val="008C6D8A"/>
    <w:rsid w:val="008C7DEE"/>
    <w:rsid w:val="008D0527"/>
    <w:rsid w:val="008D1751"/>
    <w:rsid w:val="008D2624"/>
    <w:rsid w:val="008D53EC"/>
    <w:rsid w:val="008D74BA"/>
    <w:rsid w:val="008E01BB"/>
    <w:rsid w:val="008E2A2D"/>
    <w:rsid w:val="008E35F2"/>
    <w:rsid w:val="008E3974"/>
    <w:rsid w:val="008E4C20"/>
    <w:rsid w:val="008E5226"/>
    <w:rsid w:val="008E599C"/>
    <w:rsid w:val="008E7A70"/>
    <w:rsid w:val="008E7B13"/>
    <w:rsid w:val="008F0A28"/>
    <w:rsid w:val="008F150D"/>
    <w:rsid w:val="008F204F"/>
    <w:rsid w:val="008F207F"/>
    <w:rsid w:val="008F2462"/>
    <w:rsid w:val="008F256C"/>
    <w:rsid w:val="008F4F95"/>
    <w:rsid w:val="008F5958"/>
    <w:rsid w:val="008F680D"/>
    <w:rsid w:val="008F787A"/>
    <w:rsid w:val="0090174C"/>
    <w:rsid w:val="00901E64"/>
    <w:rsid w:val="00904011"/>
    <w:rsid w:val="009066E6"/>
    <w:rsid w:val="00906E68"/>
    <w:rsid w:val="00910D2A"/>
    <w:rsid w:val="009126C2"/>
    <w:rsid w:val="00913036"/>
    <w:rsid w:val="00913A99"/>
    <w:rsid w:val="009144FF"/>
    <w:rsid w:val="00917222"/>
    <w:rsid w:val="0091741F"/>
    <w:rsid w:val="00920A12"/>
    <w:rsid w:val="009219CD"/>
    <w:rsid w:val="009222DC"/>
    <w:rsid w:val="00923FBF"/>
    <w:rsid w:val="009268C2"/>
    <w:rsid w:val="00926F45"/>
    <w:rsid w:val="00927504"/>
    <w:rsid w:val="00931396"/>
    <w:rsid w:val="0093514A"/>
    <w:rsid w:val="00936A35"/>
    <w:rsid w:val="009408D3"/>
    <w:rsid w:val="00940B1E"/>
    <w:rsid w:val="00940C1F"/>
    <w:rsid w:val="00941FDA"/>
    <w:rsid w:val="009436B2"/>
    <w:rsid w:val="00944F84"/>
    <w:rsid w:val="00945A4E"/>
    <w:rsid w:val="00946F88"/>
    <w:rsid w:val="0095161D"/>
    <w:rsid w:val="009522C0"/>
    <w:rsid w:val="00952481"/>
    <w:rsid w:val="00954261"/>
    <w:rsid w:val="00954B2E"/>
    <w:rsid w:val="00955CC2"/>
    <w:rsid w:val="00957F1B"/>
    <w:rsid w:val="009613D7"/>
    <w:rsid w:val="00970A67"/>
    <w:rsid w:val="00970EEE"/>
    <w:rsid w:val="00973A36"/>
    <w:rsid w:val="0097468F"/>
    <w:rsid w:val="0097473A"/>
    <w:rsid w:val="00976A03"/>
    <w:rsid w:val="009774A5"/>
    <w:rsid w:val="00977B4F"/>
    <w:rsid w:val="00981650"/>
    <w:rsid w:val="009846F8"/>
    <w:rsid w:val="00984AB7"/>
    <w:rsid w:val="00984B87"/>
    <w:rsid w:val="0098698B"/>
    <w:rsid w:val="00987E8B"/>
    <w:rsid w:val="00987F8B"/>
    <w:rsid w:val="00990CD1"/>
    <w:rsid w:val="0099235A"/>
    <w:rsid w:val="009940ED"/>
    <w:rsid w:val="00996024"/>
    <w:rsid w:val="00996523"/>
    <w:rsid w:val="009966AA"/>
    <w:rsid w:val="009A7CCF"/>
    <w:rsid w:val="009A7D12"/>
    <w:rsid w:val="009A7EDF"/>
    <w:rsid w:val="009B00BC"/>
    <w:rsid w:val="009B3304"/>
    <w:rsid w:val="009B424F"/>
    <w:rsid w:val="009B4AF9"/>
    <w:rsid w:val="009B5548"/>
    <w:rsid w:val="009B5AC4"/>
    <w:rsid w:val="009B5E19"/>
    <w:rsid w:val="009B6021"/>
    <w:rsid w:val="009B74F4"/>
    <w:rsid w:val="009C0AD1"/>
    <w:rsid w:val="009C1F76"/>
    <w:rsid w:val="009C2EDF"/>
    <w:rsid w:val="009C3444"/>
    <w:rsid w:val="009C41C0"/>
    <w:rsid w:val="009C4867"/>
    <w:rsid w:val="009C6905"/>
    <w:rsid w:val="009C6E35"/>
    <w:rsid w:val="009C7122"/>
    <w:rsid w:val="009C73FE"/>
    <w:rsid w:val="009D0287"/>
    <w:rsid w:val="009D0533"/>
    <w:rsid w:val="009D0706"/>
    <w:rsid w:val="009D164E"/>
    <w:rsid w:val="009D1828"/>
    <w:rsid w:val="009D1CFC"/>
    <w:rsid w:val="009D44B1"/>
    <w:rsid w:val="009D495B"/>
    <w:rsid w:val="009D4FA9"/>
    <w:rsid w:val="009D6350"/>
    <w:rsid w:val="009D6BF2"/>
    <w:rsid w:val="009D70FB"/>
    <w:rsid w:val="009E2F19"/>
    <w:rsid w:val="009E3256"/>
    <w:rsid w:val="009E3929"/>
    <w:rsid w:val="009E3FC3"/>
    <w:rsid w:val="009F04FC"/>
    <w:rsid w:val="009F4808"/>
    <w:rsid w:val="009F4B6E"/>
    <w:rsid w:val="009F58D6"/>
    <w:rsid w:val="009F6B11"/>
    <w:rsid w:val="009F7160"/>
    <w:rsid w:val="00A00F8C"/>
    <w:rsid w:val="00A01BDE"/>
    <w:rsid w:val="00A021B0"/>
    <w:rsid w:val="00A022CE"/>
    <w:rsid w:val="00A04E14"/>
    <w:rsid w:val="00A056F0"/>
    <w:rsid w:val="00A061F6"/>
    <w:rsid w:val="00A06730"/>
    <w:rsid w:val="00A06D4F"/>
    <w:rsid w:val="00A1010F"/>
    <w:rsid w:val="00A131BC"/>
    <w:rsid w:val="00A133AC"/>
    <w:rsid w:val="00A142AD"/>
    <w:rsid w:val="00A16C3D"/>
    <w:rsid w:val="00A20007"/>
    <w:rsid w:val="00A2321C"/>
    <w:rsid w:val="00A242A2"/>
    <w:rsid w:val="00A24E87"/>
    <w:rsid w:val="00A26412"/>
    <w:rsid w:val="00A26C05"/>
    <w:rsid w:val="00A27062"/>
    <w:rsid w:val="00A27E35"/>
    <w:rsid w:val="00A302FD"/>
    <w:rsid w:val="00A31286"/>
    <w:rsid w:val="00A324DD"/>
    <w:rsid w:val="00A32EFA"/>
    <w:rsid w:val="00A34811"/>
    <w:rsid w:val="00A401F0"/>
    <w:rsid w:val="00A43FC6"/>
    <w:rsid w:val="00A45F15"/>
    <w:rsid w:val="00A46535"/>
    <w:rsid w:val="00A46EB7"/>
    <w:rsid w:val="00A47B40"/>
    <w:rsid w:val="00A50BDB"/>
    <w:rsid w:val="00A52250"/>
    <w:rsid w:val="00A525A2"/>
    <w:rsid w:val="00A52B3E"/>
    <w:rsid w:val="00A5568D"/>
    <w:rsid w:val="00A601DD"/>
    <w:rsid w:val="00A60D74"/>
    <w:rsid w:val="00A61E55"/>
    <w:rsid w:val="00A650DD"/>
    <w:rsid w:val="00A657E5"/>
    <w:rsid w:val="00A66C86"/>
    <w:rsid w:val="00A67AB4"/>
    <w:rsid w:val="00A71251"/>
    <w:rsid w:val="00A74AC6"/>
    <w:rsid w:val="00A75366"/>
    <w:rsid w:val="00A753A1"/>
    <w:rsid w:val="00A76F63"/>
    <w:rsid w:val="00A7701B"/>
    <w:rsid w:val="00A80169"/>
    <w:rsid w:val="00A82C7C"/>
    <w:rsid w:val="00A83E55"/>
    <w:rsid w:val="00A85E0C"/>
    <w:rsid w:val="00A97CD9"/>
    <w:rsid w:val="00AA0B97"/>
    <w:rsid w:val="00AA0DCD"/>
    <w:rsid w:val="00AA12C7"/>
    <w:rsid w:val="00AA1412"/>
    <w:rsid w:val="00AA2D13"/>
    <w:rsid w:val="00AA401F"/>
    <w:rsid w:val="00AA5654"/>
    <w:rsid w:val="00AA62F0"/>
    <w:rsid w:val="00AA66DF"/>
    <w:rsid w:val="00AA779F"/>
    <w:rsid w:val="00AA7C74"/>
    <w:rsid w:val="00AB24FB"/>
    <w:rsid w:val="00AB3795"/>
    <w:rsid w:val="00AB4CE2"/>
    <w:rsid w:val="00AB5264"/>
    <w:rsid w:val="00AB5290"/>
    <w:rsid w:val="00AB5818"/>
    <w:rsid w:val="00AB606E"/>
    <w:rsid w:val="00AB6638"/>
    <w:rsid w:val="00AC221E"/>
    <w:rsid w:val="00AC7A7E"/>
    <w:rsid w:val="00AD2EC6"/>
    <w:rsid w:val="00AD31E2"/>
    <w:rsid w:val="00AD5121"/>
    <w:rsid w:val="00AE1D85"/>
    <w:rsid w:val="00AE2132"/>
    <w:rsid w:val="00AE23E5"/>
    <w:rsid w:val="00AE338C"/>
    <w:rsid w:val="00AE6122"/>
    <w:rsid w:val="00AE63B5"/>
    <w:rsid w:val="00AE65D0"/>
    <w:rsid w:val="00AE705A"/>
    <w:rsid w:val="00AF1800"/>
    <w:rsid w:val="00AF2B22"/>
    <w:rsid w:val="00AF3158"/>
    <w:rsid w:val="00AF452D"/>
    <w:rsid w:val="00AF521C"/>
    <w:rsid w:val="00AF56D5"/>
    <w:rsid w:val="00AF5BF7"/>
    <w:rsid w:val="00AF606C"/>
    <w:rsid w:val="00AF6810"/>
    <w:rsid w:val="00B00E90"/>
    <w:rsid w:val="00B01358"/>
    <w:rsid w:val="00B01B66"/>
    <w:rsid w:val="00B03784"/>
    <w:rsid w:val="00B0398B"/>
    <w:rsid w:val="00B0482C"/>
    <w:rsid w:val="00B065CA"/>
    <w:rsid w:val="00B105D0"/>
    <w:rsid w:val="00B111F5"/>
    <w:rsid w:val="00B1276C"/>
    <w:rsid w:val="00B12995"/>
    <w:rsid w:val="00B14834"/>
    <w:rsid w:val="00B16E46"/>
    <w:rsid w:val="00B203D3"/>
    <w:rsid w:val="00B2476C"/>
    <w:rsid w:val="00B2503C"/>
    <w:rsid w:val="00B25091"/>
    <w:rsid w:val="00B25E40"/>
    <w:rsid w:val="00B2672C"/>
    <w:rsid w:val="00B303C8"/>
    <w:rsid w:val="00B306A3"/>
    <w:rsid w:val="00B31190"/>
    <w:rsid w:val="00B354AA"/>
    <w:rsid w:val="00B4072D"/>
    <w:rsid w:val="00B41CD0"/>
    <w:rsid w:val="00B44BA4"/>
    <w:rsid w:val="00B45A94"/>
    <w:rsid w:val="00B46035"/>
    <w:rsid w:val="00B46B4D"/>
    <w:rsid w:val="00B46ED2"/>
    <w:rsid w:val="00B471E4"/>
    <w:rsid w:val="00B4786F"/>
    <w:rsid w:val="00B4790D"/>
    <w:rsid w:val="00B52232"/>
    <w:rsid w:val="00B52732"/>
    <w:rsid w:val="00B5302D"/>
    <w:rsid w:val="00B5455F"/>
    <w:rsid w:val="00B54940"/>
    <w:rsid w:val="00B54C1A"/>
    <w:rsid w:val="00B55384"/>
    <w:rsid w:val="00B558F6"/>
    <w:rsid w:val="00B55EFA"/>
    <w:rsid w:val="00B60599"/>
    <w:rsid w:val="00B61C41"/>
    <w:rsid w:val="00B63C34"/>
    <w:rsid w:val="00B63EC1"/>
    <w:rsid w:val="00B64FA3"/>
    <w:rsid w:val="00B66CE5"/>
    <w:rsid w:val="00B70C38"/>
    <w:rsid w:val="00B713D3"/>
    <w:rsid w:val="00B732D4"/>
    <w:rsid w:val="00B73E79"/>
    <w:rsid w:val="00B74B0F"/>
    <w:rsid w:val="00B75A2F"/>
    <w:rsid w:val="00B831E4"/>
    <w:rsid w:val="00B83CB7"/>
    <w:rsid w:val="00B83F86"/>
    <w:rsid w:val="00B840B9"/>
    <w:rsid w:val="00B87C83"/>
    <w:rsid w:val="00B90085"/>
    <w:rsid w:val="00B91250"/>
    <w:rsid w:val="00B94BF5"/>
    <w:rsid w:val="00B9612F"/>
    <w:rsid w:val="00B96DCC"/>
    <w:rsid w:val="00B975CC"/>
    <w:rsid w:val="00BA028C"/>
    <w:rsid w:val="00BA208C"/>
    <w:rsid w:val="00BA722F"/>
    <w:rsid w:val="00BB1B77"/>
    <w:rsid w:val="00BB4281"/>
    <w:rsid w:val="00BB45A4"/>
    <w:rsid w:val="00BB6215"/>
    <w:rsid w:val="00BC1FE8"/>
    <w:rsid w:val="00BC32C0"/>
    <w:rsid w:val="00BC45E8"/>
    <w:rsid w:val="00BD318A"/>
    <w:rsid w:val="00BD5107"/>
    <w:rsid w:val="00BD5302"/>
    <w:rsid w:val="00BD56EF"/>
    <w:rsid w:val="00BE0220"/>
    <w:rsid w:val="00BE1C31"/>
    <w:rsid w:val="00BE1DFD"/>
    <w:rsid w:val="00BE1E07"/>
    <w:rsid w:val="00BE2A4A"/>
    <w:rsid w:val="00BE409B"/>
    <w:rsid w:val="00BE5342"/>
    <w:rsid w:val="00BE6FB1"/>
    <w:rsid w:val="00BF04DE"/>
    <w:rsid w:val="00BF04FC"/>
    <w:rsid w:val="00BF2FEC"/>
    <w:rsid w:val="00BF3377"/>
    <w:rsid w:val="00BF3776"/>
    <w:rsid w:val="00BF510E"/>
    <w:rsid w:val="00BF66F3"/>
    <w:rsid w:val="00BF6C3C"/>
    <w:rsid w:val="00BF73D9"/>
    <w:rsid w:val="00BF7C50"/>
    <w:rsid w:val="00C001DB"/>
    <w:rsid w:val="00C017B6"/>
    <w:rsid w:val="00C02AFB"/>
    <w:rsid w:val="00C10E30"/>
    <w:rsid w:val="00C132E8"/>
    <w:rsid w:val="00C14198"/>
    <w:rsid w:val="00C201EC"/>
    <w:rsid w:val="00C20CDC"/>
    <w:rsid w:val="00C22BBF"/>
    <w:rsid w:val="00C2349D"/>
    <w:rsid w:val="00C24EDA"/>
    <w:rsid w:val="00C25632"/>
    <w:rsid w:val="00C25D7A"/>
    <w:rsid w:val="00C341E1"/>
    <w:rsid w:val="00C358E9"/>
    <w:rsid w:val="00C35E99"/>
    <w:rsid w:val="00C369D8"/>
    <w:rsid w:val="00C40A60"/>
    <w:rsid w:val="00C4251F"/>
    <w:rsid w:val="00C42FCF"/>
    <w:rsid w:val="00C4418B"/>
    <w:rsid w:val="00C44B54"/>
    <w:rsid w:val="00C468B0"/>
    <w:rsid w:val="00C47C45"/>
    <w:rsid w:val="00C47D87"/>
    <w:rsid w:val="00C47E22"/>
    <w:rsid w:val="00C51042"/>
    <w:rsid w:val="00C51207"/>
    <w:rsid w:val="00C515DA"/>
    <w:rsid w:val="00C51C94"/>
    <w:rsid w:val="00C530A8"/>
    <w:rsid w:val="00C5494A"/>
    <w:rsid w:val="00C60A59"/>
    <w:rsid w:val="00C62939"/>
    <w:rsid w:val="00C6306B"/>
    <w:rsid w:val="00C636A8"/>
    <w:rsid w:val="00C644DC"/>
    <w:rsid w:val="00C64F37"/>
    <w:rsid w:val="00C67265"/>
    <w:rsid w:val="00C71C49"/>
    <w:rsid w:val="00C724C5"/>
    <w:rsid w:val="00C72F30"/>
    <w:rsid w:val="00C736C8"/>
    <w:rsid w:val="00C73D0C"/>
    <w:rsid w:val="00C7545A"/>
    <w:rsid w:val="00C764A9"/>
    <w:rsid w:val="00C80B8E"/>
    <w:rsid w:val="00C81308"/>
    <w:rsid w:val="00C83898"/>
    <w:rsid w:val="00C84099"/>
    <w:rsid w:val="00C8457D"/>
    <w:rsid w:val="00C853F0"/>
    <w:rsid w:val="00C87487"/>
    <w:rsid w:val="00C879F6"/>
    <w:rsid w:val="00C904D3"/>
    <w:rsid w:val="00C947EB"/>
    <w:rsid w:val="00C9666D"/>
    <w:rsid w:val="00C97D53"/>
    <w:rsid w:val="00CA14ED"/>
    <w:rsid w:val="00CA4A1A"/>
    <w:rsid w:val="00CA7ACC"/>
    <w:rsid w:val="00CB00EB"/>
    <w:rsid w:val="00CB115F"/>
    <w:rsid w:val="00CB15ED"/>
    <w:rsid w:val="00CB2998"/>
    <w:rsid w:val="00CB4D36"/>
    <w:rsid w:val="00CB5DB2"/>
    <w:rsid w:val="00CB7FA0"/>
    <w:rsid w:val="00CC11DC"/>
    <w:rsid w:val="00CC1ADA"/>
    <w:rsid w:val="00CC1B13"/>
    <w:rsid w:val="00CC32D6"/>
    <w:rsid w:val="00CC371E"/>
    <w:rsid w:val="00CC4FBC"/>
    <w:rsid w:val="00CC6F16"/>
    <w:rsid w:val="00CC7F54"/>
    <w:rsid w:val="00CD1723"/>
    <w:rsid w:val="00CD21F0"/>
    <w:rsid w:val="00CD2D37"/>
    <w:rsid w:val="00CD5E7F"/>
    <w:rsid w:val="00CD6925"/>
    <w:rsid w:val="00CD7DC1"/>
    <w:rsid w:val="00CE1013"/>
    <w:rsid w:val="00CE126F"/>
    <w:rsid w:val="00CE377B"/>
    <w:rsid w:val="00CE3B4E"/>
    <w:rsid w:val="00CE4479"/>
    <w:rsid w:val="00CE54A2"/>
    <w:rsid w:val="00CE5ED9"/>
    <w:rsid w:val="00CE6DED"/>
    <w:rsid w:val="00CE79A4"/>
    <w:rsid w:val="00CF2A20"/>
    <w:rsid w:val="00CF35B7"/>
    <w:rsid w:val="00CF381C"/>
    <w:rsid w:val="00CF3AF4"/>
    <w:rsid w:val="00CF40F2"/>
    <w:rsid w:val="00CF6347"/>
    <w:rsid w:val="00CF657C"/>
    <w:rsid w:val="00CF74F3"/>
    <w:rsid w:val="00CF77F7"/>
    <w:rsid w:val="00D02212"/>
    <w:rsid w:val="00D030F3"/>
    <w:rsid w:val="00D04BAB"/>
    <w:rsid w:val="00D055FA"/>
    <w:rsid w:val="00D057DF"/>
    <w:rsid w:val="00D05E8D"/>
    <w:rsid w:val="00D06E26"/>
    <w:rsid w:val="00D07122"/>
    <w:rsid w:val="00D1206B"/>
    <w:rsid w:val="00D12B2E"/>
    <w:rsid w:val="00D12EBE"/>
    <w:rsid w:val="00D13421"/>
    <w:rsid w:val="00D1442E"/>
    <w:rsid w:val="00D164E9"/>
    <w:rsid w:val="00D16B17"/>
    <w:rsid w:val="00D23384"/>
    <w:rsid w:val="00D24F25"/>
    <w:rsid w:val="00D2502E"/>
    <w:rsid w:val="00D26142"/>
    <w:rsid w:val="00D261A6"/>
    <w:rsid w:val="00D26D2F"/>
    <w:rsid w:val="00D26F8A"/>
    <w:rsid w:val="00D33937"/>
    <w:rsid w:val="00D34E5E"/>
    <w:rsid w:val="00D36094"/>
    <w:rsid w:val="00D36640"/>
    <w:rsid w:val="00D37952"/>
    <w:rsid w:val="00D44D07"/>
    <w:rsid w:val="00D4545A"/>
    <w:rsid w:val="00D45711"/>
    <w:rsid w:val="00D477E1"/>
    <w:rsid w:val="00D5137A"/>
    <w:rsid w:val="00D5329D"/>
    <w:rsid w:val="00D54D40"/>
    <w:rsid w:val="00D56C12"/>
    <w:rsid w:val="00D56FA4"/>
    <w:rsid w:val="00D60994"/>
    <w:rsid w:val="00D61E41"/>
    <w:rsid w:val="00D62BA9"/>
    <w:rsid w:val="00D63289"/>
    <w:rsid w:val="00D6461B"/>
    <w:rsid w:val="00D64B72"/>
    <w:rsid w:val="00D6568E"/>
    <w:rsid w:val="00D65941"/>
    <w:rsid w:val="00D6628F"/>
    <w:rsid w:val="00D7400C"/>
    <w:rsid w:val="00D746DC"/>
    <w:rsid w:val="00D769E3"/>
    <w:rsid w:val="00D800BB"/>
    <w:rsid w:val="00D802F0"/>
    <w:rsid w:val="00D80BA1"/>
    <w:rsid w:val="00D81FA7"/>
    <w:rsid w:val="00D82EB4"/>
    <w:rsid w:val="00D83D0F"/>
    <w:rsid w:val="00D85EAD"/>
    <w:rsid w:val="00D86392"/>
    <w:rsid w:val="00D866B4"/>
    <w:rsid w:val="00D86BA9"/>
    <w:rsid w:val="00D90AB2"/>
    <w:rsid w:val="00D932D6"/>
    <w:rsid w:val="00D9354C"/>
    <w:rsid w:val="00D935FD"/>
    <w:rsid w:val="00D94096"/>
    <w:rsid w:val="00D95772"/>
    <w:rsid w:val="00D96096"/>
    <w:rsid w:val="00D97E3C"/>
    <w:rsid w:val="00DA118C"/>
    <w:rsid w:val="00DA221D"/>
    <w:rsid w:val="00DA2479"/>
    <w:rsid w:val="00DA4E02"/>
    <w:rsid w:val="00DA5243"/>
    <w:rsid w:val="00DA536D"/>
    <w:rsid w:val="00DB0121"/>
    <w:rsid w:val="00DB3ADE"/>
    <w:rsid w:val="00DB4DC9"/>
    <w:rsid w:val="00DB50AB"/>
    <w:rsid w:val="00DB5F64"/>
    <w:rsid w:val="00DB6318"/>
    <w:rsid w:val="00DB72D7"/>
    <w:rsid w:val="00DB7DEE"/>
    <w:rsid w:val="00DC26A6"/>
    <w:rsid w:val="00DC4E68"/>
    <w:rsid w:val="00DC5105"/>
    <w:rsid w:val="00DC544E"/>
    <w:rsid w:val="00DC7754"/>
    <w:rsid w:val="00DD0EFE"/>
    <w:rsid w:val="00DD22FE"/>
    <w:rsid w:val="00DD4538"/>
    <w:rsid w:val="00DD61E8"/>
    <w:rsid w:val="00DD67F2"/>
    <w:rsid w:val="00DD6E55"/>
    <w:rsid w:val="00DD7116"/>
    <w:rsid w:val="00DD71D9"/>
    <w:rsid w:val="00DE097C"/>
    <w:rsid w:val="00DE21E5"/>
    <w:rsid w:val="00DE2999"/>
    <w:rsid w:val="00DE3481"/>
    <w:rsid w:val="00DE4BB3"/>
    <w:rsid w:val="00DE50F3"/>
    <w:rsid w:val="00DE5BC3"/>
    <w:rsid w:val="00DE5C35"/>
    <w:rsid w:val="00DE61BE"/>
    <w:rsid w:val="00DE623F"/>
    <w:rsid w:val="00DE7549"/>
    <w:rsid w:val="00DF2D28"/>
    <w:rsid w:val="00DF3103"/>
    <w:rsid w:val="00DF55C5"/>
    <w:rsid w:val="00DF6B1C"/>
    <w:rsid w:val="00E0235A"/>
    <w:rsid w:val="00E023A3"/>
    <w:rsid w:val="00E02B16"/>
    <w:rsid w:val="00E0353B"/>
    <w:rsid w:val="00E059E5"/>
    <w:rsid w:val="00E05F29"/>
    <w:rsid w:val="00E07B18"/>
    <w:rsid w:val="00E100FB"/>
    <w:rsid w:val="00E10ED6"/>
    <w:rsid w:val="00E12013"/>
    <w:rsid w:val="00E12E7E"/>
    <w:rsid w:val="00E130E9"/>
    <w:rsid w:val="00E1423C"/>
    <w:rsid w:val="00E1567E"/>
    <w:rsid w:val="00E16A73"/>
    <w:rsid w:val="00E17657"/>
    <w:rsid w:val="00E2150F"/>
    <w:rsid w:val="00E22EFF"/>
    <w:rsid w:val="00E23B17"/>
    <w:rsid w:val="00E25E13"/>
    <w:rsid w:val="00E26072"/>
    <w:rsid w:val="00E27071"/>
    <w:rsid w:val="00E3691D"/>
    <w:rsid w:val="00E36B73"/>
    <w:rsid w:val="00E427CE"/>
    <w:rsid w:val="00E44CF2"/>
    <w:rsid w:val="00E47224"/>
    <w:rsid w:val="00E50A14"/>
    <w:rsid w:val="00E50D94"/>
    <w:rsid w:val="00E51D85"/>
    <w:rsid w:val="00E528B4"/>
    <w:rsid w:val="00E56E11"/>
    <w:rsid w:val="00E6184F"/>
    <w:rsid w:val="00E63B3C"/>
    <w:rsid w:val="00E6452C"/>
    <w:rsid w:val="00E6493A"/>
    <w:rsid w:val="00E650B8"/>
    <w:rsid w:val="00E65A88"/>
    <w:rsid w:val="00E66324"/>
    <w:rsid w:val="00E67BCA"/>
    <w:rsid w:val="00E701F1"/>
    <w:rsid w:val="00E71501"/>
    <w:rsid w:val="00E769F7"/>
    <w:rsid w:val="00E76B4E"/>
    <w:rsid w:val="00E80175"/>
    <w:rsid w:val="00E813B1"/>
    <w:rsid w:val="00E8212C"/>
    <w:rsid w:val="00E8296A"/>
    <w:rsid w:val="00E82BDA"/>
    <w:rsid w:val="00E83B66"/>
    <w:rsid w:val="00E85025"/>
    <w:rsid w:val="00E87010"/>
    <w:rsid w:val="00E901C7"/>
    <w:rsid w:val="00E91430"/>
    <w:rsid w:val="00E91ADA"/>
    <w:rsid w:val="00E93CFD"/>
    <w:rsid w:val="00E968A6"/>
    <w:rsid w:val="00E969C3"/>
    <w:rsid w:val="00E972AB"/>
    <w:rsid w:val="00E974AD"/>
    <w:rsid w:val="00EA15D2"/>
    <w:rsid w:val="00EA18BB"/>
    <w:rsid w:val="00EA1FAA"/>
    <w:rsid w:val="00EA258F"/>
    <w:rsid w:val="00EA3DC0"/>
    <w:rsid w:val="00EA4DF3"/>
    <w:rsid w:val="00EA5B4A"/>
    <w:rsid w:val="00EB0BEE"/>
    <w:rsid w:val="00EB2167"/>
    <w:rsid w:val="00EB2B34"/>
    <w:rsid w:val="00EB4270"/>
    <w:rsid w:val="00EB4811"/>
    <w:rsid w:val="00EB5CC4"/>
    <w:rsid w:val="00EB6DF5"/>
    <w:rsid w:val="00EB7039"/>
    <w:rsid w:val="00EB7E38"/>
    <w:rsid w:val="00EC2613"/>
    <w:rsid w:val="00EC2C03"/>
    <w:rsid w:val="00EC4345"/>
    <w:rsid w:val="00EC52D4"/>
    <w:rsid w:val="00ED0616"/>
    <w:rsid w:val="00ED1F6F"/>
    <w:rsid w:val="00ED2B1B"/>
    <w:rsid w:val="00ED3868"/>
    <w:rsid w:val="00ED3B73"/>
    <w:rsid w:val="00ED4858"/>
    <w:rsid w:val="00ED6B9E"/>
    <w:rsid w:val="00EE0763"/>
    <w:rsid w:val="00EE1DB0"/>
    <w:rsid w:val="00EE5919"/>
    <w:rsid w:val="00EE69EB"/>
    <w:rsid w:val="00EF3FCF"/>
    <w:rsid w:val="00EF4C65"/>
    <w:rsid w:val="00EF4DE0"/>
    <w:rsid w:val="00EF537A"/>
    <w:rsid w:val="00EF681D"/>
    <w:rsid w:val="00F00071"/>
    <w:rsid w:val="00F03CEF"/>
    <w:rsid w:val="00F03D43"/>
    <w:rsid w:val="00F0462D"/>
    <w:rsid w:val="00F0694C"/>
    <w:rsid w:val="00F07D34"/>
    <w:rsid w:val="00F12FC2"/>
    <w:rsid w:val="00F13BFC"/>
    <w:rsid w:val="00F140C1"/>
    <w:rsid w:val="00F145EB"/>
    <w:rsid w:val="00F148B8"/>
    <w:rsid w:val="00F1735A"/>
    <w:rsid w:val="00F220E2"/>
    <w:rsid w:val="00F22644"/>
    <w:rsid w:val="00F22FDC"/>
    <w:rsid w:val="00F2314C"/>
    <w:rsid w:val="00F259D0"/>
    <w:rsid w:val="00F26069"/>
    <w:rsid w:val="00F27A38"/>
    <w:rsid w:val="00F307A7"/>
    <w:rsid w:val="00F30C1D"/>
    <w:rsid w:val="00F315B7"/>
    <w:rsid w:val="00F3273D"/>
    <w:rsid w:val="00F32B87"/>
    <w:rsid w:val="00F33BD9"/>
    <w:rsid w:val="00F33E2A"/>
    <w:rsid w:val="00F34493"/>
    <w:rsid w:val="00F35C4E"/>
    <w:rsid w:val="00F41AB0"/>
    <w:rsid w:val="00F41E28"/>
    <w:rsid w:val="00F43A99"/>
    <w:rsid w:val="00F44796"/>
    <w:rsid w:val="00F45D2F"/>
    <w:rsid w:val="00F4637E"/>
    <w:rsid w:val="00F465CC"/>
    <w:rsid w:val="00F46F5F"/>
    <w:rsid w:val="00F47A4B"/>
    <w:rsid w:val="00F50167"/>
    <w:rsid w:val="00F52B45"/>
    <w:rsid w:val="00F57822"/>
    <w:rsid w:val="00F605C3"/>
    <w:rsid w:val="00F61E59"/>
    <w:rsid w:val="00F62084"/>
    <w:rsid w:val="00F62876"/>
    <w:rsid w:val="00F633B4"/>
    <w:rsid w:val="00F64C81"/>
    <w:rsid w:val="00F65545"/>
    <w:rsid w:val="00F7022D"/>
    <w:rsid w:val="00F71E8F"/>
    <w:rsid w:val="00F74F25"/>
    <w:rsid w:val="00F755FF"/>
    <w:rsid w:val="00F760C1"/>
    <w:rsid w:val="00F777E4"/>
    <w:rsid w:val="00F77F39"/>
    <w:rsid w:val="00F81A68"/>
    <w:rsid w:val="00F82CFD"/>
    <w:rsid w:val="00F8741E"/>
    <w:rsid w:val="00F87D5E"/>
    <w:rsid w:val="00F902D3"/>
    <w:rsid w:val="00F90382"/>
    <w:rsid w:val="00F905C9"/>
    <w:rsid w:val="00F90FF9"/>
    <w:rsid w:val="00F918BD"/>
    <w:rsid w:val="00F92AAC"/>
    <w:rsid w:val="00F93CF0"/>
    <w:rsid w:val="00F971DF"/>
    <w:rsid w:val="00FA0864"/>
    <w:rsid w:val="00FA4945"/>
    <w:rsid w:val="00FA551B"/>
    <w:rsid w:val="00FA5BAC"/>
    <w:rsid w:val="00FA6385"/>
    <w:rsid w:val="00FA6D24"/>
    <w:rsid w:val="00FA77D4"/>
    <w:rsid w:val="00FB216E"/>
    <w:rsid w:val="00FB26BA"/>
    <w:rsid w:val="00FB2C2E"/>
    <w:rsid w:val="00FB2CD4"/>
    <w:rsid w:val="00FB3F3A"/>
    <w:rsid w:val="00FB4F39"/>
    <w:rsid w:val="00FB58BC"/>
    <w:rsid w:val="00FB599C"/>
    <w:rsid w:val="00FB5D3A"/>
    <w:rsid w:val="00FC2921"/>
    <w:rsid w:val="00FC4D29"/>
    <w:rsid w:val="00FC5D89"/>
    <w:rsid w:val="00FC61DC"/>
    <w:rsid w:val="00FC7ACB"/>
    <w:rsid w:val="00FD00C0"/>
    <w:rsid w:val="00FD0659"/>
    <w:rsid w:val="00FD159E"/>
    <w:rsid w:val="00FD4430"/>
    <w:rsid w:val="00FD4475"/>
    <w:rsid w:val="00FD4F5F"/>
    <w:rsid w:val="00FD5020"/>
    <w:rsid w:val="00FD57B8"/>
    <w:rsid w:val="00FD7E02"/>
    <w:rsid w:val="00FD7E47"/>
    <w:rsid w:val="00FE0641"/>
    <w:rsid w:val="00FE350D"/>
    <w:rsid w:val="00FF3922"/>
    <w:rsid w:val="00FF55CF"/>
    <w:rsid w:val="00FF5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59"/>
    <w:rPr>
      <w:rFonts w:asciiTheme="minorHAnsi" w:hAnsiTheme="minorHAnsi"/>
      <w:bCs/>
      <w:lang w:eastAsia="da-DK"/>
    </w:rPr>
  </w:style>
  <w:style w:type="paragraph" w:styleId="Overskrift1">
    <w:name w:val="heading 1"/>
    <w:basedOn w:val="Normal"/>
    <w:next w:val="Normal"/>
    <w:link w:val="Overskrift1Tegn"/>
    <w:qFormat/>
    <w:rsid w:val="00401154"/>
    <w:pPr>
      <w:spacing w:before="240"/>
      <w:outlineLvl w:val="0"/>
    </w:pPr>
    <w:rPr>
      <w:rFonts w:ascii="Helv" w:hAnsi="Helv"/>
      <w:b/>
      <w:sz w:val="28"/>
    </w:rPr>
  </w:style>
  <w:style w:type="paragraph" w:styleId="Overskrift2">
    <w:name w:val="heading 2"/>
    <w:basedOn w:val="Normal"/>
    <w:next w:val="Normal"/>
    <w:qFormat/>
    <w:rsid w:val="00401154"/>
    <w:pPr>
      <w:spacing w:before="120"/>
      <w:outlineLvl w:val="1"/>
    </w:pPr>
    <w:rPr>
      <w:rFonts w:ascii="Helv" w:hAnsi="Helv"/>
      <w:b/>
    </w:rPr>
  </w:style>
  <w:style w:type="paragraph" w:styleId="Overskrift3">
    <w:name w:val="heading 3"/>
    <w:basedOn w:val="Normal"/>
    <w:next w:val="Normal"/>
    <w:qFormat/>
    <w:rsid w:val="00401154"/>
    <w:pPr>
      <w:keepNext/>
      <w:spacing w:before="60" w:after="60"/>
      <w:jc w:val="center"/>
      <w:outlineLvl w:val="2"/>
    </w:pPr>
    <w:rPr>
      <w:rFonts w:ascii="Arial" w:hAnsi="Arial"/>
      <w:b/>
      <w:color w:val="000000"/>
      <w:sz w:val="22"/>
    </w:rPr>
  </w:style>
  <w:style w:type="paragraph" w:styleId="Overskrift4">
    <w:name w:val="heading 4"/>
    <w:basedOn w:val="Normal"/>
    <w:next w:val="Normal"/>
    <w:qFormat/>
    <w:rsid w:val="00401154"/>
    <w:pPr>
      <w:keepNext/>
      <w:spacing w:before="120" w:after="60"/>
      <w:outlineLvl w:val="3"/>
    </w:pPr>
    <w:rPr>
      <w:rFonts w:ascii="Arial" w:hAnsi="Arial"/>
      <w:b/>
      <w:i/>
      <w:sz w:val="22"/>
    </w:rPr>
  </w:style>
  <w:style w:type="paragraph" w:styleId="Overskrift5">
    <w:name w:val="heading 5"/>
    <w:basedOn w:val="Normal"/>
    <w:next w:val="Normal"/>
    <w:qFormat/>
    <w:rsid w:val="00401154"/>
    <w:pPr>
      <w:keepNext/>
      <w:spacing w:before="60" w:after="60"/>
      <w:jc w:val="center"/>
      <w:outlineLvl w:val="4"/>
    </w:pPr>
    <w:rPr>
      <w:rFonts w:ascii="Arial" w:hAnsi="Arial"/>
      <w:b/>
    </w:rPr>
  </w:style>
  <w:style w:type="paragraph" w:styleId="Overskrift6">
    <w:name w:val="heading 6"/>
    <w:basedOn w:val="Normal"/>
    <w:next w:val="Normal"/>
    <w:qFormat/>
    <w:rsid w:val="00401154"/>
    <w:pPr>
      <w:keepNext/>
      <w:spacing w:before="60" w:after="60"/>
      <w:outlineLvl w:val="5"/>
    </w:pPr>
    <w:rPr>
      <w:rFonts w:ascii="Arial" w:hAnsi="Arial"/>
      <w:i/>
      <w:color w:val="000000"/>
      <w:sz w:val="22"/>
    </w:rPr>
  </w:style>
  <w:style w:type="paragraph" w:styleId="Overskrift7">
    <w:name w:val="heading 7"/>
    <w:basedOn w:val="Normal"/>
    <w:next w:val="Normal"/>
    <w:qFormat/>
    <w:rsid w:val="00401154"/>
    <w:pPr>
      <w:keepNext/>
      <w:spacing w:before="60" w:after="60"/>
      <w:outlineLvl w:val="6"/>
    </w:pPr>
    <w:rPr>
      <w:rFonts w:ascii="Arial" w:hAnsi="Arial"/>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1"/>
    <w:uiPriority w:val="99"/>
    <w:rsid w:val="00401154"/>
    <w:pPr>
      <w:tabs>
        <w:tab w:val="center" w:pos="4819"/>
        <w:tab w:val="right" w:pos="9071"/>
      </w:tabs>
    </w:pPr>
  </w:style>
  <w:style w:type="paragraph" w:styleId="Sidehoved">
    <w:name w:val="header"/>
    <w:basedOn w:val="Normal"/>
    <w:link w:val="SidehovedTegn"/>
    <w:rsid w:val="00401154"/>
    <w:pPr>
      <w:tabs>
        <w:tab w:val="center" w:pos="4819"/>
        <w:tab w:val="right" w:pos="9071"/>
      </w:tabs>
    </w:pPr>
  </w:style>
  <w:style w:type="paragraph" w:styleId="Brdtekst">
    <w:name w:val="Body Text"/>
    <w:basedOn w:val="Normal"/>
    <w:semiHidden/>
    <w:rsid w:val="00401154"/>
    <w:pPr>
      <w:spacing w:before="120"/>
      <w:jc w:val="center"/>
    </w:pPr>
    <w:rPr>
      <w:rFonts w:ascii="Arial" w:hAnsi="Arial"/>
      <w:b/>
      <w:sz w:val="34"/>
    </w:rPr>
  </w:style>
  <w:style w:type="character" w:styleId="Kommentarhenvisning">
    <w:name w:val="annotation reference"/>
    <w:semiHidden/>
    <w:rsid w:val="00401154"/>
    <w:rPr>
      <w:sz w:val="16"/>
    </w:rPr>
  </w:style>
  <w:style w:type="paragraph" w:styleId="Kommentartekst">
    <w:name w:val="annotation text"/>
    <w:basedOn w:val="Normal"/>
    <w:link w:val="KommentartekstTegn"/>
    <w:semiHidden/>
    <w:rsid w:val="00401154"/>
  </w:style>
  <w:style w:type="character" w:styleId="Hyperlink">
    <w:name w:val="Hyperlink"/>
    <w:uiPriority w:val="99"/>
    <w:rsid w:val="00401154"/>
    <w:rPr>
      <w:color w:val="0000FF"/>
      <w:u w:val="single"/>
    </w:rPr>
  </w:style>
  <w:style w:type="paragraph" w:styleId="NormalWeb">
    <w:name w:val="Normal (Web)"/>
    <w:basedOn w:val="Normal"/>
    <w:uiPriority w:val="99"/>
    <w:rsid w:val="00401154"/>
    <w:pPr>
      <w:spacing w:before="100" w:after="100"/>
    </w:pPr>
    <w:rPr>
      <w:lang w:val="da-DK"/>
    </w:rPr>
  </w:style>
  <w:style w:type="paragraph" w:customStyle="1" w:styleId="Markeringsbobletekst1">
    <w:name w:val="Markeringsbobletekst1"/>
    <w:basedOn w:val="Normal"/>
    <w:semiHidden/>
    <w:rsid w:val="00401154"/>
    <w:rPr>
      <w:rFonts w:ascii="Tahoma" w:hAnsi="Tahoma"/>
      <w:sz w:val="16"/>
      <w:lang w:val="da-DK"/>
    </w:rPr>
  </w:style>
  <w:style w:type="character" w:styleId="BesgtLink">
    <w:name w:val="FollowedHyperlink"/>
    <w:semiHidden/>
    <w:rsid w:val="00401154"/>
    <w:rPr>
      <w:color w:val="800080"/>
      <w:u w:val="single"/>
    </w:rPr>
  </w:style>
  <w:style w:type="paragraph" w:styleId="Markeringsbobletekst">
    <w:name w:val="Balloon Text"/>
    <w:basedOn w:val="Normal"/>
    <w:semiHidden/>
    <w:unhideWhenUsed/>
    <w:rsid w:val="00401154"/>
    <w:rPr>
      <w:rFonts w:ascii="Tahoma" w:hAnsi="Tahoma" w:cs="Tahoma"/>
      <w:sz w:val="16"/>
      <w:szCs w:val="16"/>
    </w:rPr>
  </w:style>
  <w:style w:type="character" w:customStyle="1" w:styleId="MarkeringsbobletekstTegn">
    <w:name w:val="Markeringsbobletekst Tegn"/>
    <w:semiHidden/>
    <w:rsid w:val="00401154"/>
    <w:rPr>
      <w:rFonts w:ascii="Tahoma" w:hAnsi="Tahoma" w:cs="Tahoma"/>
      <w:noProof w:val="0"/>
      <w:sz w:val="16"/>
      <w:szCs w:val="16"/>
      <w:lang w:val="de-DE"/>
    </w:rPr>
  </w:style>
  <w:style w:type="character" w:styleId="Strk">
    <w:name w:val="Strong"/>
    <w:uiPriority w:val="22"/>
    <w:qFormat/>
    <w:rsid w:val="00401154"/>
    <w:rPr>
      <w:b/>
      <w:bCs/>
    </w:rPr>
  </w:style>
  <w:style w:type="character" w:customStyle="1" w:styleId="SidefodTegn">
    <w:name w:val="Sidefod Tegn"/>
    <w:uiPriority w:val="99"/>
    <w:rsid w:val="00401154"/>
    <w:rPr>
      <w:rFonts w:ascii="Times New Roman" w:hAnsi="Times New Roman"/>
      <w:noProof w:val="0"/>
      <w:sz w:val="24"/>
      <w:lang w:val="de-DE"/>
    </w:rPr>
  </w:style>
  <w:style w:type="character" w:customStyle="1" w:styleId="text">
    <w:name w:val="text"/>
    <w:basedOn w:val="Standardskrifttypeiafsnit"/>
    <w:rsid w:val="00B732D4"/>
  </w:style>
  <w:style w:type="paragraph" w:styleId="Almindeligtekst">
    <w:name w:val="Plain Text"/>
    <w:basedOn w:val="Normal"/>
    <w:link w:val="AlmindeligtekstTegn1"/>
    <w:uiPriority w:val="99"/>
    <w:unhideWhenUsed/>
    <w:rsid w:val="00401154"/>
    <w:rPr>
      <w:rFonts w:ascii="Arial" w:eastAsia="Calibri" w:hAnsi="Arial" w:cs="Arial"/>
      <w:color w:val="000000"/>
      <w:lang w:val="da-DK"/>
    </w:rPr>
  </w:style>
  <w:style w:type="character" w:customStyle="1" w:styleId="AlmindeligtekstTegn">
    <w:name w:val="Almindelig tekst Tegn"/>
    <w:uiPriority w:val="99"/>
    <w:rsid w:val="00401154"/>
    <w:rPr>
      <w:rFonts w:ascii="Arial" w:eastAsia="Calibri" w:hAnsi="Arial" w:cs="Arial"/>
      <w:color w:val="000000"/>
    </w:rPr>
  </w:style>
  <w:style w:type="character" w:customStyle="1" w:styleId="SidehovedTegn">
    <w:name w:val="Sidehoved Tegn"/>
    <w:link w:val="Sidehoved"/>
    <w:rsid w:val="00973A36"/>
    <w:rPr>
      <w:rFonts w:ascii="Times New Roman" w:hAnsi="Times New Roman"/>
      <w:sz w:val="24"/>
      <w:lang w:val="de-DE"/>
    </w:rPr>
  </w:style>
  <w:style w:type="paragraph" w:styleId="Listeafsnit">
    <w:name w:val="List Paragraph"/>
    <w:basedOn w:val="Normal"/>
    <w:uiPriority w:val="34"/>
    <w:qFormat/>
    <w:rsid w:val="00036559"/>
    <w:pPr>
      <w:numPr>
        <w:ilvl w:val="1"/>
        <w:numId w:val="1"/>
      </w:numPr>
    </w:pPr>
    <w:rPr>
      <w:rFonts w:ascii="Calibri" w:eastAsia="Calibri" w:hAnsi="Calibri"/>
      <w:lang w:val="da-DK"/>
    </w:rPr>
  </w:style>
  <w:style w:type="paragraph" w:styleId="Brdtekst3">
    <w:name w:val="Body Text 3"/>
    <w:basedOn w:val="Normal"/>
    <w:link w:val="Brdtekst3Tegn"/>
    <w:uiPriority w:val="99"/>
    <w:unhideWhenUsed/>
    <w:rsid w:val="00711A4A"/>
    <w:pPr>
      <w:spacing w:after="120"/>
    </w:pPr>
    <w:rPr>
      <w:sz w:val="16"/>
      <w:szCs w:val="16"/>
    </w:rPr>
  </w:style>
  <w:style w:type="character" w:customStyle="1" w:styleId="Brdtekst3Tegn">
    <w:name w:val="Brødtekst 3 Tegn"/>
    <w:link w:val="Brdtekst3"/>
    <w:uiPriority w:val="99"/>
    <w:rsid w:val="00711A4A"/>
    <w:rPr>
      <w:rFonts w:ascii="Times New Roman" w:hAnsi="Times New Roman"/>
      <w:sz w:val="16"/>
      <w:szCs w:val="16"/>
      <w:lang w:val="de-DE"/>
    </w:rPr>
  </w:style>
  <w:style w:type="character" w:customStyle="1" w:styleId="Overskrift1Tegn">
    <w:name w:val="Overskrift 1 Tegn"/>
    <w:link w:val="Overskrift1"/>
    <w:rsid w:val="001B6EB5"/>
    <w:rPr>
      <w:rFonts w:ascii="Helv" w:hAnsi="Helv"/>
      <w:b/>
      <w:sz w:val="28"/>
      <w:lang w:val="de-DE"/>
    </w:rPr>
  </w:style>
  <w:style w:type="table" w:styleId="Tabel-Gitter">
    <w:name w:val="Table Grid"/>
    <w:basedOn w:val="Tabel-Normal"/>
    <w:uiPriority w:val="59"/>
    <w:rsid w:val="008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B831E4"/>
    <w:pPr>
      <w:ind w:left="720"/>
    </w:pPr>
    <w:rPr>
      <w:rFonts w:eastAsia="Calibri"/>
      <w:szCs w:val="24"/>
      <w:lang w:val="da-DK"/>
    </w:rPr>
  </w:style>
  <w:style w:type="paragraph" w:styleId="Dokumentoversigt">
    <w:name w:val="Document Map"/>
    <w:basedOn w:val="Normal"/>
    <w:link w:val="DokumentoversigtTegn"/>
    <w:uiPriority w:val="99"/>
    <w:semiHidden/>
    <w:unhideWhenUsed/>
    <w:rsid w:val="00B75A2F"/>
    <w:rPr>
      <w:rFonts w:ascii="Tahoma" w:hAnsi="Tahoma" w:cs="Tahoma"/>
      <w:sz w:val="16"/>
      <w:szCs w:val="16"/>
    </w:rPr>
  </w:style>
  <w:style w:type="character" w:customStyle="1" w:styleId="DokumentoversigtTegn">
    <w:name w:val="Dokumentoversigt Tegn"/>
    <w:link w:val="Dokumentoversigt"/>
    <w:uiPriority w:val="99"/>
    <w:semiHidden/>
    <w:rsid w:val="00B75A2F"/>
    <w:rPr>
      <w:rFonts w:ascii="Tahoma" w:hAnsi="Tahoma" w:cs="Tahoma"/>
      <w:sz w:val="16"/>
      <w:szCs w:val="16"/>
      <w:lang w:val="de-DE"/>
    </w:rPr>
  </w:style>
  <w:style w:type="paragraph" w:customStyle="1" w:styleId="Default">
    <w:name w:val="Default"/>
    <w:rsid w:val="0025405A"/>
    <w:pPr>
      <w:autoSpaceDE w:val="0"/>
      <w:autoSpaceDN w:val="0"/>
      <w:adjustRightInd w:val="0"/>
    </w:pPr>
    <w:rPr>
      <w:rFonts w:ascii="Times New Roman" w:hAnsi="Times New Roman"/>
      <w:color w:val="000000"/>
      <w:sz w:val="24"/>
      <w:szCs w:val="24"/>
      <w:lang w:val="da-DK" w:eastAsia="da-DK"/>
    </w:rPr>
  </w:style>
  <w:style w:type="character" w:customStyle="1" w:styleId="mza">
    <w:name w:val="mza"/>
    <w:basedOn w:val="Standardskrifttypeiafsnit"/>
    <w:rsid w:val="00780FC8"/>
  </w:style>
  <w:style w:type="character" w:customStyle="1" w:styleId="lza">
    <w:name w:val="lza"/>
    <w:basedOn w:val="Standardskrifttypeiafsnit"/>
    <w:rsid w:val="00780FC8"/>
  </w:style>
  <w:style w:type="character" w:customStyle="1" w:styleId="a-n">
    <w:name w:val="a-n"/>
    <w:basedOn w:val="Standardskrifttypeiafsnit"/>
    <w:rsid w:val="00780FC8"/>
  </w:style>
  <w:style w:type="character" w:customStyle="1" w:styleId="lu">
    <w:name w:val="lu"/>
    <w:basedOn w:val="Standardskrifttypeiafsnit"/>
    <w:rsid w:val="00780FC8"/>
  </w:style>
  <w:style w:type="character" w:customStyle="1" w:styleId="lnsv4b">
    <w:name w:val="lnsv4b"/>
    <w:basedOn w:val="Standardskrifttypeiafsnit"/>
    <w:rsid w:val="00780FC8"/>
  </w:style>
  <w:style w:type="character" w:customStyle="1" w:styleId="hs">
    <w:name w:val="hs"/>
    <w:basedOn w:val="Standardskrifttypeiafsnit"/>
    <w:rsid w:val="00780FC8"/>
  </w:style>
  <w:style w:type="character" w:customStyle="1" w:styleId="wfa">
    <w:name w:val="wfa"/>
    <w:basedOn w:val="Standardskrifttypeiafsnit"/>
    <w:rsid w:val="00780FC8"/>
  </w:style>
  <w:style w:type="character" w:customStyle="1" w:styleId="rpa">
    <w:name w:val="rpa"/>
    <w:basedOn w:val="Standardskrifttypeiafsnit"/>
    <w:rsid w:val="00780FC8"/>
  </w:style>
  <w:style w:type="character" w:customStyle="1" w:styleId="pja">
    <w:name w:val="pja"/>
    <w:basedOn w:val="Standardskrifttypeiafsnit"/>
    <w:rsid w:val="00780FC8"/>
  </w:style>
  <w:style w:type="character" w:customStyle="1" w:styleId="ypa">
    <w:name w:val="ypa"/>
    <w:basedOn w:val="Standardskrifttypeiafsnit"/>
    <w:rsid w:val="00780FC8"/>
  </w:style>
  <w:style w:type="character" w:customStyle="1" w:styleId="qja">
    <w:name w:val="qja"/>
    <w:basedOn w:val="Standardskrifttypeiafsnit"/>
    <w:rsid w:val="00780FC8"/>
  </w:style>
  <w:style w:type="character" w:customStyle="1" w:styleId="dza">
    <w:name w:val="dza"/>
    <w:basedOn w:val="Standardskrifttypeiafsnit"/>
    <w:rsid w:val="00780FC8"/>
  </w:style>
  <w:style w:type="character" w:customStyle="1" w:styleId="cf3ra">
    <w:name w:val="cf3ra"/>
    <w:basedOn w:val="Standardskrifttypeiafsnit"/>
    <w:rsid w:val="00780FC8"/>
  </w:style>
  <w:style w:type="character" w:customStyle="1" w:styleId="vs">
    <w:name w:val="vs"/>
    <w:basedOn w:val="Standardskrifttypeiafsnit"/>
    <w:rsid w:val="00780FC8"/>
  </w:style>
  <w:style w:type="character" w:customStyle="1" w:styleId="quqaad">
    <w:name w:val="quqaad"/>
    <w:basedOn w:val="Standardskrifttypeiafsnit"/>
    <w:rsid w:val="00780FC8"/>
  </w:style>
  <w:style w:type="character" w:customStyle="1" w:styleId="jpa">
    <w:name w:val="jpa"/>
    <w:basedOn w:val="Standardskrifttypeiafsnit"/>
    <w:rsid w:val="00780FC8"/>
  </w:style>
  <w:style w:type="character" w:customStyle="1" w:styleId="kpa">
    <w:name w:val="kpa"/>
    <w:basedOn w:val="Standardskrifttypeiafsnit"/>
    <w:rsid w:val="00780FC8"/>
  </w:style>
  <w:style w:type="character" w:customStyle="1" w:styleId="tspffe">
    <w:name w:val="tspffe"/>
    <w:basedOn w:val="Standardskrifttypeiafsnit"/>
    <w:rsid w:val="00780FC8"/>
  </w:style>
  <w:style w:type="character" w:customStyle="1" w:styleId="nbb">
    <w:name w:val="nbb"/>
    <w:basedOn w:val="Standardskrifttypeiafsnit"/>
    <w:rsid w:val="00780FC8"/>
  </w:style>
  <w:style w:type="character" w:styleId="Pladsholdertekst">
    <w:name w:val="Placeholder Text"/>
    <w:uiPriority w:val="99"/>
    <w:semiHidden/>
    <w:rsid w:val="00C369D8"/>
    <w:rPr>
      <w:color w:val="808080"/>
    </w:rPr>
  </w:style>
  <w:style w:type="character" w:customStyle="1" w:styleId="SidefodTegn1">
    <w:name w:val="Sidefod Tegn1"/>
    <w:basedOn w:val="Standardskrifttypeiafsnit"/>
    <w:link w:val="Sidefod"/>
    <w:uiPriority w:val="99"/>
    <w:rsid w:val="00200173"/>
    <w:rPr>
      <w:rFonts w:ascii="Times New Roman" w:hAnsi="Times New Roman"/>
      <w:sz w:val="24"/>
      <w:lang w:val="de-DE" w:eastAsia="da-DK"/>
    </w:rPr>
  </w:style>
  <w:style w:type="character" w:customStyle="1" w:styleId="hps">
    <w:name w:val="hps"/>
    <w:basedOn w:val="Standardskrifttypeiafsnit"/>
    <w:rsid w:val="007556AE"/>
  </w:style>
  <w:style w:type="paragraph" w:styleId="Kommentaremne">
    <w:name w:val="annotation subject"/>
    <w:basedOn w:val="Kommentartekst"/>
    <w:next w:val="Kommentartekst"/>
    <w:link w:val="KommentaremneTegn"/>
    <w:uiPriority w:val="99"/>
    <w:semiHidden/>
    <w:unhideWhenUsed/>
    <w:rsid w:val="009B5548"/>
    <w:rPr>
      <w:b/>
      <w:bCs w:val="0"/>
    </w:rPr>
  </w:style>
  <w:style w:type="character" w:customStyle="1" w:styleId="KommentartekstTegn">
    <w:name w:val="Kommentartekst Tegn"/>
    <w:basedOn w:val="Standardskrifttypeiafsnit"/>
    <w:link w:val="Kommentartekst"/>
    <w:semiHidden/>
    <w:rsid w:val="009B5548"/>
    <w:rPr>
      <w:rFonts w:ascii="Times New Roman" w:hAnsi="Times New Roman"/>
      <w:lang w:val="de-DE" w:eastAsia="da-DK"/>
    </w:rPr>
  </w:style>
  <w:style w:type="character" w:customStyle="1" w:styleId="KommentaremneTegn">
    <w:name w:val="Kommentaremne Tegn"/>
    <w:basedOn w:val="KommentartekstTegn"/>
    <w:link w:val="Kommentaremne"/>
    <w:uiPriority w:val="99"/>
    <w:semiHidden/>
    <w:rsid w:val="009B5548"/>
    <w:rPr>
      <w:rFonts w:ascii="Times New Roman" w:hAnsi="Times New Roman"/>
      <w:b/>
      <w:bCs/>
      <w:lang w:val="de-DE" w:eastAsia="da-DK"/>
    </w:rPr>
  </w:style>
  <w:style w:type="character" w:customStyle="1" w:styleId="AlmindeligtekstTegn1">
    <w:name w:val="Almindelig tekst Tegn1"/>
    <w:basedOn w:val="Standardskrifttypeiafsnit"/>
    <w:link w:val="Almindeligtekst"/>
    <w:uiPriority w:val="99"/>
    <w:rsid w:val="000D57B8"/>
    <w:rPr>
      <w:rFonts w:ascii="Arial" w:eastAsia="Calibri" w:hAnsi="Arial" w:cs="Arial"/>
      <w:color w:val="000000"/>
      <w:lang w:val="da-DK" w:eastAsia="da-DK"/>
    </w:rPr>
  </w:style>
  <w:style w:type="paragraph" w:styleId="Titel">
    <w:name w:val="Title"/>
    <w:basedOn w:val="Normal"/>
    <w:link w:val="TitelTegn"/>
    <w:autoRedefine/>
    <w:qFormat/>
    <w:rsid w:val="00186CCE"/>
    <w:pPr>
      <w:tabs>
        <w:tab w:val="right" w:pos="9072"/>
      </w:tabs>
      <w:outlineLvl w:val="0"/>
    </w:pPr>
    <w:rPr>
      <w:kern w:val="28"/>
      <w:lang w:eastAsia="de-DE"/>
    </w:rPr>
  </w:style>
  <w:style w:type="character" w:customStyle="1" w:styleId="TitelTegn">
    <w:name w:val="Titel Tegn"/>
    <w:basedOn w:val="Standardskrifttypeiafsnit"/>
    <w:link w:val="Titel"/>
    <w:rsid w:val="00186CCE"/>
    <w:rPr>
      <w:rFonts w:asciiTheme="minorHAnsi" w:hAnsiTheme="minorHAnsi"/>
      <w:bCs/>
      <w:kern w:val="28"/>
      <w:lang w:eastAsia="de-DE"/>
    </w:rPr>
  </w:style>
  <w:style w:type="paragraph" w:styleId="z-verstiformularen">
    <w:name w:val="HTML Top of Form"/>
    <w:basedOn w:val="Normal"/>
    <w:next w:val="Normal"/>
    <w:link w:val="z-verstiformularenTegn"/>
    <w:hidden/>
    <w:uiPriority w:val="99"/>
    <w:semiHidden/>
    <w:unhideWhenUsed/>
    <w:rsid w:val="00A601DD"/>
    <w:pPr>
      <w:pBdr>
        <w:bottom w:val="single" w:sz="6" w:space="1" w:color="auto"/>
      </w:pBdr>
      <w:jc w:val="center"/>
    </w:pPr>
    <w:rPr>
      <w:rFonts w:ascii="Arial" w:hAnsi="Arial" w:cs="Arial"/>
      <w:bCs w:val="0"/>
      <w:vanish/>
      <w:sz w:val="16"/>
      <w:szCs w:val="16"/>
      <w:lang w:eastAsia="en-GB"/>
    </w:rPr>
  </w:style>
  <w:style w:type="character" w:customStyle="1" w:styleId="z-verstiformularenTegn">
    <w:name w:val="z-Øverst i formularen Tegn"/>
    <w:basedOn w:val="Standardskrifttypeiafsnit"/>
    <w:link w:val="z-verstiformularen"/>
    <w:uiPriority w:val="99"/>
    <w:semiHidden/>
    <w:rsid w:val="00A601DD"/>
    <w:rPr>
      <w:rFonts w:ascii="Arial" w:hAnsi="Arial" w:cs="Arial"/>
      <w:vanish/>
      <w:sz w:val="16"/>
      <w:szCs w:val="16"/>
    </w:rPr>
  </w:style>
  <w:style w:type="character" w:customStyle="1" w:styleId="ss-required-asterisk">
    <w:name w:val="ss-required-asterisk"/>
    <w:basedOn w:val="Standardskrifttypeiafsnit"/>
    <w:rsid w:val="00A601DD"/>
  </w:style>
  <w:style w:type="character" w:customStyle="1" w:styleId="ss-choice-item-control">
    <w:name w:val="ss-choice-item-control"/>
    <w:basedOn w:val="Standardskrifttypeiafsnit"/>
    <w:rsid w:val="00A601DD"/>
  </w:style>
  <w:style w:type="character" w:customStyle="1" w:styleId="ss-choice-label">
    <w:name w:val="ss-choice-label"/>
    <w:basedOn w:val="Standardskrifttypeiafsnit"/>
    <w:rsid w:val="00A601DD"/>
  </w:style>
  <w:style w:type="character" w:customStyle="1" w:styleId="ss-q-other-container">
    <w:name w:val="ss-q-other-container"/>
    <w:basedOn w:val="Standardskrifttypeiafsnit"/>
    <w:rsid w:val="00A601DD"/>
  </w:style>
  <w:style w:type="paragraph" w:styleId="z-Nederstiformularen">
    <w:name w:val="HTML Bottom of Form"/>
    <w:basedOn w:val="Normal"/>
    <w:next w:val="Normal"/>
    <w:link w:val="z-NederstiformularenTegn"/>
    <w:hidden/>
    <w:uiPriority w:val="99"/>
    <w:semiHidden/>
    <w:unhideWhenUsed/>
    <w:rsid w:val="00A601DD"/>
    <w:pPr>
      <w:pBdr>
        <w:top w:val="single" w:sz="6" w:space="1" w:color="auto"/>
      </w:pBdr>
      <w:jc w:val="center"/>
    </w:pPr>
    <w:rPr>
      <w:rFonts w:ascii="Arial" w:hAnsi="Arial" w:cs="Arial"/>
      <w:bCs w:val="0"/>
      <w:vanish/>
      <w:sz w:val="16"/>
      <w:szCs w:val="16"/>
      <w:lang w:eastAsia="en-GB"/>
    </w:rPr>
  </w:style>
  <w:style w:type="character" w:customStyle="1" w:styleId="z-NederstiformularenTegn">
    <w:name w:val="z-Nederst i formularen Tegn"/>
    <w:basedOn w:val="Standardskrifttypeiafsnit"/>
    <w:link w:val="z-Nederstiformularen"/>
    <w:uiPriority w:val="99"/>
    <w:semiHidden/>
    <w:rsid w:val="00A601DD"/>
    <w:rPr>
      <w:rFonts w:ascii="Arial" w:hAnsi="Arial" w:cs="Arial"/>
      <w:vanish/>
      <w:sz w:val="16"/>
      <w:szCs w:val="16"/>
    </w:rPr>
  </w:style>
  <w:style w:type="paragraph" w:styleId="Undertitel">
    <w:name w:val="Subtitle"/>
    <w:basedOn w:val="Normal"/>
    <w:next w:val="Normal"/>
    <w:link w:val="UndertitelTegn"/>
    <w:uiPriority w:val="11"/>
    <w:qFormat/>
    <w:rsid w:val="00CA14ED"/>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CA14ED"/>
    <w:rPr>
      <w:rFonts w:asciiTheme="minorHAnsi" w:eastAsiaTheme="minorEastAsia" w:hAnsiTheme="minorHAnsi" w:cstheme="minorBidi"/>
      <w:bCs/>
      <w:color w:val="5A5A5A" w:themeColor="text1" w:themeTint="A5"/>
      <w:spacing w:val="15"/>
      <w:sz w:val="22"/>
      <w:szCs w:val="22"/>
      <w:lang w:eastAsia="da-DK"/>
    </w:rPr>
  </w:style>
  <w:style w:type="character" w:customStyle="1" w:styleId="Ulstomtale1">
    <w:name w:val="Uløst omtale1"/>
    <w:basedOn w:val="Standardskrifttypeiafsnit"/>
    <w:uiPriority w:val="99"/>
    <w:semiHidden/>
    <w:unhideWhenUsed/>
    <w:rsid w:val="00B4072D"/>
    <w:rPr>
      <w:color w:val="808080"/>
      <w:shd w:val="clear" w:color="auto" w:fill="E6E6E6"/>
    </w:rPr>
  </w:style>
  <w:style w:type="character" w:styleId="Ulstomtale">
    <w:name w:val="Unresolved Mention"/>
    <w:basedOn w:val="Standardskrifttypeiafsnit"/>
    <w:uiPriority w:val="99"/>
    <w:semiHidden/>
    <w:unhideWhenUsed/>
    <w:rsid w:val="000434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71">
      <w:bodyDiv w:val="1"/>
      <w:marLeft w:val="0"/>
      <w:marRight w:val="0"/>
      <w:marTop w:val="0"/>
      <w:marBottom w:val="0"/>
      <w:divBdr>
        <w:top w:val="none" w:sz="0" w:space="0" w:color="auto"/>
        <w:left w:val="none" w:sz="0" w:space="0" w:color="auto"/>
        <w:bottom w:val="none" w:sz="0" w:space="0" w:color="auto"/>
        <w:right w:val="none" w:sz="0" w:space="0" w:color="auto"/>
      </w:divBdr>
    </w:div>
    <w:div w:id="26565630">
      <w:bodyDiv w:val="1"/>
      <w:marLeft w:val="0"/>
      <w:marRight w:val="0"/>
      <w:marTop w:val="0"/>
      <w:marBottom w:val="0"/>
      <w:divBdr>
        <w:top w:val="none" w:sz="0" w:space="0" w:color="auto"/>
        <w:left w:val="none" w:sz="0" w:space="0" w:color="auto"/>
        <w:bottom w:val="none" w:sz="0" w:space="0" w:color="auto"/>
        <w:right w:val="none" w:sz="0" w:space="0" w:color="auto"/>
      </w:divBdr>
    </w:div>
    <w:div w:id="30957584">
      <w:bodyDiv w:val="1"/>
      <w:marLeft w:val="0"/>
      <w:marRight w:val="0"/>
      <w:marTop w:val="0"/>
      <w:marBottom w:val="0"/>
      <w:divBdr>
        <w:top w:val="none" w:sz="0" w:space="0" w:color="auto"/>
        <w:left w:val="none" w:sz="0" w:space="0" w:color="auto"/>
        <w:bottom w:val="none" w:sz="0" w:space="0" w:color="auto"/>
        <w:right w:val="none" w:sz="0" w:space="0" w:color="auto"/>
      </w:divBdr>
    </w:div>
    <w:div w:id="36392607">
      <w:bodyDiv w:val="1"/>
      <w:marLeft w:val="0"/>
      <w:marRight w:val="0"/>
      <w:marTop w:val="0"/>
      <w:marBottom w:val="0"/>
      <w:divBdr>
        <w:top w:val="none" w:sz="0" w:space="0" w:color="auto"/>
        <w:left w:val="none" w:sz="0" w:space="0" w:color="auto"/>
        <w:bottom w:val="none" w:sz="0" w:space="0" w:color="auto"/>
        <w:right w:val="none" w:sz="0" w:space="0" w:color="auto"/>
      </w:divBdr>
    </w:div>
    <w:div w:id="42406461">
      <w:bodyDiv w:val="1"/>
      <w:marLeft w:val="0"/>
      <w:marRight w:val="0"/>
      <w:marTop w:val="0"/>
      <w:marBottom w:val="0"/>
      <w:divBdr>
        <w:top w:val="none" w:sz="0" w:space="0" w:color="auto"/>
        <w:left w:val="none" w:sz="0" w:space="0" w:color="auto"/>
        <w:bottom w:val="none" w:sz="0" w:space="0" w:color="auto"/>
        <w:right w:val="none" w:sz="0" w:space="0" w:color="auto"/>
      </w:divBdr>
      <w:divsChild>
        <w:div w:id="949094731">
          <w:marLeft w:val="0"/>
          <w:marRight w:val="0"/>
          <w:marTop w:val="0"/>
          <w:marBottom w:val="0"/>
          <w:divBdr>
            <w:top w:val="none" w:sz="0" w:space="0" w:color="auto"/>
            <w:left w:val="none" w:sz="0" w:space="0" w:color="auto"/>
            <w:bottom w:val="none" w:sz="0" w:space="0" w:color="auto"/>
            <w:right w:val="none" w:sz="0" w:space="0" w:color="auto"/>
          </w:divBdr>
          <w:divsChild>
            <w:div w:id="334042067">
              <w:marLeft w:val="0"/>
              <w:marRight w:val="0"/>
              <w:marTop w:val="0"/>
              <w:marBottom w:val="0"/>
              <w:divBdr>
                <w:top w:val="none" w:sz="0" w:space="0" w:color="auto"/>
                <w:left w:val="none" w:sz="0" w:space="0" w:color="auto"/>
                <w:bottom w:val="none" w:sz="0" w:space="0" w:color="auto"/>
                <w:right w:val="none" w:sz="0" w:space="0" w:color="auto"/>
              </w:divBdr>
              <w:divsChild>
                <w:div w:id="9650785">
                  <w:marLeft w:val="0"/>
                  <w:marRight w:val="0"/>
                  <w:marTop w:val="0"/>
                  <w:marBottom w:val="0"/>
                  <w:divBdr>
                    <w:top w:val="none" w:sz="0" w:space="0" w:color="auto"/>
                    <w:left w:val="none" w:sz="0" w:space="0" w:color="auto"/>
                    <w:bottom w:val="none" w:sz="0" w:space="0" w:color="auto"/>
                    <w:right w:val="none" w:sz="0" w:space="0" w:color="auto"/>
                  </w:divBdr>
                  <w:divsChild>
                    <w:div w:id="721946464">
                      <w:marLeft w:val="0"/>
                      <w:marRight w:val="0"/>
                      <w:marTop w:val="0"/>
                      <w:marBottom w:val="0"/>
                      <w:divBdr>
                        <w:top w:val="none" w:sz="0" w:space="0" w:color="auto"/>
                        <w:left w:val="none" w:sz="0" w:space="0" w:color="auto"/>
                        <w:bottom w:val="none" w:sz="0" w:space="0" w:color="auto"/>
                        <w:right w:val="none" w:sz="0" w:space="0" w:color="auto"/>
                      </w:divBdr>
                      <w:divsChild>
                        <w:div w:id="1770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815">
              <w:marLeft w:val="0"/>
              <w:marRight w:val="0"/>
              <w:marTop w:val="0"/>
              <w:marBottom w:val="0"/>
              <w:divBdr>
                <w:top w:val="none" w:sz="0" w:space="0" w:color="auto"/>
                <w:left w:val="none" w:sz="0" w:space="0" w:color="auto"/>
                <w:bottom w:val="none" w:sz="0" w:space="0" w:color="auto"/>
                <w:right w:val="none" w:sz="0" w:space="0" w:color="auto"/>
              </w:divBdr>
              <w:divsChild>
                <w:div w:id="2016301683">
                  <w:marLeft w:val="0"/>
                  <w:marRight w:val="0"/>
                  <w:marTop w:val="0"/>
                  <w:marBottom w:val="0"/>
                  <w:divBdr>
                    <w:top w:val="none" w:sz="0" w:space="0" w:color="auto"/>
                    <w:left w:val="none" w:sz="0" w:space="0" w:color="auto"/>
                    <w:bottom w:val="none" w:sz="0" w:space="0" w:color="auto"/>
                    <w:right w:val="none" w:sz="0" w:space="0" w:color="auto"/>
                  </w:divBdr>
                  <w:divsChild>
                    <w:div w:id="27026989">
                      <w:marLeft w:val="0"/>
                      <w:marRight w:val="0"/>
                      <w:marTop w:val="0"/>
                      <w:marBottom w:val="0"/>
                      <w:divBdr>
                        <w:top w:val="none" w:sz="0" w:space="0" w:color="auto"/>
                        <w:left w:val="none" w:sz="0" w:space="0" w:color="auto"/>
                        <w:bottom w:val="none" w:sz="0" w:space="0" w:color="auto"/>
                        <w:right w:val="none" w:sz="0" w:space="0" w:color="auto"/>
                      </w:divBdr>
                      <w:divsChild>
                        <w:div w:id="1849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7349">
              <w:marLeft w:val="0"/>
              <w:marRight w:val="0"/>
              <w:marTop w:val="0"/>
              <w:marBottom w:val="0"/>
              <w:divBdr>
                <w:top w:val="none" w:sz="0" w:space="0" w:color="auto"/>
                <w:left w:val="none" w:sz="0" w:space="0" w:color="auto"/>
                <w:bottom w:val="none" w:sz="0" w:space="0" w:color="auto"/>
                <w:right w:val="none" w:sz="0" w:space="0" w:color="auto"/>
              </w:divBdr>
              <w:divsChild>
                <w:div w:id="319233043">
                  <w:marLeft w:val="0"/>
                  <w:marRight w:val="0"/>
                  <w:marTop w:val="0"/>
                  <w:marBottom w:val="0"/>
                  <w:divBdr>
                    <w:top w:val="none" w:sz="0" w:space="0" w:color="auto"/>
                    <w:left w:val="none" w:sz="0" w:space="0" w:color="auto"/>
                    <w:bottom w:val="none" w:sz="0" w:space="0" w:color="auto"/>
                    <w:right w:val="none" w:sz="0" w:space="0" w:color="auto"/>
                  </w:divBdr>
                  <w:divsChild>
                    <w:div w:id="1333485435">
                      <w:marLeft w:val="0"/>
                      <w:marRight w:val="0"/>
                      <w:marTop w:val="0"/>
                      <w:marBottom w:val="0"/>
                      <w:divBdr>
                        <w:top w:val="none" w:sz="0" w:space="0" w:color="auto"/>
                        <w:left w:val="none" w:sz="0" w:space="0" w:color="auto"/>
                        <w:bottom w:val="none" w:sz="0" w:space="0" w:color="auto"/>
                        <w:right w:val="none" w:sz="0" w:space="0" w:color="auto"/>
                      </w:divBdr>
                      <w:divsChild>
                        <w:div w:id="349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933">
              <w:marLeft w:val="0"/>
              <w:marRight w:val="0"/>
              <w:marTop w:val="0"/>
              <w:marBottom w:val="0"/>
              <w:divBdr>
                <w:top w:val="none" w:sz="0" w:space="0" w:color="auto"/>
                <w:left w:val="none" w:sz="0" w:space="0" w:color="auto"/>
                <w:bottom w:val="none" w:sz="0" w:space="0" w:color="auto"/>
                <w:right w:val="none" w:sz="0" w:space="0" w:color="auto"/>
              </w:divBdr>
              <w:divsChild>
                <w:div w:id="828862629">
                  <w:marLeft w:val="0"/>
                  <w:marRight w:val="0"/>
                  <w:marTop w:val="0"/>
                  <w:marBottom w:val="0"/>
                  <w:divBdr>
                    <w:top w:val="none" w:sz="0" w:space="0" w:color="auto"/>
                    <w:left w:val="none" w:sz="0" w:space="0" w:color="auto"/>
                    <w:bottom w:val="none" w:sz="0" w:space="0" w:color="auto"/>
                    <w:right w:val="none" w:sz="0" w:space="0" w:color="auto"/>
                  </w:divBdr>
                  <w:divsChild>
                    <w:div w:id="841313729">
                      <w:marLeft w:val="0"/>
                      <w:marRight w:val="0"/>
                      <w:marTop w:val="0"/>
                      <w:marBottom w:val="0"/>
                      <w:divBdr>
                        <w:top w:val="none" w:sz="0" w:space="0" w:color="auto"/>
                        <w:left w:val="none" w:sz="0" w:space="0" w:color="auto"/>
                        <w:bottom w:val="none" w:sz="0" w:space="0" w:color="auto"/>
                        <w:right w:val="none" w:sz="0" w:space="0" w:color="auto"/>
                      </w:divBdr>
                      <w:divsChild>
                        <w:div w:id="170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2474">
              <w:marLeft w:val="0"/>
              <w:marRight w:val="0"/>
              <w:marTop w:val="0"/>
              <w:marBottom w:val="0"/>
              <w:divBdr>
                <w:top w:val="none" w:sz="0" w:space="0" w:color="auto"/>
                <w:left w:val="none" w:sz="0" w:space="0" w:color="auto"/>
                <w:bottom w:val="none" w:sz="0" w:space="0" w:color="auto"/>
                <w:right w:val="none" w:sz="0" w:space="0" w:color="auto"/>
              </w:divBdr>
              <w:divsChild>
                <w:div w:id="877082151">
                  <w:marLeft w:val="0"/>
                  <w:marRight w:val="0"/>
                  <w:marTop w:val="0"/>
                  <w:marBottom w:val="0"/>
                  <w:divBdr>
                    <w:top w:val="none" w:sz="0" w:space="0" w:color="auto"/>
                    <w:left w:val="none" w:sz="0" w:space="0" w:color="auto"/>
                    <w:bottom w:val="none" w:sz="0" w:space="0" w:color="auto"/>
                    <w:right w:val="none" w:sz="0" w:space="0" w:color="auto"/>
                  </w:divBdr>
                  <w:divsChild>
                    <w:div w:id="1800105496">
                      <w:marLeft w:val="0"/>
                      <w:marRight w:val="0"/>
                      <w:marTop w:val="0"/>
                      <w:marBottom w:val="0"/>
                      <w:divBdr>
                        <w:top w:val="none" w:sz="0" w:space="0" w:color="auto"/>
                        <w:left w:val="none" w:sz="0" w:space="0" w:color="auto"/>
                        <w:bottom w:val="none" w:sz="0" w:space="0" w:color="auto"/>
                        <w:right w:val="none" w:sz="0" w:space="0" w:color="auto"/>
                      </w:divBdr>
                      <w:divsChild>
                        <w:div w:id="543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5788">
              <w:marLeft w:val="0"/>
              <w:marRight w:val="0"/>
              <w:marTop w:val="0"/>
              <w:marBottom w:val="0"/>
              <w:divBdr>
                <w:top w:val="none" w:sz="0" w:space="0" w:color="auto"/>
                <w:left w:val="none" w:sz="0" w:space="0" w:color="auto"/>
                <w:bottom w:val="none" w:sz="0" w:space="0" w:color="auto"/>
                <w:right w:val="none" w:sz="0" w:space="0" w:color="auto"/>
              </w:divBdr>
              <w:divsChild>
                <w:div w:id="603344586">
                  <w:marLeft w:val="0"/>
                  <w:marRight w:val="0"/>
                  <w:marTop w:val="0"/>
                  <w:marBottom w:val="0"/>
                  <w:divBdr>
                    <w:top w:val="none" w:sz="0" w:space="0" w:color="auto"/>
                    <w:left w:val="none" w:sz="0" w:space="0" w:color="auto"/>
                    <w:bottom w:val="none" w:sz="0" w:space="0" w:color="auto"/>
                    <w:right w:val="none" w:sz="0" w:space="0" w:color="auto"/>
                  </w:divBdr>
                  <w:divsChild>
                    <w:div w:id="1677339682">
                      <w:marLeft w:val="0"/>
                      <w:marRight w:val="0"/>
                      <w:marTop w:val="0"/>
                      <w:marBottom w:val="0"/>
                      <w:divBdr>
                        <w:top w:val="none" w:sz="0" w:space="0" w:color="auto"/>
                        <w:left w:val="none" w:sz="0" w:space="0" w:color="auto"/>
                        <w:bottom w:val="none" w:sz="0" w:space="0" w:color="auto"/>
                        <w:right w:val="none" w:sz="0" w:space="0" w:color="auto"/>
                      </w:divBdr>
                      <w:divsChild>
                        <w:div w:id="1297183358">
                          <w:marLeft w:val="0"/>
                          <w:marRight w:val="0"/>
                          <w:marTop w:val="0"/>
                          <w:marBottom w:val="0"/>
                          <w:divBdr>
                            <w:top w:val="none" w:sz="0" w:space="0" w:color="auto"/>
                            <w:left w:val="none" w:sz="0" w:space="0" w:color="auto"/>
                            <w:bottom w:val="none" w:sz="0" w:space="0" w:color="auto"/>
                            <w:right w:val="none" w:sz="0" w:space="0" w:color="auto"/>
                          </w:divBdr>
                        </w:div>
                        <w:div w:id="17276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769">
              <w:marLeft w:val="0"/>
              <w:marRight w:val="0"/>
              <w:marTop w:val="0"/>
              <w:marBottom w:val="0"/>
              <w:divBdr>
                <w:top w:val="none" w:sz="0" w:space="0" w:color="auto"/>
                <w:left w:val="none" w:sz="0" w:space="0" w:color="auto"/>
                <w:bottom w:val="none" w:sz="0" w:space="0" w:color="auto"/>
                <w:right w:val="none" w:sz="0" w:space="0" w:color="auto"/>
              </w:divBdr>
              <w:divsChild>
                <w:div w:id="1170632547">
                  <w:marLeft w:val="0"/>
                  <w:marRight w:val="0"/>
                  <w:marTop w:val="0"/>
                  <w:marBottom w:val="0"/>
                  <w:divBdr>
                    <w:top w:val="none" w:sz="0" w:space="0" w:color="auto"/>
                    <w:left w:val="none" w:sz="0" w:space="0" w:color="auto"/>
                    <w:bottom w:val="none" w:sz="0" w:space="0" w:color="auto"/>
                    <w:right w:val="none" w:sz="0" w:space="0" w:color="auto"/>
                  </w:divBdr>
                  <w:divsChild>
                    <w:div w:id="1635015848">
                      <w:marLeft w:val="0"/>
                      <w:marRight w:val="0"/>
                      <w:marTop w:val="0"/>
                      <w:marBottom w:val="0"/>
                      <w:divBdr>
                        <w:top w:val="none" w:sz="0" w:space="0" w:color="auto"/>
                        <w:left w:val="none" w:sz="0" w:space="0" w:color="auto"/>
                        <w:bottom w:val="none" w:sz="0" w:space="0" w:color="auto"/>
                        <w:right w:val="none" w:sz="0" w:space="0" w:color="auto"/>
                      </w:divBdr>
                      <w:divsChild>
                        <w:div w:id="4758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3436">
              <w:marLeft w:val="0"/>
              <w:marRight w:val="0"/>
              <w:marTop w:val="0"/>
              <w:marBottom w:val="0"/>
              <w:divBdr>
                <w:top w:val="none" w:sz="0" w:space="0" w:color="auto"/>
                <w:left w:val="none" w:sz="0" w:space="0" w:color="auto"/>
                <w:bottom w:val="none" w:sz="0" w:space="0" w:color="auto"/>
                <w:right w:val="none" w:sz="0" w:space="0" w:color="auto"/>
              </w:divBdr>
              <w:divsChild>
                <w:div w:id="1296569718">
                  <w:marLeft w:val="0"/>
                  <w:marRight w:val="0"/>
                  <w:marTop w:val="0"/>
                  <w:marBottom w:val="0"/>
                  <w:divBdr>
                    <w:top w:val="none" w:sz="0" w:space="0" w:color="auto"/>
                    <w:left w:val="none" w:sz="0" w:space="0" w:color="auto"/>
                    <w:bottom w:val="none" w:sz="0" w:space="0" w:color="auto"/>
                    <w:right w:val="none" w:sz="0" w:space="0" w:color="auto"/>
                  </w:divBdr>
                  <w:divsChild>
                    <w:div w:id="1078746421">
                      <w:marLeft w:val="0"/>
                      <w:marRight w:val="0"/>
                      <w:marTop w:val="0"/>
                      <w:marBottom w:val="0"/>
                      <w:divBdr>
                        <w:top w:val="none" w:sz="0" w:space="0" w:color="auto"/>
                        <w:left w:val="none" w:sz="0" w:space="0" w:color="auto"/>
                        <w:bottom w:val="none" w:sz="0" w:space="0" w:color="auto"/>
                        <w:right w:val="none" w:sz="0" w:space="0" w:color="auto"/>
                      </w:divBdr>
                      <w:divsChild>
                        <w:div w:id="6341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051">
              <w:marLeft w:val="0"/>
              <w:marRight w:val="0"/>
              <w:marTop w:val="0"/>
              <w:marBottom w:val="0"/>
              <w:divBdr>
                <w:top w:val="none" w:sz="0" w:space="0" w:color="auto"/>
                <w:left w:val="none" w:sz="0" w:space="0" w:color="auto"/>
                <w:bottom w:val="none" w:sz="0" w:space="0" w:color="auto"/>
                <w:right w:val="none" w:sz="0" w:space="0" w:color="auto"/>
              </w:divBdr>
              <w:divsChild>
                <w:div w:id="2045255384">
                  <w:marLeft w:val="0"/>
                  <w:marRight w:val="0"/>
                  <w:marTop w:val="0"/>
                  <w:marBottom w:val="0"/>
                  <w:divBdr>
                    <w:top w:val="none" w:sz="0" w:space="0" w:color="auto"/>
                    <w:left w:val="none" w:sz="0" w:space="0" w:color="auto"/>
                    <w:bottom w:val="none" w:sz="0" w:space="0" w:color="auto"/>
                    <w:right w:val="none" w:sz="0" w:space="0" w:color="auto"/>
                  </w:divBdr>
                  <w:divsChild>
                    <w:div w:id="1347442574">
                      <w:marLeft w:val="0"/>
                      <w:marRight w:val="0"/>
                      <w:marTop w:val="0"/>
                      <w:marBottom w:val="0"/>
                      <w:divBdr>
                        <w:top w:val="none" w:sz="0" w:space="0" w:color="auto"/>
                        <w:left w:val="none" w:sz="0" w:space="0" w:color="auto"/>
                        <w:bottom w:val="none" w:sz="0" w:space="0" w:color="auto"/>
                        <w:right w:val="none" w:sz="0" w:space="0" w:color="auto"/>
                      </w:divBdr>
                      <w:divsChild>
                        <w:div w:id="10227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0886">
              <w:marLeft w:val="0"/>
              <w:marRight w:val="0"/>
              <w:marTop w:val="0"/>
              <w:marBottom w:val="0"/>
              <w:divBdr>
                <w:top w:val="none" w:sz="0" w:space="0" w:color="auto"/>
                <w:left w:val="none" w:sz="0" w:space="0" w:color="auto"/>
                <w:bottom w:val="none" w:sz="0" w:space="0" w:color="auto"/>
                <w:right w:val="none" w:sz="0" w:space="0" w:color="auto"/>
              </w:divBdr>
              <w:divsChild>
                <w:div w:id="467867482">
                  <w:marLeft w:val="0"/>
                  <w:marRight w:val="0"/>
                  <w:marTop w:val="0"/>
                  <w:marBottom w:val="0"/>
                  <w:divBdr>
                    <w:top w:val="none" w:sz="0" w:space="0" w:color="auto"/>
                    <w:left w:val="none" w:sz="0" w:space="0" w:color="auto"/>
                    <w:bottom w:val="none" w:sz="0" w:space="0" w:color="auto"/>
                    <w:right w:val="none" w:sz="0" w:space="0" w:color="auto"/>
                  </w:divBdr>
                  <w:divsChild>
                    <w:div w:id="1482575605">
                      <w:marLeft w:val="0"/>
                      <w:marRight w:val="0"/>
                      <w:marTop w:val="0"/>
                      <w:marBottom w:val="0"/>
                      <w:divBdr>
                        <w:top w:val="none" w:sz="0" w:space="0" w:color="auto"/>
                        <w:left w:val="none" w:sz="0" w:space="0" w:color="auto"/>
                        <w:bottom w:val="none" w:sz="0" w:space="0" w:color="auto"/>
                        <w:right w:val="none" w:sz="0" w:space="0" w:color="auto"/>
                      </w:divBdr>
                      <w:divsChild>
                        <w:div w:id="18421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7178">
          <w:marLeft w:val="0"/>
          <w:marRight w:val="0"/>
          <w:marTop w:val="0"/>
          <w:marBottom w:val="0"/>
          <w:divBdr>
            <w:top w:val="none" w:sz="0" w:space="0" w:color="auto"/>
            <w:left w:val="none" w:sz="0" w:space="0" w:color="auto"/>
            <w:bottom w:val="none" w:sz="0" w:space="0" w:color="auto"/>
            <w:right w:val="none" w:sz="0" w:space="0" w:color="auto"/>
          </w:divBdr>
          <w:divsChild>
            <w:div w:id="645284997">
              <w:marLeft w:val="0"/>
              <w:marRight w:val="0"/>
              <w:marTop w:val="0"/>
              <w:marBottom w:val="0"/>
              <w:divBdr>
                <w:top w:val="none" w:sz="0" w:space="0" w:color="auto"/>
                <w:left w:val="none" w:sz="0" w:space="0" w:color="auto"/>
                <w:bottom w:val="none" w:sz="0" w:space="0" w:color="auto"/>
                <w:right w:val="none" w:sz="0" w:space="0" w:color="auto"/>
              </w:divBdr>
              <w:divsChild>
                <w:div w:id="1464692506">
                  <w:marLeft w:val="0"/>
                  <w:marRight w:val="0"/>
                  <w:marTop w:val="0"/>
                  <w:marBottom w:val="0"/>
                  <w:divBdr>
                    <w:top w:val="none" w:sz="0" w:space="0" w:color="auto"/>
                    <w:left w:val="none" w:sz="0" w:space="0" w:color="auto"/>
                    <w:bottom w:val="none" w:sz="0" w:space="0" w:color="auto"/>
                    <w:right w:val="none" w:sz="0" w:space="0" w:color="auto"/>
                  </w:divBdr>
                </w:div>
                <w:div w:id="14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1230">
      <w:bodyDiv w:val="1"/>
      <w:marLeft w:val="0"/>
      <w:marRight w:val="0"/>
      <w:marTop w:val="0"/>
      <w:marBottom w:val="0"/>
      <w:divBdr>
        <w:top w:val="none" w:sz="0" w:space="0" w:color="auto"/>
        <w:left w:val="none" w:sz="0" w:space="0" w:color="auto"/>
        <w:bottom w:val="none" w:sz="0" w:space="0" w:color="auto"/>
        <w:right w:val="none" w:sz="0" w:space="0" w:color="auto"/>
      </w:divBdr>
    </w:div>
    <w:div w:id="70783616">
      <w:bodyDiv w:val="1"/>
      <w:marLeft w:val="0"/>
      <w:marRight w:val="0"/>
      <w:marTop w:val="0"/>
      <w:marBottom w:val="0"/>
      <w:divBdr>
        <w:top w:val="none" w:sz="0" w:space="0" w:color="auto"/>
        <w:left w:val="none" w:sz="0" w:space="0" w:color="auto"/>
        <w:bottom w:val="none" w:sz="0" w:space="0" w:color="auto"/>
        <w:right w:val="none" w:sz="0" w:space="0" w:color="auto"/>
      </w:divBdr>
    </w:div>
    <w:div w:id="99036444">
      <w:bodyDiv w:val="1"/>
      <w:marLeft w:val="0"/>
      <w:marRight w:val="0"/>
      <w:marTop w:val="0"/>
      <w:marBottom w:val="0"/>
      <w:divBdr>
        <w:top w:val="none" w:sz="0" w:space="0" w:color="auto"/>
        <w:left w:val="none" w:sz="0" w:space="0" w:color="auto"/>
        <w:bottom w:val="none" w:sz="0" w:space="0" w:color="auto"/>
        <w:right w:val="none" w:sz="0" w:space="0" w:color="auto"/>
      </w:divBdr>
    </w:div>
    <w:div w:id="107044349">
      <w:bodyDiv w:val="1"/>
      <w:marLeft w:val="0"/>
      <w:marRight w:val="0"/>
      <w:marTop w:val="0"/>
      <w:marBottom w:val="0"/>
      <w:divBdr>
        <w:top w:val="none" w:sz="0" w:space="0" w:color="auto"/>
        <w:left w:val="none" w:sz="0" w:space="0" w:color="auto"/>
        <w:bottom w:val="none" w:sz="0" w:space="0" w:color="auto"/>
        <w:right w:val="none" w:sz="0" w:space="0" w:color="auto"/>
      </w:divBdr>
    </w:div>
    <w:div w:id="129985557">
      <w:bodyDiv w:val="1"/>
      <w:marLeft w:val="0"/>
      <w:marRight w:val="0"/>
      <w:marTop w:val="0"/>
      <w:marBottom w:val="0"/>
      <w:divBdr>
        <w:top w:val="none" w:sz="0" w:space="0" w:color="auto"/>
        <w:left w:val="none" w:sz="0" w:space="0" w:color="auto"/>
        <w:bottom w:val="none" w:sz="0" w:space="0" w:color="auto"/>
        <w:right w:val="none" w:sz="0" w:space="0" w:color="auto"/>
      </w:divBdr>
    </w:div>
    <w:div w:id="136457689">
      <w:bodyDiv w:val="1"/>
      <w:marLeft w:val="0"/>
      <w:marRight w:val="0"/>
      <w:marTop w:val="0"/>
      <w:marBottom w:val="0"/>
      <w:divBdr>
        <w:top w:val="none" w:sz="0" w:space="0" w:color="auto"/>
        <w:left w:val="none" w:sz="0" w:space="0" w:color="auto"/>
        <w:bottom w:val="none" w:sz="0" w:space="0" w:color="auto"/>
        <w:right w:val="none" w:sz="0" w:space="0" w:color="auto"/>
      </w:divBdr>
    </w:div>
    <w:div w:id="144012688">
      <w:bodyDiv w:val="1"/>
      <w:marLeft w:val="0"/>
      <w:marRight w:val="0"/>
      <w:marTop w:val="0"/>
      <w:marBottom w:val="0"/>
      <w:divBdr>
        <w:top w:val="none" w:sz="0" w:space="0" w:color="auto"/>
        <w:left w:val="none" w:sz="0" w:space="0" w:color="auto"/>
        <w:bottom w:val="none" w:sz="0" w:space="0" w:color="auto"/>
        <w:right w:val="none" w:sz="0" w:space="0" w:color="auto"/>
      </w:divBdr>
    </w:div>
    <w:div w:id="145636241">
      <w:bodyDiv w:val="1"/>
      <w:marLeft w:val="0"/>
      <w:marRight w:val="0"/>
      <w:marTop w:val="0"/>
      <w:marBottom w:val="0"/>
      <w:divBdr>
        <w:top w:val="none" w:sz="0" w:space="0" w:color="auto"/>
        <w:left w:val="none" w:sz="0" w:space="0" w:color="auto"/>
        <w:bottom w:val="none" w:sz="0" w:space="0" w:color="auto"/>
        <w:right w:val="none" w:sz="0" w:space="0" w:color="auto"/>
      </w:divBdr>
    </w:div>
    <w:div w:id="174419663">
      <w:bodyDiv w:val="1"/>
      <w:marLeft w:val="0"/>
      <w:marRight w:val="0"/>
      <w:marTop w:val="0"/>
      <w:marBottom w:val="0"/>
      <w:divBdr>
        <w:top w:val="none" w:sz="0" w:space="0" w:color="auto"/>
        <w:left w:val="none" w:sz="0" w:space="0" w:color="auto"/>
        <w:bottom w:val="none" w:sz="0" w:space="0" w:color="auto"/>
        <w:right w:val="none" w:sz="0" w:space="0" w:color="auto"/>
      </w:divBdr>
    </w:div>
    <w:div w:id="184681814">
      <w:bodyDiv w:val="1"/>
      <w:marLeft w:val="0"/>
      <w:marRight w:val="0"/>
      <w:marTop w:val="0"/>
      <w:marBottom w:val="0"/>
      <w:divBdr>
        <w:top w:val="none" w:sz="0" w:space="0" w:color="auto"/>
        <w:left w:val="none" w:sz="0" w:space="0" w:color="auto"/>
        <w:bottom w:val="none" w:sz="0" w:space="0" w:color="auto"/>
        <w:right w:val="none" w:sz="0" w:space="0" w:color="auto"/>
      </w:divBdr>
    </w:div>
    <w:div w:id="203639734">
      <w:bodyDiv w:val="1"/>
      <w:marLeft w:val="0"/>
      <w:marRight w:val="0"/>
      <w:marTop w:val="0"/>
      <w:marBottom w:val="0"/>
      <w:divBdr>
        <w:top w:val="none" w:sz="0" w:space="0" w:color="auto"/>
        <w:left w:val="none" w:sz="0" w:space="0" w:color="auto"/>
        <w:bottom w:val="none" w:sz="0" w:space="0" w:color="auto"/>
        <w:right w:val="none" w:sz="0" w:space="0" w:color="auto"/>
      </w:divBdr>
    </w:div>
    <w:div w:id="204827922">
      <w:bodyDiv w:val="1"/>
      <w:marLeft w:val="0"/>
      <w:marRight w:val="0"/>
      <w:marTop w:val="0"/>
      <w:marBottom w:val="0"/>
      <w:divBdr>
        <w:top w:val="none" w:sz="0" w:space="0" w:color="auto"/>
        <w:left w:val="none" w:sz="0" w:space="0" w:color="auto"/>
        <w:bottom w:val="none" w:sz="0" w:space="0" w:color="auto"/>
        <w:right w:val="none" w:sz="0" w:space="0" w:color="auto"/>
      </w:divBdr>
    </w:div>
    <w:div w:id="210653490">
      <w:bodyDiv w:val="1"/>
      <w:marLeft w:val="0"/>
      <w:marRight w:val="0"/>
      <w:marTop w:val="0"/>
      <w:marBottom w:val="0"/>
      <w:divBdr>
        <w:top w:val="none" w:sz="0" w:space="0" w:color="auto"/>
        <w:left w:val="none" w:sz="0" w:space="0" w:color="auto"/>
        <w:bottom w:val="none" w:sz="0" w:space="0" w:color="auto"/>
        <w:right w:val="none" w:sz="0" w:space="0" w:color="auto"/>
      </w:divBdr>
    </w:div>
    <w:div w:id="234821988">
      <w:bodyDiv w:val="1"/>
      <w:marLeft w:val="0"/>
      <w:marRight w:val="0"/>
      <w:marTop w:val="0"/>
      <w:marBottom w:val="0"/>
      <w:divBdr>
        <w:top w:val="none" w:sz="0" w:space="0" w:color="auto"/>
        <w:left w:val="none" w:sz="0" w:space="0" w:color="auto"/>
        <w:bottom w:val="none" w:sz="0" w:space="0" w:color="auto"/>
        <w:right w:val="none" w:sz="0" w:space="0" w:color="auto"/>
      </w:divBdr>
    </w:div>
    <w:div w:id="238174291">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55212126">
      <w:bodyDiv w:val="1"/>
      <w:marLeft w:val="0"/>
      <w:marRight w:val="0"/>
      <w:marTop w:val="0"/>
      <w:marBottom w:val="0"/>
      <w:divBdr>
        <w:top w:val="none" w:sz="0" w:space="0" w:color="auto"/>
        <w:left w:val="none" w:sz="0" w:space="0" w:color="auto"/>
        <w:bottom w:val="none" w:sz="0" w:space="0" w:color="auto"/>
        <w:right w:val="none" w:sz="0" w:space="0" w:color="auto"/>
      </w:divBdr>
    </w:div>
    <w:div w:id="314334075">
      <w:bodyDiv w:val="1"/>
      <w:marLeft w:val="0"/>
      <w:marRight w:val="0"/>
      <w:marTop w:val="0"/>
      <w:marBottom w:val="0"/>
      <w:divBdr>
        <w:top w:val="none" w:sz="0" w:space="0" w:color="auto"/>
        <w:left w:val="none" w:sz="0" w:space="0" w:color="auto"/>
        <w:bottom w:val="none" w:sz="0" w:space="0" w:color="auto"/>
        <w:right w:val="none" w:sz="0" w:space="0" w:color="auto"/>
      </w:divBdr>
    </w:div>
    <w:div w:id="320937002">
      <w:bodyDiv w:val="1"/>
      <w:marLeft w:val="0"/>
      <w:marRight w:val="0"/>
      <w:marTop w:val="0"/>
      <w:marBottom w:val="0"/>
      <w:divBdr>
        <w:top w:val="none" w:sz="0" w:space="0" w:color="auto"/>
        <w:left w:val="none" w:sz="0" w:space="0" w:color="auto"/>
        <w:bottom w:val="none" w:sz="0" w:space="0" w:color="auto"/>
        <w:right w:val="none" w:sz="0" w:space="0" w:color="auto"/>
      </w:divBdr>
    </w:div>
    <w:div w:id="328287818">
      <w:bodyDiv w:val="1"/>
      <w:marLeft w:val="0"/>
      <w:marRight w:val="0"/>
      <w:marTop w:val="0"/>
      <w:marBottom w:val="0"/>
      <w:divBdr>
        <w:top w:val="none" w:sz="0" w:space="0" w:color="auto"/>
        <w:left w:val="none" w:sz="0" w:space="0" w:color="auto"/>
        <w:bottom w:val="none" w:sz="0" w:space="0" w:color="auto"/>
        <w:right w:val="none" w:sz="0" w:space="0" w:color="auto"/>
      </w:divBdr>
    </w:div>
    <w:div w:id="328564637">
      <w:bodyDiv w:val="1"/>
      <w:marLeft w:val="0"/>
      <w:marRight w:val="0"/>
      <w:marTop w:val="0"/>
      <w:marBottom w:val="0"/>
      <w:divBdr>
        <w:top w:val="none" w:sz="0" w:space="0" w:color="auto"/>
        <w:left w:val="none" w:sz="0" w:space="0" w:color="auto"/>
        <w:bottom w:val="none" w:sz="0" w:space="0" w:color="auto"/>
        <w:right w:val="none" w:sz="0" w:space="0" w:color="auto"/>
      </w:divBdr>
    </w:div>
    <w:div w:id="351608820">
      <w:bodyDiv w:val="1"/>
      <w:marLeft w:val="0"/>
      <w:marRight w:val="0"/>
      <w:marTop w:val="0"/>
      <w:marBottom w:val="0"/>
      <w:divBdr>
        <w:top w:val="none" w:sz="0" w:space="0" w:color="auto"/>
        <w:left w:val="none" w:sz="0" w:space="0" w:color="auto"/>
        <w:bottom w:val="none" w:sz="0" w:space="0" w:color="auto"/>
        <w:right w:val="none" w:sz="0" w:space="0" w:color="auto"/>
      </w:divBdr>
    </w:div>
    <w:div w:id="369575984">
      <w:bodyDiv w:val="1"/>
      <w:marLeft w:val="0"/>
      <w:marRight w:val="0"/>
      <w:marTop w:val="0"/>
      <w:marBottom w:val="0"/>
      <w:divBdr>
        <w:top w:val="none" w:sz="0" w:space="0" w:color="auto"/>
        <w:left w:val="none" w:sz="0" w:space="0" w:color="auto"/>
        <w:bottom w:val="none" w:sz="0" w:space="0" w:color="auto"/>
        <w:right w:val="none" w:sz="0" w:space="0" w:color="auto"/>
      </w:divBdr>
    </w:div>
    <w:div w:id="381439689">
      <w:bodyDiv w:val="1"/>
      <w:marLeft w:val="0"/>
      <w:marRight w:val="0"/>
      <w:marTop w:val="0"/>
      <w:marBottom w:val="0"/>
      <w:divBdr>
        <w:top w:val="none" w:sz="0" w:space="0" w:color="auto"/>
        <w:left w:val="none" w:sz="0" w:space="0" w:color="auto"/>
        <w:bottom w:val="none" w:sz="0" w:space="0" w:color="auto"/>
        <w:right w:val="none" w:sz="0" w:space="0" w:color="auto"/>
      </w:divBdr>
    </w:div>
    <w:div w:id="394403180">
      <w:bodyDiv w:val="1"/>
      <w:marLeft w:val="0"/>
      <w:marRight w:val="0"/>
      <w:marTop w:val="0"/>
      <w:marBottom w:val="0"/>
      <w:divBdr>
        <w:top w:val="none" w:sz="0" w:space="0" w:color="auto"/>
        <w:left w:val="none" w:sz="0" w:space="0" w:color="auto"/>
        <w:bottom w:val="none" w:sz="0" w:space="0" w:color="auto"/>
        <w:right w:val="none" w:sz="0" w:space="0" w:color="auto"/>
      </w:divBdr>
    </w:div>
    <w:div w:id="410279024">
      <w:bodyDiv w:val="1"/>
      <w:marLeft w:val="0"/>
      <w:marRight w:val="0"/>
      <w:marTop w:val="0"/>
      <w:marBottom w:val="0"/>
      <w:divBdr>
        <w:top w:val="none" w:sz="0" w:space="0" w:color="auto"/>
        <w:left w:val="none" w:sz="0" w:space="0" w:color="auto"/>
        <w:bottom w:val="none" w:sz="0" w:space="0" w:color="auto"/>
        <w:right w:val="none" w:sz="0" w:space="0" w:color="auto"/>
      </w:divBdr>
    </w:div>
    <w:div w:id="426658498">
      <w:bodyDiv w:val="1"/>
      <w:marLeft w:val="0"/>
      <w:marRight w:val="0"/>
      <w:marTop w:val="0"/>
      <w:marBottom w:val="0"/>
      <w:divBdr>
        <w:top w:val="none" w:sz="0" w:space="0" w:color="auto"/>
        <w:left w:val="none" w:sz="0" w:space="0" w:color="auto"/>
        <w:bottom w:val="none" w:sz="0" w:space="0" w:color="auto"/>
        <w:right w:val="none" w:sz="0" w:space="0" w:color="auto"/>
      </w:divBdr>
    </w:div>
    <w:div w:id="429661422">
      <w:bodyDiv w:val="1"/>
      <w:marLeft w:val="0"/>
      <w:marRight w:val="0"/>
      <w:marTop w:val="0"/>
      <w:marBottom w:val="0"/>
      <w:divBdr>
        <w:top w:val="none" w:sz="0" w:space="0" w:color="auto"/>
        <w:left w:val="none" w:sz="0" w:space="0" w:color="auto"/>
        <w:bottom w:val="none" w:sz="0" w:space="0" w:color="auto"/>
        <w:right w:val="none" w:sz="0" w:space="0" w:color="auto"/>
      </w:divBdr>
    </w:div>
    <w:div w:id="440683408">
      <w:bodyDiv w:val="1"/>
      <w:marLeft w:val="0"/>
      <w:marRight w:val="0"/>
      <w:marTop w:val="0"/>
      <w:marBottom w:val="0"/>
      <w:divBdr>
        <w:top w:val="none" w:sz="0" w:space="0" w:color="auto"/>
        <w:left w:val="none" w:sz="0" w:space="0" w:color="auto"/>
        <w:bottom w:val="none" w:sz="0" w:space="0" w:color="auto"/>
        <w:right w:val="none" w:sz="0" w:space="0" w:color="auto"/>
      </w:divBdr>
    </w:div>
    <w:div w:id="441148223">
      <w:bodyDiv w:val="1"/>
      <w:marLeft w:val="0"/>
      <w:marRight w:val="0"/>
      <w:marTop w:val="0"/>
      <w:marBottom w:val="0"/>
      <w:divBdr>
        <w:top w:val="none" w:sz="0" w:space="0" w:color="auto"/>
        <w:left w:val="none" w:sz="0" w:space="0" w:color="auto"/>
        <w:bottom w:val="none" w:sz="0" w:space="0" w:color="auto"/>
        <w:right w:val="none" w:sz="0" w:space="0" w:color="auto"/>
      </w:divBdr>
    </w:div>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454178564">
      <w:bodyDiv w:val="1"/>
      <w:marLeft w:val="0"/>
      <w:marRight w:val="0"/>
      <w:marTop w:val="0"/>
      <w:marBottom w:val="0"/>
      <w:divBdr>
        <w:top w:val="none" w:sz="0" w:space="0" w:color="auto"/>
        <w:left w:val="none" w:sz="0" w:space="0" w:color="auto"/>
        <w:bottom w:val="none" w:sz="0" w:space="0" w:color="auto"/>
        <w:right w:val="none" w:sz="0" w:space="0" w:color="auto"/>
      </w:divBdr>
    </w:div>
    <w:div w:id="485557226">
      <w:bodyDiv w:val="1"/>
      <w:marLeft w:val="0"/>
      <w:marRight w:val="0"/>
      <w:marTop w:val="0"/>
      <w:marBottom w:val="0"/>
      <w:divBdr>
        <w:top w:val="none" w:sz="0" w:space="0" w:color="auto"/>
        <w:left w:val="none" w:sz="0" w:space="0" w:color="auto"/>
        <w:bottom w:val="none" w:sz="0" w:space="0" w:color="auto"/>
        <w:right w:val="none" w:sz="0" w:space="0" w:color="auto"/>
      </w:divBdr>
    </w:div>
    <w:div w:id="511989146">
      <w:bodyDiv w:val="1"/>
      <w:marLeft w:val="0"/>
      <w:marRight w:val="0"/>
      <w:marTop w:val="0"/>
      <w:marBottom w:val="0"/>
      <w:divBdr>
        <w:top w:val="none" w:sz="0" w:space="0" w:color="auto"/>
        <w:left w:val="none" w:sz="0" w:space="0" w:color="auto"/>
        <w:bottom w:val="none" w:sz="0" w:space="0" w:color="auto"/>
        <w:right w:val="none" w:sz="0" w:space="0" w:color="auto"/>
      </w:divBdr>
    </w:div>
    <w:div w:id="531650690">
      <w:bodyDiv w:val="1"/>
      <w:marLeft w:val="0"/>
      <w:marRight w:val="0"/>
      <w:marTop w:val="0"/>
      <w:marBottom w:val="0"/>
      <w:divBdr>
        <w:top w:val="none" w:sz="0" w:space="0" w:color="auto"/>
        <w:left w:val="none" w:sz="0" w:space="0" w:color="auto"/>
        <w:bottom w:val="none" w:sz="0" w:space="0" w:color="auto"/>
        <w:right w:val="none" w:sz="0" w:space="0" w:color="auto"/>
      </w:divBdr>
    </w:div>
    <w:div w:id="542060385">
      <w:bodyDiv w:val="1"/>
      <w:marLeft w:val="0"/>
      <w:marRight w:val="0"/>
      <w:marTop w:val="0"/>
      <w:marBottom w:val="0"/>
      <w:divBdr>
        <w:top w:val="none" w:sz="0" w:space="0" w:color="auto"/>
        <w:left w:val="none" w:sz="0" w:space="0" w:color="auto"/>
        <w:bottom w:val="none" w:sz="0" w:space="0" w:color="auto"/>
        <w:right w:val="none" w:sz="0" w:space="0" w:color="auto"/>
      </w:divBdr>
    </w:div>
    <w:div w:id="552935883">
      <w:bodyDiv w:val="1"/>
      <w:marLeft w:val="0"/>
      <w:marRight w:val="0"/>
      <w:marTop w:val="0"/>
      <w:marBottom w:val="0"/>
      <w:divBdr>
        <w:top w:val="none" w:sz="0" w:space="0" w:color="auto"/>
        <w:left w:val="none" w:sz="0" w:space="0" w:color="auto"/>
        <w:bottom w:val="none" w:sz="0" w:space="0" w:color="auto"/>
        <w:right w:val="none" w:sz="0" w:space="0" w:color="auto"/>
      </w:divBdr>
    </w:div>
    <w:div w:id="555776471">
      <w:bodyDiv w:val="1"/>
      <w:marLeft w:val="0"/>
      <w:marRight w:val="0"/>
      <w:marTop w:val="0"/>
      <w:marBottom w:val="0"/>
      <w:divBdr>
        <w:top w:val="none" w:sz="0" w:space="0" w:color="auto"/>
        <w:left w:val="none" w:sz="0" w:space="0" w:color="auto"/>
        <w:bottom w:val="none" w:sz="0" w:space="0" w:color="auto"/>
        <w:right w:val="none" w:sz="0" w:space="0" w:color="auto"/>
      </w:divBdr>
    </w:div>
    <w:div w:id="583955709">
      <w:bodyDiv w:val="1"/>
      <w:marLeft w:val="0"/>
      <w:marRight w:val="0"/>
      <w:marTop w:val="0"/>
      <w:marBottom w:val="0"/>
      <w:divBdr>
        <w:top w:val="none" w:sz="0" w:space="0" w:color="auto"/>
        <w:left w:val="none" w:sz="0" w:space="0" w:color="auto"/>
        <w:bottom w:val="none" w:sz="0" w:space="0" w:color="auto"/>
        <w:right w:val="none" w:sz="0" w:space="0" w:color="auto"/>
      </w:divBdr>
    </w:div>
    <w:div w:id="591356327">
      <w:bodyDiv w:val="1"/>
      <w:marLeft w:val="0"/>
      <w:marRight w:val="0"/>
      <w:marTop w:val="0"/>
      <w:marBottom w:val="0"/>
      <w:divBdr>
        <w:top w:val="none" w:sz="0" w:space="0" w:color="auto"/>
        <w:left w:val="none" w:sz="0" w:space="0" w:color="auto"/>
        <w:bottom w:val="none" w:sz="0" w:space="0" w:color="auto"/>
        <w:right w:val="none" w:sz="0" w:space="0" w:color="auto"/>
      </w:divBdr>
    </w:div>
    <w:div w:id="625233580">
      <w:bodyDiv w:val="1"/>
      <w:marLeft w:val="0"/>
      <w:marRight w:val="0"/>
      <w:marTop w:val="0"/>
      <w:marBottom w:val="0"/>
      <w:divBdr>
        <w:top w:val="none" w:sz="0" w:space="0" w:color="auto"/>
        <w:left w:val="none" w:sz="0" w:space="0" w:color="auto"/>
        <w:bottom w:val="none" w:sz="0" w:space="0" w:color="auto"/>
        <w:right w:val="none" w:sz="0" w:space="0" w:color="auto"/>
      </w:divBdr>
    </w:div>
    <w:div w:id="628635953">
      <w:bodyDiv w:val="1"/>
      <w:marLeft w:val="0"/>
      <w:marRight w:val="0"/>
      <w:marTop w:val="0"/>
      <w:marBottom w:val="0"/>
      <w:divBdr>
        <w:top w:val="none" w:sz="0" w:space="0" w:color="auto"/>
        <w:left w:val="none" w:sz="0" w:space="0" w:color="auto"/>
        <w:bottom w:val="none" w:sz="0" w:space="0" w:color="auto"/>
        <w:right w:val="none" w:sz="0" w:space="0" w:color="auto"/>
      </w:divBdr>
    </w:div>
    <w:div w:id="629944754">
      <w:bodyDiv w:val="1"/>
      <w:marLeft w:val="0"/>
      <w:marRight w:val="0"/>
      <w:marTop w:val="0"/>
      <w:marBottom w:val="0"/>
      <w:divBdr>
        <w:top w:val="none" w:sz="0" w:space="0" w:color="auto"/>
        <w:left w:val="none" w:sz="0" w:space="0" w:color="auto"/>
        <w:bottom w:val="none" w:sz="0" w:space="0" w:color="auto"/>
        <w:right w:val="none" w:sz="0" w:space="0" w:color="auto"/>
      </w:divBdr>
    </w:div>
    <w:div w:id="632713633">
      <w:bodyDiv w:val="1"/>
      <w:marLeft w:val="0"/>
      <w:marRight w:val="0"/>
      <w:marTop w:val="0"/>
      <w:marBottom w:val="0"/>
      <w:divBdr>
        <w:top w:val="none" w:sz="0" w:space="0" w:color="auto"/>
        <w:left w:val="none" w:sz="0" w:space="0" w:color="auto"/>
        <w:bottom w:val="none" w:sz="0" w:space="0" w:color="auto"/>
        <w:right w:val="none" w:sz="0" w:space="0" w:color="auto"/>
      </w:divBdr>
    </w:div>
    <w:div w:id="674891080">
      <w:bodyDiv w:val="1"/>
      <w:marLeft w:val="0"/>
      <w:marRight w:val="0"/>
      <w:marTop w:val="0"/>
      <w:marBottom w:val="0"/>
      <w:divBdr>
        <w:top w:val="none" w:sz="0" w:space="0" w:color="auto"/>
        <w:left w:val="none" w:sz="0" w:space="0" w:color="auto"/>
        <w:bottom w:val="none" w:sz="0" w:space="0" w:color="auto"/>
        <w:right w:val="none" w:sz="0" w:space="0" w:color="auto"/>
      </w:divBdr>
    </w:div>
    <w:div w:id="687604709">
      <w:bodyDiv w:val="1"/>
      <w:marLeft w:val="0"/>
      <w:marRight w:val="0"/>
      <w:marTop w:val="0"/>
      <w:marBottom w:val="0"/>
      <w:divBdr>
        <w:top w:val="none" w:sz="0" w:space="0" w:color="auto"/>
        <w:left w:val="none" w:sz="0" w:space="0" w:color="auto"/>
        <w:bottom w:val="none" w:sz="0" w:space="0" w:color="auto"/>
        <w:right w:val="none" w:sz="0" w:space="0" w:color="auto"/>
      </w:divBdr>
    </w:div>
    <w:div w:id="692538430">
      <w:bodyDiv w:val="1"/>
      <w:marLeft w:val="0"/>
      <w:marRight w:val="0"/>
      <w:marTop w:val="0"/>
      <w:marBottom w:val="0"/>
      <w:divBdr>
        <w:top w:val="none" w:sz="0" w:space="0" w:color="auto"/>
        <w:left w:val="none" w:sz="0" w:space="0" w:color="auto"/>
        <w:bottom w:val="none" w:sz="0" w:space="0" w:color="auto"/>
        <w:right w:val="none" w:sz="0" w:space="0" w:color="auto"/>
      </w:divBdr>
    </w:div>
    <w:div w:id="693263922">
      <w:bodyDiv w:val="1"/>
      <w:marLeft w:val="0"/>
      <w:marRight w:val="0"/>
      <w:marTop w:val="0"/>
      <w:marBottom w:val="0"/>
      <w:divBdr>
        <w:top w:val="none" w:sz="0" w:space="0" w:color="auto"/>
        <w:left w:val="none" w:sz="0" w:space="0" w:color="auto"/>
        <w:bottom w:val="none" w:sz="0" w:space="0" w:color="auto"/>
        <w:right w:val="none" w:sz="0" w:space="0" w:color="auto"/>
      </w:divBdr>
    </w:div>
    <w:div w:id="703478737">
      <w:bodyDiv w:val="1"/>
      <w:marLeft w:val="0"/>
      <w:marRight w:val="0"/>
      <w:marTop w:val="0"/>
      <w:marBottom w:val="0"/>
      <w:divBdr>
        <w:top w:val="none" w:sz="0" w:space="0" w:color="auto"/>
        <w:left w:val="none" w:sz="0" w:space="0" w:color="auto"/>
        <w:bottom w:val="none" w:sz="0" w:space="0" w:color="auto"/>
        <w:right w:val="none" w:sz="0" w:space="0" w:color="auto"/>
      </w:divBdr>
    </w:div>
    <w:div w:id="712802110">
      <w:bodyDiv w:val="1"/>
      <w:marLeft w:val="0"/>
      <w:marRight w:val="0"/>
      <w:marTop w:val="0"/>
      <w:marBottom w:val="0"/>
      <w:divBdr>
        <w:top w:val="none" w:sz="0" w:space="0" w:color="auto"/>
        <w:left w:val="none" w:sz="0" w:space="0" w:color="auto"/>
        <w:bottom w:val="none" w:sz="0" w:space="0" w:color="auto"/>
        <w:right w:val="none" w:sz="0" w:space="0" w:color="auto"/>
      </w:divBdr>
    </w:div>
    <w:div w:id="717096952">
      <w:bodyDiv w:val="1"/>
      <w:marLeft w:val="0"/>
      <w:marRight w:val="0"/>
      <w:marTop w:val="0"/>
      <w:marBottom w:val="0"/>
      <w:divBdr>
        <w:top w:val="none" w:sz="0" w:space="0" w:color="auto"/>
        <w:left w:val="none" w:sz="0" w:space="0" w:color="auto"/>
        <w:bottom w:val="none" w:sz="0" w:space="0" w:color="auto"/>
        <w:right w:val="none" w:sz="0" w:space="0" w:color="auto"/>
      </w:divBdr>
    </w:div>
    <w:div w:id="733089444">
      <w:bodyDiv w:val="1"/>
      <w:marLeft w:val="0"/>
      <w:marRight w:val="0"/>
      <w:marTop w:val="0"/>
      <w:marBottom w:val="0"/>
      <w:divBdr>
        <w:top w:val="none" w:sz="0" w:space="0" w:color="auto"/>
        <w:left w:val="none" w:sz="0" w:space="0" w:color="auto"/>
        <w:bottom w:val="none" w:sz="0" w:space="0" w:color="auto"/>
        <w:right w:val="none" w:sz="0" w:space="0" w:color="auto"/>
      </w:divBdr>
    </w:div>
    <w:div w:id="743257297">
      <w:bodyDiv w:val="1"/>
      <w:marLeft w:val="0"/>
      <w:marRight w:val="0"/>
      <w:marTop w:val="0"/>
      <w:marBottom w:val="0"/>
      <w:divBdr>
        <w:top w:val="none" w:sz="0" w:space="0" w:color="auto"/>
        <w:left w:val="none" w:sz="0" w:space="0" w:color="auto"/>
        <w:bottom w:val="none" w:sz="0" w:space="0" w:color="auto"/>
        <w:right w:val="none" w:sz="0" w:space="0" w:color="auto"/>
      </w:divBdr>
    </w:div>
    <w:div w:id="759527380">
      <w:bodyDiv w:val="1"/>
      <w:marLeft w:val="0"/>
      <w:marRight w:val="0"/>
      <w:marTop w:val="0"/>
      <w:marBottom w:val="0"/>
      <w:divBdr>
        <w:top w:val="none" w:sz="0" w:space="0" w:color="auto"/>
        <w:left w:val="none" w:sz="0" w:space="0" w:color="auto"/>
        <w:bottom w:val="none" w:sz="0" w:space="0" w:color="auto"/>
        <w:right w:val="none" w:sz="0" w:space="0" w:color="auto"/>
      </w:divBdr>
    </w:div>
    <w:div w:id="761993113">
      <w:bodyDiv w:val="1"/>
      <w:marLeft w:val="0"/>
      <w:marRight w:val="0"/>
      <w:marTop w:val="0"/>
      <w:marBottom w:val="0"/>
      <w:divBdr>
        <w:top w:val="none" w:sz="0" w:space="0" w:color="auto"/>
        <w:left w:val="none" w:sz="0" w:space="0" w:color="auto"/>
        <w:bottom w:val="none" w:sz="0" w:space="0" w:color="auto"/>
        <w:right w:val="none" w:sz="0" w:space="0" w:color="auto"/>
      </w:divBdr>
    </w:div>
    <w:div w:id="763500465">
      <w:bodyDiv w:val="1"/>
      <w:marLeft w:val="0"/>
      <w:marRight w:val="0"/>
      <w:marTop w:val="0"/>
      <w:marBottom w:val="0"/>
      <w:divBdr>
        <w:top w:val="none" w:sz="0" w:space="0" w:color="auto"/>
        <w:left w:val="none" w:sz="0" w:space="0" w:color="auto"/>
        <w:bottom w:val="none" w:sz="0" w:space="0" w:color="auto"/>
        <w:right w:val="none" w:sz="0" w:space="0" w:color="auto"/>
      </w:divBdr>
    </w:div>
    <w:div w:id="788159790">
      <w:bodyDiv w:val="1"/>
      <w:marLeft w:val="0"/>
      <w:marRight w:val="0"/>
      <w:marTop w:val="0"/>
      <w:marBottom w:val="0"/>
      <w:divBdr>
        <w:top w:val="none" w:sz="0" w:space="0" w:color="auto"/>
        <w:left w:val="none" w:sz="0" w:space="0" w:color="auto"/>
        <w:bottom w:val="none" w:sz="0" w:space="0" w:color="auto"/>
        <w:right w:val="none" w:sz="0" w:space="0" w:color="auto"/>
      </w:divBdr>
    </w:div>
    <w:div w:id="790711133">
      <w:bodyDiv w:val="1"/>
      <w:marLeft w:val="0"/>
      <w:marRight w:val="0"/>
      <w:marTop w:val="0"/>
      <w:marBottom w:val="0"/>
      <w:divBdr>
        <w:top w:val="none" w:sz="0" w:space="0" w:color="auto"/>
        <w:left w:val="none" w:sz="0" w:space="0" w:color="auto"/>
        <w:bottom w:val="none" w:sz="0" w:space="0" w:color="auto"/>
        <w:right w:val="none" w:sz="0" w:space="0" w:color="auto"/>
      </w:divBdr>
    </w:div>
    <w:div w:id="821894102">
      <w:bodyDiv w:val="1"/>
      <w:marLeft w:val="0"/>
      <w:marRight w:val="0"/>
      <w:marTop w:val="0"/>
      <w:marBottom w:val="0"/>
      <w:divBdr>
        <w:top w:val="none" w:sz="0" w:space="0" w:color="auto"/>
        <w:left w:val="none" w:sz="0" w:space="0" w:color="auto"/>
        <w:bottom w:val="none" w:sz="0" w:space="0" w:color="auto"/>
        <w:right w:val="none" w:sz="0" w:space="0" w:color="auto"/>
      </w:divBdr>
    </w:div>
    <w:div w:id="822938979">
      <w:bodyDiv w:val="1"/>
      <w:marLeft w:val="0"/>
      <w:marRight w:val="0"/>
      <w:marTop w:val="0"/>
      <w:marBottom w:val="0"/>
      <w:divBdr>
        <w:top w:val="none" w:sz="0" w:space="0" w:color="auto"/>
        <w:left w:val="none" w:sz="0" w:space="0" w:color="auto"/>
        <w:bottom w:val="none" w:sz="0" w:space="0" w:color="auto"/>
        <w:right w:val="none" w:sz="0" w:space="0" w:color="auto"/>
      </w:divBdr>
    </w:div>
    <w:div w:id="825046322">
      <w:bodyDiv w:val="1"/>
      <w:marLeft w:val="0"/>
      <w:marRight w:val="0"/>
      <w:marTop w:val="0"/>
      <w:marBottom w:val="0"/>
      <w:divBdr>
        <w:top w:val="none" w:sz="0" w:space="0" w:color="auto"/>
        <w:left w:val="none" w:sz="0" w:space="0" w:color="auto"/>
        <w:bottom w:val="none" w:sz="0" w:space="0" w:color="auto"/>
        <w:right w:val="none" w:sz="0" w:space="0" w:color="auto"/>
      </w:divBdr>
    </w:div>
    <w:div w:id="834808189">
      <w:bodyDiv w:val="1"/>
      <w:marLeft w:val="0"/>
      <w:marRight w:val="0"/>
      <w:marTop w:val="0"/>
      <w:marBottom w:val="0"/>
      <w:divBdr>
        <w:top w:val="none" w:sz="0" w:space="0" w:color="auto"/>
        <w:left w:val="none" w:sz="0" w:space="0" w:color="auto"/>
        <w:bottom w:val="none" w:sz="0" w:space="0" w:color="auto"/>
        <w:right w:val="none" w:sz="0" w:space="0" w:color="auto"/>
      </w:divBdr>
    </w:div>
    <w:div w:id="856499932">
      <w:bodyDiv w:val="1"/>
      <w:marLeft w:val="0"/>
      <w:marRight w:val="0"/>
      <w:marTop w:val="0"/>
      <w:marBottom w:val="0"/>
      <w:divBdr>
        <w:top w:val="none" w:sz="0" w:space="0" w:color="auto"/>
        <w:left w:val="none" w:sz="0" w:space="0" w:color="auto"/>
        <w:bottom w:val="none" w:sz="0" w:space="0" w:color="auto"/>
        <w:right w:val="none" w:sz="0" w:space="0" w:color="auto"/>
      </w:divBdr>
      <w:divsChild>
        <w:div w:id="1429811057">
          <w:marLeft w:val="0"/>
          <w:marRight w:val="0"/>
          <w:marTop w:val="0"/>
          <w:marBottom w:val="0"/>
          <w:divBdr>
            <w:top w:val="none" w:sz="0" w:space="0" w:color="auto"/>
            <w:left w:val="none" w:sz="0" w:space="0" w:color="auto"/>
            <w:bottom w:val="none" w:sz="0" w:space="0" w:color="auto"/>
            <w:right w:val="none" w:sz="0" w:space="0" w:color="auto"/>
          </w:divBdr>
          <w:divsChild>
            <w:div w:id="841506678">
              <w:marLeft w:val="0"/>
              <w:marRight w:val="0"/>
              <w:marTop w:val="0"/>
              <w:marBottom w:val="0"/>
              <w:divBdr>
                <w:top w:val="none" w:sz="0" w:space="0" w:color="auto"/>
                <w:left w:val="none" w:sz="0" w:space="0" w:color="auto"/>
                <w:bottom w:val="none" w:sz="0" w:space="0" w:color="auto"/>
                <w:right w:val="none" w:sz="0" w:space="0" w:color="auto"/>
              </w:divBdr>
              <w:divsChild>
                <w:div w:id="1481114889">
                  <w:marLeft w:val="0"/>
                  <w:marRight w:val="0"/>
                  <w:marTop w:val="0"/>
                  <w:marBottom w:val="0"/>
                  <w:divBdr>
                    <w:top w:val="none" w:sz="0" w:space="0" w:color="auto"/>
                    <w:left w:val="none" w:sz="0" w:space="0" w:color="auto"/>
                    <w:bottom w:val="none" w:sz="0" w:space="0" w:color="auto"/>
                    <w:right w:val="none" w:sz="0" w:space="0" w:color="auto"/>
                  </w:divBdr>
                  <w:divsChild>
                    <w:div w:id="774253490">
                      <w:marLeft w:val="0"/>
                      <w:marRight w:val="0"/>
                      <w:marTop w:val="0"/>
                      <w:marBottom w:val="0"/>
                      <w:divBdr>
                        <w:top w:val="none" w:sz="0" w:space="0" w:color="auto"/>
                        <w:left w:val="none" w:sz="0" w:space="0" w:color="auto"/>
                        <w:bottom w:val="none" w:sz="0" w:space="0" w:color="auto"/>
                        <w:right w:val="none" w:sz="0" w:space="0" w:color="auto"/>
                      </w:divBdr>
                    </w:div>
                    <w:div w:id="1719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3454">
              <w:marLeft w:val="0"/>
              <w:marRight w:val="0"/>
              <w:marTop w:val="0"/>
              <w:marBottom w:val="0"/>
              <w:divBdr>
                <w:top w:val="none" w:sz="0" w:space="0" w:color="auto"/>
                <w:left w:val="none" w:sz="0" w:space="0" w:color="auto"/>
                <w:bottom w:val="none" w:sz="0" w:space="0" w:color="auto"/>
                <w:right w:val="none" w:sz="0" w:space="0" w:color="auto"/>
              </w:divBdr>
              <w:divsChild>
                <w:div w:id="193931025">
                  <w:marLeft w:val="0"/>
                  <w:marRight w:val="0"/>
                  <w:marTop w:val="0"/>
                  <w:marBottom w:val="0"/>
                  <w:divBdr>
                    <w:top w:val="none" w:sz="0" w:space="0" w:color="auto"/>
                    <w:left w:val="none" w:sz="0" w:space="0" w:color="auto"/>
                    <w:bottom w:val="none" w:sz="0" w:space="0" w:color="auto"/>
                    <w:right w:val="none" w:sz="0" w:space="0" w:color="auto"/>
                  </w:divBdr>
                  <w:divsChild>
                    <w:div w:id="1480684028">
                      <w:marLeft w:val="0"/>
                      <w:marRight w:val="0"/>
                      <w:marTop w:val="0"/>
                      <w:marBottom w:val="0"/>
                      <w:divBdr>
                        <w:top w:val="none" w:sz="0" w:space="0" w:color="auto"/>
                        <w:left w:val="none" w:sz="0" w:space="0" w:color="auto"/>
                        <w:bottom w:val="none" w:sz="0" w:space="0" w:color="auto"/>
                        <w:right w:val="none" w:sz="0" w:space="0" w:color="auto"/>
                      </w:divBdr>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
                <w:div w:id="882207262">
                  <w:marLeft w:val="0"/>
                  <w:marRight w:val="0"/>
                  <w:marTop w:val="0"/>
                  <w:marBottom w:val="0"/>
                  <w:divBdr>
                    <w:top w:val="none" w:sz="0" w:space="0" w:color="auto"/>
                    <w:left w:val="none" w:sz="0" w:space="0" w:color="auto"/>
                    <w:bottom w:val="none" w:sz="0" w:space="0" w:color="auto"/>
                    <w:right w:val="none" w:sz="0" w:space="0" w:color="auto"/>
                  </w:divBdr>
                </w:div>
                <w:div w:id="1136071985">
                  <w:marLeft w:val="0"/>
                  <w:marRight w:val="0"/>
                  <w:marTop w:val="0"/>
                  <w:marBottom w:val="0"/>
                  <w:divBdr>
                    <w:top w:val="none" w:sz="0" w:space="0" w:color="auto"/>
                    <w:left w:val="none" w:sz="0" w:space="0" w:color="auto"/>
                    <w:bottom w:val="none" w:sz="0" w:space="0" w:color="auto"/>
                    <w:right w:val="none" w:sz="0" w:space="0" w:color="auto"/>
                  </w:divBdr>
                </w:div>
              </w:divsChild>
            </w:div>
            <w:div w:id="1008601011">
              <w:marLeft w:val="0"/>
              <w:marRight w:val="0"/>
              <w:marTop w:val="0"/>
              <w:marBottom w:val="0"/>
              <w:divBdr>
                <w:top w:val="none" w:sz="0" w:space="0" w:color="auto"/>
                <w:left w:val="none" w:sz="0" w:space="0" w:color="auto"/>
                <w:bottom w:val="none" w:sz="0" w:space="0" w:color="auto"/>
                <w:right w:val="none" w:sz="0" w:space="0" w:color="auto"/>
              </w:divBdr>
              <w:divsChild>
                <w:div w:id="71051629">
                  <w:marLeft w:val="0"/>
                  <w:marRight w:val="0"/>
                  <w:marTop w:val="0"/>
                  <w:marBottom w:val="0"/>
                  <w:divBdr>
                    <w:top w:val="none" w:sz="0" w:space="0" w:color="auto"/>
                    <w:left w:val="none" w:sz="0" w:space="0" w:color="auto"/>
                    <w:bottom w:val="none" w:sz="0" w:space="0" w:color="auto"/>
                    <w:right w:val="none" w:sz="0" w:space="0" w:color="auto"/>
                  </w:divBdr>
                  <w:divsChild>
                    <w:div w:id="1377703377">
                      <w:marLeft w:val="0"/>
                      <w:marRight w:val="0"/>
                      <w:marTop w:val="0"/>
                      <w:marBottom w:val="0"/>
                      <w:divBdr>
                        <w:top w:val="none" w:sz="0" w:space="0" w:color="auto"/>
                        <w:left w:val="none" w:sz="0" w:space="0" w:color="auto"/>
                        <w:bottom w:val="none" w:sz="0" w:space="0" w:color="auto"/>
                        <w:right w:val="none" w:sz="0" w:space="0" w:color="auto"/>
                      </w:divBdr>
                      <w:divsChild>
                        <w:div w:id="592712157">
                          <w:marLeft w:val="0"/>
                          <w:marRight w:val="0"/>
                          <w:marTop w:val="0"/>
                          <w:marBottom w:val="0"/>
                          <w:divBdr>
                            <w:top w:val="none" w:sz="0" w:space="0" w:color="auto"/>
                            <w:left w:val="none" w:sz="0" w:space="0" w:color="auto"/>
                            <w:bottom w:val="none" w:sz="0" w:space="0" w:color="auto"/>
                            <w:right w:val="none" w:sz="0" w:space="0" w:color="auto"/>
                          </w:divBdr>
                          <w:divsChild>
                            <w:div w:id="448357644">
                              <w:marLeft w:val="0"/>
                              <w:marRight w:val="0"/>
                              <w:marTop w:val="0"/>
                              <w:marBottom w:val="0"/>
                              <w:divBdr>
                                <w:top w:val="none" w:sz="0" w:space="0" w:color="auto"/>
                                <w:left w:val="none" w:sz="0" w:space="0" w:color="auto"/>
                                <w:bottom w:val="none" w:sz="0" w:space="0" w:color="auto"/>
                                <w:right w:val="none" w:sz="0" w:space="0" w:color="auto"/>
                              </w:divBdr>
                              <w:divsChild>
                                <w:div w:id="1057091">
                                  <w:marLeft w:val="0"/>
                                  <w:marRight w:val="0"/>
                                  <w:marTop w:val="0"/>
                                  <w:marBottom w:val="0"/>
                                  <w:divBdr>
                                    <w:top w:val="none" w:sz="0" w:space="0" w:color="auto"/>
                                    <w:left w:val="none" w:sz="0" w:space="0" w:color="auto"/>
                                    <w:bottom w:val="none" w:sz="0" w:space="0" w:color="auto"/>
                                    <w:right w:val="none" w:sz="0" w:space="0" w:color="auto"/>
                                  </w:divBdr>
                                  <w:divsChild>
                                    <w:div w:id="8758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199">
              <w:marLeft w:val="0"/>
              <w:marRight w:val="0"/>
              <w:marTop w:val="0"/>
              <w:marBottom w:val="0"/>
              <w:divBdr>
                <w:top w:val="none" w:sz="0" w:space="0" w:color="auto"/>
                <w:left w:val="none" w:sz="0" w:space="0" w:color="auto"/>
                <w:bottom w:val="none" w:sz="0" w:space="0" w:color="auto"/>
                <w:right w:val="none" w:sz="0" w:space="0" w:color="auto"/>
              </w:divBdr>
              <w:divsChild>
                <w:div w:id="1253125442">
                  <w:marLeft w:val="0"/>
                  <w:marRight w:val="0"/>
                  <w:marTop w:val="0"/>
                  <w:marBottom w:val="0"/>
                  <w:divBdr>
                    <w:top w:val="none" w:sz="0" w:space="0" w:color="auto"/>
                    <w:left w:val="none" w:sz="0" w:space="0" w:color="auto"/>
                    <w:bottom w:val="none" w:sz="0" w:space="0" w:color="auto"/>
                    <w:right w:val="none" w:sz="0" w:space="0" w:color="auto"/>
                  </w:divBdr>
                  <w:divsChild>
                    <w:div w:id="936257287">
                      <w:marLeft w:val="0"/>
                      <w:marRight w:val="0"/>
                      <w:marTop w:val="0"/>
                      <w:marBottom w:val="0"/>
                      <w:divBdr>
                        <w:top w:val="none" w:sz="0" w:space="0" w:color="auto"/>
                        <w:left w:val="none" w:sz="0" w:space="0" w:color="auto"/>
                        <w:bottom w:val="none" w:sz="0" w:space="0" w:color="auto"/>
                        <w:right w:val="none" w:sz="0" w:space="0" w:color="auto"/>
                      </w:divBdr>
                      <w:divsChild>
                        <w:div w:id="1341544115">
                          <w:marLeft w:val="0"/>
                          <w:marRight w:val="0"/>
                          <w:marTop w:val="0"/>
                          <w:marBottom w:val="0"/>
                          <w:divBdr>
                            <w:top w:val="none" w:sz="0" w:space="0" w:color="auto"/>
                            <w:left w:val="none" w:sz="0" w:space="0" w:color="auto"/>
                            <w:bottom w:val="none" w:sz="0" w:space="0" w:color="auto"/>
                            <w:right w:val="none" w:sz="0" w:space="0" w:color="auto"/>
                          </w:divBdr>
                          <w:divsChild>
                            <w:div w:id="1596789555">
                              <w:marLeft w:val="0"/>
                              <w:marRight w:val="0"/>
                              <w:marTop w:val="0"/>
                              <w:marBottom w:val="0"/>
                              <w:divBdr>
                                <w:top w:val="none" w:sz="0" w:space="0" w:color="auto"/>
                                <w:left w:val="none" w:sz="0" w:space="0" w:color="auto"/>
                                <w:bottom w:val="none" w:sz="0" w:space="0" w:color="auto"/>
                                <w:right w:val="none" w:sz="0" w:space="0" w:color="auto"/>
                              </w:divBdr>
                            </w:div>
                            <w:div w:id="1985507404">
                              <w:marLeft w:val="0"/>
                              <w:marRight w:val="0"/>
                              <w:marTop w:val="0"/>
                              <w:marBottom w:val="0"/>
                              <w:divBdr>
                                <w:top w:val="none" w:sz="0" w:space="0" w:color="auto"/>
                                <w:left w:val="none" w:sz="0" w:space="0" w:color="auto"/>
                                <w:bottom w:val="none" w:sz="0" w:space="0" w:color="auto"/>
                                <w:right w:val="none" w:sz="0" w:space="0" w:color="auto"/>
                              </w:divBdr>
                              <w:divsChild>
                                <w:div w:id="132145172">
                                  <w:marLeft w:val="0"/>
                                  <w:marRight w:val="0"/>
                                  <w:marTop w:val="0"/>
                                  <w:marBottom w:val="0"/>
                                  <w:divBdr>
                                    <w:top w:val="none" w:sz="0" w:space="0" w:color="auto"/>
                                    <w:left w:val="none" w:sz="0" w:space="0" w:color="auto"/>
                                    <w:bottom w:val="none" w:sz="0" w:space="0" w:color="auto"/>
                                    <w:right w:val="none" w:sz="0" w:space="0" w:color="auto"/>
                                  </w:divBdr>
                                  <w:divsChild>
                                    <w:div w:id="7098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2537">
              <w:marLeft w:val="0"/>
              <w:marRight w:val="0"/>
              <w:marTop w:val="0"/>
              <w:marBottom w:val="0"/>
              <w:divBdr>
                <w:top w:val="none" w:sz="0" w:space="0" w:color="auto"/>
                <w:left w:val="none" w:sz="0" w:space="0" w:color="auto"/>
                <w:bottom w:val="none" w:sz="0" w:space="0" w:color="auto"/>
                <w:right w:val="none" w:sz="0" w:space="0" w:color="auto"/>
              </w:divBdr>
              <w:divsChild>
                <w:div w:id="1173840075">
                  <w:marLeft w:val="0"/>
                  <w:marRight w:val="0"/>
                  <w:marTop w:val="0"/>
                  <w:marBottom w:val="0"/>
                  <w:divBdr>
                    <w:top w:val="none" w:sz="0" w:space="0" w:color="auto"/>
                    <w:left w:val="none" w:sz="0" w:space="0" w:color="auto"/>
                    <w:bottom w:val="none" w:sz="0" w:space="0" w:color="auto"/>
                    <w:right w:val="none" w:sz="0" w:space="0" w:color="auto"/>
                  </w:divBdr>
                  <w:divsChild>
                    <w:div w:id="228535518">
                      <w:marLeft w:val="0"/>
                      <w:marRight w:val="0"/>
                      <w:marTop w:val="0"/>
                      <w:marBottom w:val="0"/>
                      <w:divBdr>
                        <w:top w:val="none" w:sz="0" w:space="0" w:color="auto"/>
                        <w:left w:val="none" w:sz="0" w:space="0" w:color="auto"/>
                        <w:bottom w:val="none" w:sz="0" w:space="0" w:color="auto"/>
                        <w:right w:val="none" w:sz="0" w:space="0" w:color="auto"/>
                      </w:divBdr>
                      <w:divsChild>
                        <w:div w:id="768231242">
                          <w:marLeft w:val="0"/>
                          <w:marRight w:val="0"/>
                          <w:marTop w:val="0"/>
                          <w:marBottom w:val="0"/>
                          <w:divBdr>
                            <w:top w:val="none" w:sz="0" w:space="0" w:color="auto"/>
                            <w:left w:val="none" w:sz="0" w:space="0" w:color="auto"/>
                            <w:bottom w:val="none" w:sz="0" w:space="0" w:color="auto"/>
                            <w:right w:val="none" w:sz="0" w:space="0" w:color="auto"/>
                          </w:divBdr>
                          <w:divsChild>
                            <w:div w:id="3800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6002">
          <w:marLeft w:val="0"/>
          <w:marRight w:val="0"/>
          <w:marTop w:val="0"/>
          <w:marBottom w:val="0"/>
          <w:divBdr>
            <w:top w:val="none" w:sz="0" w:space="0" w:color="auto"/>
            <w:left w:val="none" w:sz="0" w:space="0" w:color="auto"/>
            <w:bottom w:val="none" w:sz="0" w:space="0" w:color="auto"/>
            <w:right w:val="none" w:sz="0" w:space="0" w:color="auto"/>
          </w:divBdr>
          <w:divsChild>
            <w:div w:id="1801681084">
              <w:marLeft w:val="0"/>
              <w:marRight w:val="0"/>
              <w:marTop w:val="0"/>
              <w:marBottom w:val="0"/>
              <w:divBdr>
                <w:top w:val="none" w:sz="0" w:space="0" w:color="auto"/>
                <w:left w:val="none" w:sz="0" w:space="0" w:color="auto"/>
                <w:bottom w:val="none" w:sz="0" w:space="0" w:color="auto"/>
                <w:right w:val="none" w:sz="0" w:space="0" w:color="auto"/>
              </w:divBdr>
              <w:divsChild>
                <w:div w:id="1392998908">
                  <w:marLeft w:val="0"/>
                  <w:marRight w:val="0"/>
                  <w:marTop w:val="0"/>
                  <w:marBottom w:val="0"/>
                  <w:divBdr>
                    <w:top w:val="none" w:sz="0" w:space="0" w:color="auto"/>
                    <w:left w:val="none" w:sz="0" w:space="0" w:color="auto"/>
                    <w:bottom w:val="none" w:sz="0" w:space="0" w:color="auto"/>
                    <w:right w:val="none" w:sz="0" w:space="0" w:color="auto"/>
                  </w:divBdr>
                  <w:divsChild>
                    <w:div w:id="210313661">
                      <w:marLeft w:val="0"/>
                      <w:marRight w:val="0"/>
                      <w:marTop w:val="0"/>
                      <w:marBottom w:val="0"/>
                      <w:divBdr>
                        <w:top w:val="none" w:sz="0" w:space="0" w:color="auto"/>
                        <w:left w:val="none" w:sz="0" w:space="0" w:color="auto"/>
                        <w:bottom w:val="none" w:sz="0" w:space="0" w:color="auto"/>
                        <w:right w:val="none" w:sz="0" w:space="0" w:color="auto"/>
                      </w:divBdr>
                      <w:divsChild>
                        <w:div w:id="528689317">
                          <w:marLeft w:val="0"/>
                          <w:marRight w:val="0"/>
                          <w:marTop w:val="0"/>
                          <w:marBottom w:val="0"/>
                          <w:divBdr>
                            <w:top w:val="none" w:sz="0" w:space="0" w:color="auto"/>
                            <w:left w:val="none" w:sz="0" w:space="0" w:color="auto"/>
                            <w:bottom w:val="none" w:sz="0" w:space="0" w:color="auto"/>
                            <w:right w:val="none" w:sz="0" w:space="0" w:color="auto"/>
                          </w:divBdr>
                        </w:div>
                        <w:div w:id="1584678807">
                          <w:marLeft w:val="0"/>
                          <w:marRight w:val="0"/>
                          <w:marTop w:val="0"/>
                          <w:marBottom w:val="0"/>
                          <w:divBdr>
                            <w:top w:val="none" w:sz="0" w:space="0" w:color="auto"/>
                            <w:left w:val="none" w:sz="0" w:space="0" w:color="auto"/>
                            <w:bottom w:val="none" w:sz="0" w:space="0" w:color="auto"/>
                            <w:right w:val="none" w:sz="0" w:space="0" w:color="auto"/>
                          </w:divBdr>
                          <w:divsChild>
                            <w:div w:id="60179360">
                              <w:marLeft w:val="0"/>
                              <w:marRight w:val="0"/>
                              <w:marTop w:val="0"/>
                              <w:marBottom w:val="0"/>
                              <w:divBdr>
                                <w:top w:val="none" w:sz="0" w:space="0" w:color="auto"/>
                                <w:left w:val="none" w:sz="0" w:space="0" w:color="auto"/>
                                <w:bottom w:val="none" w:sz="0" w:space="0" w:color="auto"/>
                                <w:right w:val="none" w:sz="0" w:space="0" w:color="auto"/>
                              </w:divBdr>
                            </w:div>
                            <w:div w:id="274824001">
                              <w:marLeft w:val="0"/>
                              <w:marRight w:val="0"/>
                              <w:marTop w:val="0"/>
                              <w:marBottom w:val="0"/>
                              <w:divBdr>
                                <w:top w:val="none" w:sz="0" w:space="0" w:color="auto"/>
                                <w:left w:val="none" w:sz="0" w:space="0" w:color="auto"/>
                                <w:bottom w:val="none" w:sz="0" w:space="0" w:color="auto"/>
                                <w:right w:val="none" w:sz="0" w:space="0" w:color="auto"/>
                              </w:divBdr>
                            </w:div>
                            <w:div w:id="583533441">
                              <w:marLeft w:val="0"/>
                              <w:marRight w:val="0"/>
                              <w:marTop w:val="0"/>
                              <w:marBottom w:val="0"/>
                              <w:divBdr>
                                <w:top w:val="none" w:sz="0" w:space="0" w:color="auto"/>
                                <w:left w:val="none" w:sz="0" w:space="0" w:color="auto"/>
                                <w:bottom w:val="none" w:sz="0" w:space="0" w:color="auto"/>
                                <w:right w:val="none" w:sz="0" w:space="0" w:color="auto"/>
                              </w:divBdr>
                            </w:div>
                            <w:div w:id="1607152530">
                              <w:marLeft w:val="0"/>
                              <w:marRight w:val="0"/>
                              <w:marTop w:val="0"/>
                              <w:marBottom w:val="0"/>
                              <w:divBdr>
                                <w:top w:val="none" w:sz="0" w:space="0" w:color="auto"/>
                                <w:left w:val="none" w:sz="0" w:space="0" w:color="auto"/>
                                <w:bottom w:val="none" w:sz="0" w:space="0" w:color="auto"/>
                                <w:right w:val="none" w:sz="0" w:space="0" w:color="auto"/>
                              </w:divBdr>
                            </w:div>
                            <w:div w:id="1618953370">
                              <w:marLeft w:val="0"/>
                              <w:marRight w:val="0"/>
                              <w:marTop w:val="0"/>
                              <w:marBottom w:val="0"/>
                              <w:divBdr>
                                <w:top w:val="none" w:sz="0" w:space="0" w:color="auto"/>
                                <w:left w:val="none" w:sz="0" w:space="0" w:color="auto"/>
                                <w:bottom w:val="none" w:sz="0" w:space="0" w:color="auto"/>
                                <w:right w:val="none" w:sz="0" w:space="0" w:color="auto"/>
                              </w:divBdr>
                            </w:div>
                            <w:div w:id="1788229953">
                              <w:marLeft w:val="0"/>
                              <w:marRight w:val="0"/>
                              <w:marTop w:val="0"/>
                              <w:marBottom w:val="0"/>
                              <w:divBdr>
                                <w:top w:val="none" w:sz="0" w:space="0" w:color="auto"/>
                                <w:left w:val="none" w:sz="0" w:space="0" w:color="auto"/>
                                <w:bottom w:val="none" w:sz="0" w:space="0" w:color="auto"/>
                                <w:right w:val="none" w:sz="0" w:space="0" w:color="auto"/>
                              </w:divBdr>
                            </w:div>
                            <w:div w:id="1956447411">
                              <w:marLeft w:val="0"/>
                              <w:marRight w:val="0"/>
                              <w:marTop w:val="0"/>
                              <w:marBottom w:val="0"/>
                              <w:divBdr>
                                <w:top w:val="none" w:sz="0" w:space="0" w:color="auto"/>
                                <w:left w:val="none" w:sz="0" w:space="0" w:color="auto"/>
                                <w:bottom w:val="none" w:sz="0" w:space="0" w:color="auto"/>
                                <w:right w:val="none" w:sz="0" w:space="0" w:color="auto"/>
                              </w:divBdr>
                            </w:div>
                            <w:div w:id="200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756">
                      <w:marLeft w:val="0"/>
                      <w:marRight w:val="0"/>
                      <w:marTop w:val="0"/>
                      <w:marBottom w:val="0"/>
                      <w:divBdr>
                        <w:top w:val="none" w:sz="0" w:space="0" w:color="auto"/>
                        <w:left w:val="none" w:sz="0" w:space="0" w:color="auto"/>
                        <w:bottom w:val="none" w:sz="0" w:space="0" w:color="auto"/>
                        <w:right w:val="none" w:sz="0" w:space="0" w:color="auto"/>
                      </w:divBdr>
                      <w:divsChild>
                        <w:div w:id="1990010163">
                          <w:marLeft w:val="0"/>
                          <w:marRight w:val="0"/>
                          <w:marTop w:val="0"/>
                          <w:marBottom w:val="0"/>
                          <w:divBdr>
                            <w:top w:val="none" w:sz="0" w:space="0" w:color="auto"/>
                            <w:left w:val="none" w:sz="0" w:space="0" w:color="auto"/>
                            <w:bottom w:val="none" w:sz="0" w:space="0" w:color="auto"/>
                            <w:right w:val="none" w:sz="0" w:space="0" w:color="auto"/>
                          </w:divBdr>
                          <w:divsChild>
                            <w:div w:id="1151093215">
                              <w:marLeft w:val="0"/>
                              <w:marRight w:val="0"/>
                              <w:marTop w:val="0"/>
                              <w:marBottom w:val="0"/>
                              <w:divBdr>
                                <w:top w:val="none" w:sz="0" w:space="0" w:color="auto"/>
                                <w:left w:val="none" w:sz="0" w:space="0" w:color="auto"/>
                                <w:bottom w:val="none" w:sz="0" w:space="0" w:color="auto"/>
                                <w:right w:val="none" w:sz="0" w:space="0" w:color="auto"/>
                              </w:divBdr>
                            </w:div>
                            <w:div w:id="2055040337">
                              <w:marLeft w:val="0"/>
                              <w:marRight w:val="0"/>
                              <w:marTop w:val="0"/>
                              <w:marBottom w:val="0"/>
                              <w:divBdr>
                                <w:top w:val="none" w:sz="0" w:space="0" w:color="auto"/>
                                <w:left w:val="none" w:sz="0" w:space="0" w:color="auto"/>
                                <w:bottom w:val="none" w:sz="0" w:space="0" w:color="auto"/>
                                <w:right w:val="none" w:sz="0" w:space="0" w:color="auto"/>
                              </w:divBdr>
                              <w:divsChild>
                                <w:div w:id="1790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4473">
                      <w:marLeft w:val="0"/>
                      <w:marRight w:val="0"/>
                      <w:marTop w:val="0"/>
                      <w:marBottom w:val="0"/>
                      <w:divBdr>
                        <w:top w:val="none" w:sz="0" w:space="0" w:color="auto"/>
                        <w:left w:val="none" w:sz="0" w:space="0" w:color="auto"/>
                        <w:bottom w:val="none" w:sz="0" w:space="0" w:color="auto"/>
                        <w:right w:val="none" w:sz="0" w:space="0" w:color="auto"/>
                      </w:divBdr>
                      <w:divsChild>
                        <w:div w:id="107824705">
                          <w:marLeft w:val="0"/>
                          <w:marRight w:val="0"/>
                          <w:marTop w:val="0"/>
                          <w:marBottom w:val="0"/>
                          <w:divBdr>
                            <w:top w:val="none" w:sz="0" w:space="0" w:color="auto"/>
                            <w:left w:val="none" w:sz="0" w:space="0" w:color="auto"/>
                            <w:bottom w:val="none" w:sz="0" w:space="0" w:color="auto"/>
                            <w:right w:val="none" w:sz="0" w:space="0" w:color="auto"/>
                          </w:divBdr>
                        </w:div>
                        <w:div w:id="364990426">
                          <w:marLeft w:val="0"/>
                          <w:marRight w:val="0"/>
                          <w:marTop w:val="0"/>
                          <w:marBottom w:val="0"/>
                          <w:divBdr>
                            <w:top w:val="none" w:sz="0" w:space="0" w:color="auto"/>
                            <w:left w:val="none" w:sz="0" w:space="0" w:color="auto"/>
                            <w:bottom w:val="none" w:sz="0" w:space="0" w:color="auto"/>
                            <w:right w:val="none" w:sz="0" w:space="0" w:color="auto"/>
                          </w:divBdr>
                        </w:div>
                        <w:div w:id="1858274161">
                          <w:marLeft w:val="0"/>
                          <w:marRight w:val="0"/>
                          <w:marTop w:val="0"/>
                          <w:marBottom w:val="0"/>
                          <w:divBdr>
                            <w:top w:val="none" w:sz="0" w:space="0" w:color="auto"/>
                            <w:left w:val="none" w:sz="0" w:space="0" w:color="auto"/>
                            <w:bottom w:val="none" w:sz="0" w:space="0" w:color="auto"/>
                            <w:right w:val="none" w:sz="0" w:space="0" w:color="auto"/>
                          </w:divBdr>
                        </w:div>
                      </w:divsChild>
                    </w:div>
                    <w:div w:id="1290012310">
                      <w:marLeft w:val="0"/>
                      <w:marRight w:val="0"/>
                      <w:marTop w:val="0"/>
                      <w:marBottom w:val="0"/>
                      <w:divBdr>
                        <w:top w:val="none" w:sz="0" w:space="0" w:color="auto"/>
                        <w:left w:val="none" w:sz="0" w:space="0" w:color="auto"/>
                        <w:bottom w:val="none" w:sz="0" w:space="0" w:color="auto"/>
                        <w:right w:val="none" w:sz="0" w:space="0" w:color="auto"/>
                      </w:divBdr>
                      <w:divsChild>
                        <w:div w:id="1632633221">
                          <w:marLeft w:val="0"/>
                          <w:marRight w:val="0"/>
                          <w:marTop w:val="0"/>
                          <w:marBottom w:val="0"/>
                          <w:divBdr>
                            <w:top w:val="none" w:sz="0" w:space="0" w:color="auto"/>
                            <w:left w:val="none" w:sz="0" w:space="0" w:color="auto"/>
                            <w:bottom w:val="none" w:sz="0" w:space="0" w:color="auto"/>
                            <w:right w:val="none" w:sz="0" w:space="0" w:color="auto"/>
                          </w:divBdr>
                          <w:divsChild>
                            <w:div w:id="17893059">
                              <w:marLeft w:val="0"/>
                              <w:marRight w:val="0"/>
                              <w:marTop w:val="0"/>
                              <w:marBottom w:val="0"/>
                              <w:divBdr>
                                <w:top w:val="none" w:sz="0" w:space="0" w:color="auto"/>
                                <w:left w:val="none" w:sz="0" w:space="0" w:color="auto"/>
                                <w:bottom w:val="none" w:sz="0" w:space="0" w:color="auto"/>
                                <w:right w:val="none" w:sz="0" w:space="0" w:color="auto"/>
                              </w:divBdr>
                            </w:div>
                          </w:divsChild>
                        </w:div>
                        <w:div w:id="2145155561">
                          <w:marLeft w:val="0"/>
                          <w:marRight w:val="0"/>
                          <w:marTop w:val="0"/>
                          <w:marBottom w:val="0"/>
                          <w:divBdr>
                            <w:top w:val="none" w:sz="0" w:space="0" w:color="auto"/>
                            <w:left w:val="none" w:sz="0" w:space="0" w:color="auto"/>
                            <w:bottom w:val="none" w:sz="0" w:space="0" w:color="auto"/>
                            <w:right w:val="none" w:sz="0" w:space="0" w:color="auto"/>
                          </w:divBdr>
                          <w:divsChild>
                            <w:div w:id="1623069624">
                              <w:marLeft w:val="0"/>
                              <w:marRight w:val="0"/>
                              <w:marTop w:val="0"/>
                              <w:marBottom w:val="0"/>
                              <w:divBdr>
                                <w:top w:val="none" w:sz="0" w:space="0" w:color="auto"/>
                                <w:left w:val="none" w:sz="0" w:space="0" w:color="auto"/>
                                <w:bottom w:val="none" w:sz="0" w:space="0" w:color="auto"/>
                                <w:right w:val="none" w:sz="0" w:space="0" w:color="auto"/>
                              </w:divBdr>
                              <w:divsChild>
                                <w:div w:id="6114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720">
                      <w:marLeft w:val="0"/>
                      <w:marRight w:val="0"/>
                      <w:marTop w:val="0"/>
                      <w:marBottom w:val="0"/>
                      <w:divBdr>
                        <w:top w:val="none" w:sz="0" w:space="0" w:color="auto"/>
                        <w:left w:val="none" w:sz="0" w:space="0" w:color="auto"/>
                        <w:bottom w:val="none" w:sz="0" w:space="0" w:color="auto"/>
                        <w:right w:val="none" w:sz="0" w:space="0" w:color="auto"/>
                      </w:divBdr>
                      <w:divsChild>
                        <w:div w:id="93944910">
                          <w:marLeft w:val="0"/>
                          <w:marRight w:val="0"/>
                          <w:marTop w:val="0"/>
                          <w:marBottom w:val="0"/>
                          <w:divBdr>
                            <w:top w:val="none" w:sz="0" w:space="0" w:color="auto"/>
                            <w:left w:val="none" w:sz="0" w:space="0" w:color="auto"/>
                            <w:bottom w:val="none" w:sz="0" w:space="0" w:color="auto"/>
                            <w:right w:val="none" w:sz="0" w:space="0" w:color="auto"/>
                          </w:divBdr>
                          <w:divsChild>
                            <w:div w:id="1823958053">
                              <w:marLeft w:val="0"/>
                              <w:marRight w:val="0"/>
                              <w:marTop w:val="0"/>
                              <w:marBottom w:val="0"/>
                              <w:divBdr>
                                <w:top w:val="none" w:sz="0" w:space="0" w:color="auto"/>
                                <w:left w:val="none" w:sz="0" w:space="0" w:color="auto"/>
                                <w:bottom w:val="none" w:sz="0" w:space="0" w:color="auto"/>
                                <w:right w:val="none" w:sz="0" w:space="0" w:color="auto"/>
                              </w:divBdr>
                              <w:divsChild>
                                <w:div w:id="1062826003">
                                  <w:marLeft w:val="0"/>
                                  <w:marRight w:val="0"/>
                                  <w:marTop w:val="0"/>
                                  <w:marBottom w:val="0"/>
                                  <w:divBdr>
                                    <w:top w:val="none" w:sz="0" w:space="0" w:color="auto"/>
                                    <w:left w:val="none" w:sz="0" w:space="0" w:color="auto"/>
                                    <w:bottom w:val="none" w:sz="0" w:space="0" w:color="auto"/>
                                    <w:right w:val="none" w:sz="0" w:space="0" w:color="auto"/>
                                  </w:divBdr>
                                  <w:divsChild>
                                    <w:div w:id="429590886">
                                      <w:marLeft w:val="0"/>
                                      <w:marRight w:val="0"/>
                                      <w:marTop w:val="0"/>
                                      <w:marBottom w:val="0"/>
                                      <w:divBdr>
                                        <w:top w:val="none" w:sz="0" w:space="0" w:color="auto"/>
                                        <w:left w:val="none" w:sz="0" w:space="0" w:color="auto"/>
                                        <w:bottom w:val="none" w:sz="0" w:space="0" w:color="auto"/>
                                        <w:right w:val="none" w:sz="0" w:space="0" w:color="auto"/>
                                      </w:divBdr>
                                    </w:div>
                                    <w:div w:id="2063745764">
                                      <w:marLeft w:val="0"/>
                                      <w:marRight w:val="0"/>
                                      <w:marTop w:val="0"/>
                                      <w:marBottom w:val="0"/>
                                      <w:divBdr>
                                        <w:top w:val="none" w:sz="0" w:space="0" w:color="auto"/>
                                        <w:left w:val="none" w:sz="0" w:space="0" w:color="auto"/>
                                        <w:bottom w:val="none" w:sz="0" w:space="0" w:color="auto"/>
                                        <w:right w:val="none" w:sz="0" w:space="0" w:color="auto"/>
                                      </w:divBdr>
                                      <w:divsChild>
                                        <w:div w:id="680399141">
                                          <w:marLeft w:val="0"/>
                                          <w:marRight w:val="0"/>
                                          <w:marTop w:val="0"/>
                                          <w:marBottom w:val="0"/>
                                          <w:divBdr>
                                            <w:top w:val="none" w:sz="0" w:space="0" w:color="auto"/>
                                            <w:left w:val="none" w:sz="0" w:space="0" w:color="auto"/>
                                            <w:bottom w:val="none" w:sz="0" w:space="0" w:color="auto"/>
                                            <w:right w:val="none" w:sz="0" w:space="0" w:color="auto"/>
                                          </w:divBdr>
                                        </w:div>
                                        <w:div w:id="1240139246">
                                          <w:marLeft w:val="0"/>
                                          <w:marRight w:val="0"/>
                                          <w:marTop w:val="0"/>
                                          <w:marBottom w:val="0"/>
                                          <w:divBdr>
                                            <w:top w:val="none" w:sz="0" w:space="0" w:color="auto"/>
                                            <w:left w:val="none" w:sz="0" w:space="0" w:color="auto"/>
                                            <w:bottom w:val="none" w:sz="0" w:space="0" w:color="auto"/>
                                            <w:right w:val="none" w:sz="0" w:space="0" w:color="auto"/>
                                          </w:divBdr>
                                          <w:divsChild>
                                            <w:div w:id="718629964">
                                              <w:marLeft w:val="0"/>
                                              <w:marRight w:val="0"/>
                                              <w:marTop w:val="0"/>
                                              <w:marBottom w:val="0"/>
                                              <w:divBdr>
                                                <w:top w:val="none" w:sz="0" w:space="0" w:color="auto"/>
                                                <w:left w:val="none" w:sz="0" w:space="0" w:color="auto"/>
                                                <w:bottom w:val="none" w:sz="0" w:space="0" w:color="auto"/>
                                                <w:right w:val="none" w:sz="0" w:space="0" w:color="auto"/>
                                              </w:divBdr>
                                              <w:divsChild>
                                                <w:div w:id="1076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097">
                                  <w:marLeft w:val="0"/>
                                  <w:marRight w:val="0"/>
                                  <w:marTop w:val="0"/>
                                  <w:marBottom w:val="0"/>
                                  <w:divBdr>
                                    <w:top w:val="none" w:sz="0" w:space="0" w:color="auto"/>
                                    <w:left w:val="none" w:sz="0" w:space="0" w:color="auto"/>
                                    <w:bottom w:val="none" w:sz="0" w:space="0" w:color="auto"/>
                                    <w:right w:val="none" w:sz="0" w:space="0" w:color="auto"/>
                                  </w:divBdr>
                                  <w:divsChild>
                                    <w:div w:id="829910813">
                                      <w:marLeft w:val="0"/>
                                      <w:marRight w:val="0"/>
                                      <w:marTop w:val="0"/>
                                      <w:marBottom w:val="0"/>
                                      <w:divBdr>
                                        <w:top w:val="none" w:sz="0" w:space="0" w:color="auto"/>
                                        <w:left w:val="none" w:sz="0" w:space="0" w:color="auto"/>
                                        <w:bottom w:val="none" w:sz="0" w:space="0" w:color="auto"/>
                                        <w:right w:val="none" w:sz="0" w:space="0" w:color="auto"/>
                                      </w:divBdr>
                                    </w:div>
                                    <w:div w:id="1947033889">
                                      <w:marLeft w:val="0"/>
                                      <w:marRight w:val="0"/>
                                      <w:marTop w:val="0"/>
                                      <w:marBottom w:val="0"/>
                                      <w:divBdr>
                                        <w:top w:val="none" w:sz="0" w:space="0" w:color="auto"/>
                                        <w:left w:val="none" w:sz="0" w:space="0" w:color="auto"/>
                                        <w:bottom w:val="none" w:sz="0" w:space="0" w:color="auto"/>
                                        <w:right w:val="none" w:sz="0" w:space="0" w:color="auto"/>
                                      </w:divBdr>
                                      <w:divsChild>
                                        <w:div w:id="1248539755">
                                          <w:marLeft w:val="0"/>
                                          <w:marRight w:val="0"/>
                                          <w:marTop w:val="0"/>
                                          <w:marBottom w:val="0"/>
                                          <w:divBdr>
                                            <w:top w:val="none" w:sz="0" w:space="0" w:color="auto"/>
                                            <w:left w:val="none" w:sz="0" w:space="0" w:color="auto"/>
                                            <w:bottom w:val="none" w:sz="0" w:space="0" w:color="auto"/>
                                            <w:right w:val="none" w:sz="0" w:space="0" w:color="auto"/>
                                          </w:divBdr>
                                          <w:divsChild>
                                            <w:div w:id="1177158678">
                                              <w:marLeft w:val="0"/>
                                              <w:marRight w:val="0"/>
                                              <w:marTop w:val="0"/>
                                              <w:marBottom w:val="0"/>
                                              <w:divBdr>
                                                <w:top w:val="none" w:sz="0" w:space="0" w:color="auto"/>
                                                <w:left w:val="none" w:sz="0" w:space="0" w:color="auto"/>
                                                <w:bottom w:val="none" w:sz="0" w:space="0" w:color="auto"/>
                                                <w:right w:val="none" w:sz="0" w:space="0" w:color="auto"/>
                                              </w:divBdr>
                                              <w:divsChild>
                                                <w:div w:id="691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643">
                                  <w:marLeft w:val="0"/>
                                  <w:marRight w:val="0"/>
                                  <w:marTop w:val="0"/>
                                  <w:marBottom w:val="0"/>
                                  <w:divBdr>
                                    <w:top w:val="none" w:sz="0" w:space="0" w:color="auto"/>
                                    <w:left w:val="none" w:sz="0" w:space="0" w:color="auto"/>
                                    <w:bottom w:val="none" w:sz="0" w:space="0" w:color="auto"/>
                                    <w:right w:val="none" w:sz="0" w:space="0" w:color="auto"/>
                                  </w:divBdr>
                                  <w:divsChild>
                                    <w:div w:id="1059478502">
                                      <w:marLeft w:val="0"/>
                                      <w:marRight w:val="0"/>
                                      <w:marTop w:val="0"/>
                                      <w:marBottom w:val="0"/>
                                      <w:divBdr>
                                        <w:top w:val="none" w:sz="0" w:space="0" w:color="auto"/>
                                        <w:left w:val="none" w:sz="0" w:space="0" w:color="auto"/>
                                        <w:bottom w:val="none" w:sz="0" w:space="0" w:color="auto"/>
                                        <w:right w:val="none" w:sz="0" w:space="0" w:color="auto"/>
                                      </w:divBdr>
                                    </w:div>
                                    <w:div w:id="1115321302">
                                      <w:marLeft w:val="0"/>
                                      <w:marRight w:val="0"/>
                                      <w:marTop w:val="0"/>
                                      <w:marBottom w:val="0"/>
                                      <w:divBdr>
                                        <w:top w:val="none" w:sz="0" w:space="0" w:color="auto"/>
                                        <w:left w:val="none" w:sz="0" w:space="0" w:color="auto"/>
                                        <w:bottom w:val="none" w:sz="0" w:space="0" w:color="auto"/>
                                        <w:right w:val="none" w:sz="0" w:space="0" w:color="auto"/>
                                      </w:divBdr>
                                      <w:divsChild>
                                        <w:div w:id="485904025">
                                          <w:marLeft w:val="0"/>
                                          <w:marRight w:val="0"/>
                                          <w:marTop w:val="0"/>
                                          <w:marBottom w:val="0"/>
                                          <w:divBdr>
                                            <w:top w:val="none" w:sz="0" w:space="0" w:color="auto"/>
                                            <w:left w:val="none" w:sz="0" w:space="0" w:color="auto"/>
                                            <w:bottom w:val="none" w:sz="0" w:space="0" w:color="auto"/>
                                            <w:right w:val="none" w:sz="0" w:space="0" w:color="auto"/>
                                          </w:divBdr>
                                        </w:div>
                                        <w:div w:id="1538467383">
                                          <w:marLeft w:val="0"/>
                                          <w:marRight w:val="0"/>
                                          <w:marTop w:val="0"/>
                                          <w:marBottom w:val="0"/>
                                          <w:divBdr>
                                            <w:top w:val="none" w:sz="0" w:space="0" w:color="auto"/>
                                            <w:left w:val="none" w:sz="0" w:space="0" w:color="auto"/>
                                            <w:bottom w:val="none" w:sz="0" w:space="0" w:color="auto"/>
                                            <w:right w:val="none" w:sz="0" w:space="0" w:color="auto"/>
                                          </w:divBdr>
                                        </w:div>
                                        <w:div w:id="1711035309">
                                          <w:marLeft w:val="0"/>
                                          <w:marRight w:val="0"/>
                                          <w:marTop w:val="0"/>
                                          <w:marBottom w:val="0"/>
                                          <w:divBdr>
                                            <w:top w:val="none" w:sz="0" w:space="0" w:color="auto"/>
                                            <w:left w:val="none" w:sz="0" w:space="0" w:color="auto"/>
                                            <w:bottom w:val="none" w:sz="0" w:space="0" w:color="auto"/>
                                            <w:right w:val="none" w:sz="0" w:space="0" w:color="auto"/>
                                          </w:divBdr>
                                          <w:divsChild>
                                            <w:div w:id="374428183">
                                              <w:marLeft w:val="0"/>
                                              <w:marRight w:val="0"/>
                                              <w:marTop w:val="0"/>
                                              <w:marBottom w:val="0"/>
                                              <w:divBdr>
                                                <w:top w:val="none" w:sz="0" w:space="0" w:color="auto"/>
                                                <w:left w:val="none" w:sz="0" w:space="0" w:color="auto"/>
                                                <w:bottom w:val="none" w:sz="0" w:space="0" w:color="auto"/>
                                                <w:right w:val="none" w:sz="0" w:space="0" w:color="auto"/>
                                              </w:divBdr>
                                              <w:divsChild>
                                                <w:div w:id="484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7957">
      <w:bodyDiv w:val="1"/>
      <w:marLeft w:val="0"/>
      <w:marRight w:val="0"/>
      <w:marTop w:val="0"/>
      <w:marBottom w:val="0"/>
      <w:divBdr>
        <w:top w:val="none" w:sz="0" w:space="0" w:color="auto"/>
        <w:left w:val="none" w:sz="0" w:space="0" w:color="auto"/>
        <w:bottom w:val="none" w:sz="0" w:space="0" w:color="auto"/>
        <w:right w:val="none" w:sz="0" w:space="0" w:color="auto"/>
      </w:divBdr>
    </w:div>
    <w:div w:id="867909534">
      <w:bodyDiv w:val="1"/>
      <w:marLeft w:val="0"/>
      <w:marRight w:val="0"/>
      <w:marTop w:val="0"/>
      <w:marBottom w:val="0"/>
      <w:divBdr>
        <w:top w:val="none" w:sz="0" w:space="0" w:color="auto"/>
        <w:left w:val="none" w:sz="0" w:space="0" w:color="auto"/>
        <w:bottom w:val="none" w:sz="0" w:space="0" w:color="auto"/>
        <w:right w:val="none" w:sz="0" w:space="0" w:color="auto"/>
      </w:divBdr>
    </w:div>
    <w:div w:id="873889017">
      <w:bodyDiv w:val="1"/>
      <w:marLeft w:val="0"/>
      <w:marRight w:val="0"/>
      <w:marTop w:val="0"/>
      <w:marBottom w:val="0"/>
      <w:divBdr>
        <w:top w:val="none" w:sz="0" w:space="0" w:color="auto"/>
        <w:left w:val="none" w:sz="0" w:space="0" w:color="auto"/>
        <w:bottom w:val="none" w:sz="0" w:space="0" w:color="auto"/>
        <w:right w:val="none" w:sz="0" w:space="0" w:color="auto"/>
      </w:divBdr>
    </w:div>
    <w:div w:id="874316857">
      <w:bodyDiv w:val="1"/>
      <w:marLeft w:val="0"/>
      <w:marRight w:val="0"/>
      <w:marTop w:val="0"/>
      <w:marBottom w:val="0"/>
      <w:divBdr>
        <w:top w:val="none" w:sz="0" w:space="0" w:color="auto"/>
        <w:left w:val="none" w:sz="0" w:space="0" w:color="auto"/>
        <w:bottom w:val="none" w:sz="0" w:space="0" w:color="auto"/>
        <w:right w:val="none" w:sz="0" w:space="0" w:color="auto"/>
      </w:divBdr>
    </w:div>
    <w:div w:id="875628885">
      <w:bodyDiv w:val="1"/>
      <w:marLeft w:val="0"/>
      <w:marRight w:val="0"/>
      <w:marTop w:val="0"/>
      <w:marBottom w:val="0"/>
      <w:divBdr>
        <w:top w:val="none" w:sz="0" w:space="0" w:color="auto"/>
        <w:left w:val="none" w:sz="0" w:space="0" w:color="auto"/>
        <w:bottom w:val="none" w:sz="0" w:space="0" w:color="auto"/>
        <w:right w:val="none" w:sz="0" w:space="0" w:color="auto"/>
      </w:divBdr>
    </w:div>
    <w:div w:id="879245988">
      <w:bodyDiv w:val="1"/>
      <w:marLeft w:val="0"/>
      <w:marRight w:val="0"/>
      <w:marTop w:val="0"/>
      <w:marBottom w:val="0"/>
      <w:divBdr>
        <w:top w:val="none" w:sz="0" w:space="0" w:color="auto"/>
        <w:left w:val="none" w:sz="0" w:space="0" w:color="auto"/>
        <w:bottom w:val="none" w:sz="0" w:space="0" w:color="auto"/>
        <w:right w:val="none" w:sz="0" w:space="0" w:color="auto"/>
      </w:divBdr>
    </w:div>
    <w:div w:id="886917563">
      <w:bodyDiv w:val="1"/>
      <w:marLeft w:val="0"/>
      <w:marRight w:val="0"/>
      <w:marTop w:val="0"/>
      <w:marBottom w:val="0"/>
      <w:divBdr>
        <w:top w:val="none" w:sz="0" w:space="0" w:color="auto"/>
        <w:left w:val="none" w:sz="0" w:space="0" w:color="auto"/>
        <w:bottom w:val="none" w:sz="0" w:space="0" w:color="auto"/>
        <w:right w:val="none" w:sz="0" w:space="0" w:color="auto"/>
      </w:divBdr>
    </w:div>
    <w:div w:id="889879679">
      <w:bodyDiv w:val="1"/>
      <w:marLeft w:val="0"/>
      <w:marRight w:val="0"/>
      <w:marTop w:val="0"/>
      <w:marBottom w:val="0"/>
      <w:divBdr>
        <w:top w:val="none" w:sz="0" w:space="0" w:color="auto"/>
        <w:left w:val="none" w:sz="0" w:space="0" w:color="auto"/>
        <w:bottom w:val="none" w:sz="0" w:space="0" w:color="auto"/>
        <w:right w:val="none" w:sz="0" w:space="0" w:color="auto"/>
      </w:divBdr>
    </w:div>
    <w:div w:id="895093037">
      <w:bodyDiv w:val="1"/>
      <w:marLeft w:val="0"/>
      <w:marRight w:val="0"/>
      <w:marTop w:val="0"/>
      <w:marBottom w:val="0"/>
      <w:divBdr>
        <w:top w:val="none" w:sz="0" w:space="0" w:color="auto"/>
        <w:left w:val="none" w:sz="0" w:space="0" w:color="auto"/>
        <w:bottom w:val="none" w:sz="0" w:space="0" w:color="auto"/>
        <w:right w:val="none" w:sz="0" w:space="0" w:color="auto"/>
      </w:divBdr>
    </w:div>
    <w:div w:id="902983015">
      <w:bodyDiv w:val="1"/>
      <w:marLeft w:val="0"/>
      <w:marRight w:val="0"/>
      <w:marTop w:val="0"/>
      <w:marBottom w:val="0"/>
      <w:divBdr>
        <w:top w:val="none" w:sz="0" w:space="0" w:color="auto"/>
        <w:left w:val="none" w:sz="0" w:space="0" w:color="auto"/>
        <w:bottom w:val="none" w:sz="0" w:space="0" w:color="auto"/>
        <w:right w:val="none" w:sz="0" w:space="0" w:color="auto"/>
      </w:divBdr>
    </w:div>
    <w:div w:id="903685164">
      <w:bodyDiv w:val="1"/>
      <w:marLeft w:val="0"/>
      <w:marRight w:val="0"/>
      <w:marTop w:val="0"/>
      <w:marBottom w:val="0"/>
      <w:divBdr>
        <w:top w:val="none" w:sz="0" w:space="0" w:color="auto"/>
        <w:left w:val="none" w:sz="0" w:space="0" w:color="auto"/>
        <w:bottom w:val="none" w:sz="0" w:space="0" w:color="auto"/>
        <w:right w:val="none" w:sz="0" w:space="0" w:color="auto"/>
      </w:divBdr>
    </w:div>
    <w:div w:id="938490887">
      <w:bodyDiv w:val="1"/>
      <w:marLeft w:val="0"/>
      <w:marRight w:val="0"/>
      <w:marTop w:val="0"/>
      <w:marBottom w:val="0"/>
      <w:divBdr>
        <w:top w:val="none" w:sz="0" w:space="0" w:color="auto"/>
        <w:left w:val="none" w:sz="0" w:space="0" w:color="auto"/>
        <w:bottom w:val="none" w:sz="0" w:space="0" w:color="auto"/>
        <w:right w:val="none" w:sz="0" w:space="0" w:color="auto"/>
      </w:divBdr>
    </w:div>
    <w:div w:id="963579539">
      <w:bodyDiv w:val="1"/>
      <w:marLeft w:val="0"/>
      <w:marRight w:val="0"/>
      <w:marTop w:val="0"/>
      <w:marBottom w:val="0"/>
      <w:divBdr>
        <w:top w:val="none" w:sz="0" w:space="0" w:color="auto"/>
        <w:left w:val="none" w:sz="0" w:space="0" w:color="auto"/>
        <w:bottom w:val="none" w:sz="0" w:space="0" w:color="auto"/>
        <w:right w:val="none" w:sz="0" w:space="0" w:color="auto"/>
      </w:divBdr>
    </w:div>
    <w:div w:id="981808948">
      <w:bodyDiv w:val="1"/>
      <w:marLeft w:val="0"/>
      <w:marRight w:val="0"/>
      <w:marTop w:val="0"/>
      <w:marBottom w:val="0"/>
      <w:divBdr>
        <w:top w:val="none" w:sz="0" w:space="0" w:color="auto"/>
        <w:left w:val="none" w:sz="0" w:space="0" w:color="auto"/>
        <w:bottom w:val="none" w:sz="0" w:space="0" w:color="auto"/>
        <w:right w:val="none" w:sz="0" w:space="0" w:color="auto"/>
      </w:divBdr>
    </w:div>
    <w:div w:id="988746420">
      <w:bodyDiv w:val="1"/>
      <w:marLeft w:val="0"/>
      <w:marRight w:val="0"/>
      <w:marTop w:val="0"/>
      <w:marBottom w:val="0"/>
      <w:divBdr>
        <w:top w:val="none" w:sz="0" w:space="0" w:color="auto"/>
        <w:left w:val="none" w:sz="0" w:space="0" w:color="auto"/>
        <w:bottom w:val="none" w:sz="0" w:space="0" w:color="auto"/>
        <w:right w:val="none" w:sz="0" w:space="0" w:color="auto"/>
      </w:divBdr>
    </w:div>
    <w:div w:id="990870633">
      <w:bodyDiv w:val="1"/>
      <w:marLeft w:val="0"/>
      <w:marRight w:val="0"/>
      <w:marTop w:val="0"/>
      <w:marBottom w:val="0"/>
      <w:divBdr>
        <w:top w:val="none" w:sz="0" w:space="0" w:color="auto"/>
        <w:left w:val="none" w:sz="0" w:space="0" w:color="auto"/>
        <w:bottom w:val="none" w:sz="0" w:space="0" w:color="auto"/>
        <w:right w:val="none" w:sz="0" w:space="0" w:color="auto"/>
      </w:divBdr>
    </w:div>
    <w:div w:id="997804180">
      <w:bodyDiv w:val="1"/>
      <w:marLeft w:val="0"/>
      <w:marRight w:val="0"/>
      <w:marTop w:val="0"/>
      <w:marBottom w:val="0"/>
      <w:divBdr>
        <w:top w:val="none" w:sz="0" w:space="0" w:color="auto"/>
        <w:left w:val="none" w:sz="0" w:space="0" w:color="auto"/>
        <w:bottom w:val="none" w:sz="0" w:space="0" w:color="auto"/>
        <w:right w:val="none" w:sz="0" w:space="0" w:color="auto"/>
      </w:divBdr>
    </w:div>
    <w:div w:id="1002583491">
      <w:bodyDiv w:val="1"/>
      <w:marLeft w:val="0"/>
      <w:marRight w:val="0"/>
      <w:marTop w:val="0"/>
      <w:marBottom w:val="0"/>
      <w:divBdr>
        <w:top w:val="none" w:sz="0" w:space="0" w:color="auto"/>
        <w:left w:val="none" w:sz="0" w:space="0" w:color="auto"/>
        <w:bottom w:val="none" w:sz="0" w:space="0" w:color="auto"/>
        <w:right w:val="none" w:sz="0" w:space="0" w:color="auto"/>
      </w:divBdr>
    </w:div>
    <w:div w:id="1003626287">
      <w:bodyDiv w:val="1"/>
      <w:marLeft w:val="0"/>
      <w:marRight w:val="0"/>
      <w:marTop w:val="0"/>
      <w:marBottom w:val="0"/>
      <w:divBdr>
        <w:top w:val="none" w:sz="0" w:space="0" w:color="auto"/>
        <w:left w:val="none" w:sz="0" w:space="0" w:color="auto"/>
        <w:bottom w:val="none" w:sz="0" w:space="0" w:color="auto"/>
        <w:right w:val="none" w:sz="0" w:space="0" w:color="auto"/>
      </w:divBdr>
    </w:div>
    <w:div w:id="1007027049">
      <w:bodyDiv w:val="1"/>
      <w:marLeft w:val="0"/>
      <w:marRight w:val="0"/>
      <w:marTop w:val="0"/>
      <w:marBottom w:val="0"/>
      <w:divBdr>
        <w:top w:val="none" w:sz="0" w:space="0" w:color="auto"/>
        <w:left w:val="none" w:sz="0" w:space="0" w:color="auto"/>
        <w:bottom w:val="none" w:sz="0" w:space="0" w:color="auto"/>
        <w:right w:val="none" w:sz="0" w:space="0" w:color="auto"/>
      </w:divBdr>
    </w:div>
    <w:div w:id="1025180446">
      <w:bodyDiv w:val="1"/>
      <w:marLeft w:val="0"/>
      <w:marRight w:val="0"/>
      <w:marTop w:val="0"/>
      <w:marBottom w:val="0"/>
      <w:divBdr>
        <w:top w:val="none" w:sz="0" w:space="0" w:color="auto"/>
        <w:left w:val="none" w:sz="0" w:space="0" w:color="auto"/>
        <w:bottom w:val="none" w:sz="0" w:space="0" w:color="auto"/>
        <w:right w:val="none" w:sz="0" w:space="0" w:color="auto"/>
      </w:divBdr>
    </w:div>
    <w:div w:id="1042171358">
      <w:bodyDiv w:val="1"/>
      <w:marLeft w:val="0"/>
      <w:marRight w:val="0"/>
      <w:marTop w:val="0"/>
      <w:marBottom w:val="0"/>
      <w:divBdr>
        <w:top w:val="none" w:sz="0" w:space="0" w:color="auto"/>
        <w:left w:val="none" w:sz="0" w:space="0" w:color="auto"/>
        <w:bottom w:val="none" w:sz="0" w:space="0" w:color="auto"/>
        <w:right w:val="none" w:sz="0" w:space="0" w:color="auto"/>
      </w:divBdr>
    </w:div>
    <w:div w:id="1071849303">
      <w:bodyDiv w:val="1"/>
      <w:marLeft w:val="0"/>
      <w:marRight w:val="0"/>
      <w:marTop w:val="0"/>
      <w:marBottom w:val="0"/>
      <w:divBdr>
        <w:top w:val="none" w:sz="0" w:space="0" w:color="auto"/>
        <w:left w:val="none" w:sz="0" w:space="0" w:color="auto"/>
        <w:bottom w:val="none" w:sz="0" w:space="0" w:color="auto"/>
        <w:right w:val="none" w:sz="0" w:space="0" w:color="auto"/>
      </w:divBdr>
    </w:div>
    <w:div w:id="1073241077">
      <w:bodyDiv w:val="1"/>
      <w:marLeft w:val="0"/>
      <w:marRight w:val="0"/>
      <w:marTop w:val="0"/>
      <w:marBottom w:val="0"/>
      <w:divBdr>
        <w:top w:val="none" w:sz="0" w:space="0" w:color="auto"/>
        <w:left w:val="none" w:sz="0" w:space="0" w:color="auto"/>
        <w:bottom w:val="none" w:sz="0" w:space="0" w:color="auto"/>
        <w:right w:val="none" w:sz="0" w:space="0" w:color="auto"/>
      </w:divBdr>
    </w:div>
    <w:div w:id="1083913658">
      <w:bodyDiv w:val="1"/>
      <w:marLeft w:val="0"/>
      <w:marRight w:val="0"/>
      <w:marTop w:val="0"/>
      <w:marBottom w:val="0"/>
      <w:divBdr>
        <w:top w:val="none" w:sz="0" w:space="0" w:color="auto"/>
        <w:left w:val="none" w:sz="0" w:space="0" w:color="auto"/>
        <w:bottom w:val="none" w:sz="0" w:space="0" w:color="auto"/>
        <w:right w:val="none" w:sz="0" w:space="0" w:color="auto"/>
      </w:divBdr>
    </w:div>
    <w:div w:id="1086805150">
      <w:bodyDiv w:val="1"/>
      <w:marLeft w:val="0"/>
      <w:marRight w:val="0"/>
      <w:marTop w:val="0"/>
      <w:marBottom w:val="0"/>
      <w:divBdr>
        <w:top w:val="none" w:sz="0" w:space="0" w:color="auto"/>
        <w:left w:val="none" w:sz="0" w:space="0" w:color="auto"/>
        <w:bottom w:val="none" w:sz="0" w:space="0" w:color="auto"/>
        <w:right w:val="none" w:sz="0" w:space="0" w:color="auto"/>
      </w:divBdr>
    </w:div>
    <w:div w:id="1090346793">
      <w:bodyDiv w:val="1"/>
      <w:marLeft w:val="0"/>
      <w:marRight w:val="0"/>
      <w:marTop w:val="0"/>
      <w:marBottom w:val="0"/>
      <w:divBdr>
        <w:top w:val="none" w:sz="0" w:space="0" w:color="auto"/>
        <w:left w:val="none" w:sz="0" w:space="0" w:color="auto"/>
        <w:bottom w:val="none" w:sz="0" w:space="0" w:color="auto"/>
        <w:right w:val="none" w:sz="0" w:space="0" w:color="auto"/>
      </w:divBdr>
    </w:div>
    <w:div w:id="1091047318">
      <w:bodyDiv w:val="1"/>
      <w:marLeft w:val="0"/>
      <w:marRight w:val="0"/>
      <w:marTop w:val="0"/>
      <w:marBottom w:val="0"/>
      <w:divBdr>
        <w:top w:val="none" w:sz="0" w:space="0" w:color="auto"/>
        <w:left w:val="none" w:sz="0" w:space="0" w:color="auto"/>
        <w:bottom w:val="none" w:sz="0" w:space="0" w:color="auto"/>
        <w:right w:val="none" w:sz="0" w:space="0" w:color="auto"/>
      </w:divBdr>
    </w:div>
    <w:div w:id="1133867242">
      <w:bodyDiv w:val="1"/>
      <w:marLeft w:val="0"/>
      <w:marRight w:val="0"/>
      <w:marTop w:val="0"/>
      <w:marBottom w:val="0"/>
      <w:divBdr>
        <w:top w:val="none" w:sz="0" w:space="0" w:color="auto"/>
        <w:left w:val="none" w:sz="0" w:space="0" w:color="auto"/>
        <w:bottom w:val="none" w:sz="0" w:space="0" w:color="auto"/>
        <w:right w:val="none" w:sz="0" w:space="0" w:color="auto"/>
      </w:divBdr>
    </w:div>
    <w:div w:id="1149177036">
      <w:bodyDiv w:val="1"/>
      <w:marLeft w:val="0"/>
      <w:marRight w:val="0"/>
      <w:marTop w:val="0"/>
      <w:marBottom w:val="0"/>
      <w:divBdr>
        <w:top w:val="none" w:sz="0" w:space="0" w:color="auto"/>
        <w:left w:val="none" w:sz="0" w:space="0" w:color="auto"/>
        <w:bottom w:val="none" w:sz="0" w:space="0" w:color="auto"/>
        <w:right w:val="none" w:sz="0" w:space="0" w:color="auto"/>
      </w:divBdr>
    </w:div>
    <w:div w:id="1165970612">
      <w:bodyDiv w:val="1"/>
      <w:marLeft w:val="0"/>
      <w:marRight w:val="0"/>
      <w:marTop w:val="0"/>
      <w:marBottom w:val="0"/>
      <w:divBdr>
        <w:top w:val="none" w:sz="0" w:space="0" w:color="auto"/>
        <w:left w:val="none" w:sz="0" w:space="0" w:color="auto"/>
        <w:bottom w:val="none" w:sz="0" w:space="0" w:color="auto"/>
        <w:right w:val="none" w:sz="0" w:space="0" w:color="auto"/>
      </w:divBdr>
    </w:div>
    <w:div w:id="1185173812">
      <w:bodyDiv w:val="1"/>
      <w:marLeft w:val="0"/>
      <w:marRight w:val="0"/>
      <w:marTop w:val="0"/>
      <w:marBottom w:val="0"/>
      <w:divBdr>
        <w:top w:val="none" w:sz="0" w:space="0" w:color="auto"/>
        <w:left w:val="none" w:sz="0" w:space="0" w:color="auto"/>
        <w:bottom w:val="none" w:sz="0" w:space="0" w:color="auto"/>
        <w:right w:val="none" w:sz="0" w:space="0" w:color="auto"/>
      </w:divBdr>
    </w:div>
    <w:div w:id="1191459246">
      <w:bodyDiv w:val="1"/>
      <w:marLeft w:val="0"/>
      <w:marRight w:val="0"/>
      <w:marTop w:val="0"/>
      <w:marBottom w:val="0"/>
      <w:divBdr>
        <w:top w:val="none" w:sz="0" w:space="0" w:color="auto"/>
        <w:left w:val="none" w:sz="0" w:space="0" w:color="auto"/>
        <w:bottom w:val="none" w:sz="0" w:space="0" w:color="auto"/>
        <w:right w:val="none" w:sz="0" w:space="0" w:color="auto"/>
      </w:divBdr>
    </w:div>
    <w:div w:id="1195966961">
      <w:bodyDiv w:val="1"/>
      <w:marLeft w:val="0"/>
      <w:marRight w:val="0"/>
      <w:marTop w:val="0"/>
      <w:marBottom w:val="0"/>
      <w:divBdr>
        <w:top w:val="none" w:sz="0" w:space="0" w:color="auto"/>
        <w:left w:val="none" w:sz="0" w:space="0" w:color="auto"/>
        <w:bottom w:val="none" w:sz="0" w:space="0" w:color="auto"/>
        <w:right w:val="none" w:sz="0" w:space="0" w:color="auto"/>
      </w:divBdr>
    </w:div>
    <w:div w:id="1250428462">
      <w:bodyDiv w:val="1"/>
      <w:marLeft w:val="0"/>
      <w:marRight w:val="0"/>
      <w:marTop w:val="0"/>
      <w:marBottom w:val="0"/>
      <w:divBdr>
        <w:top w:val="none" w:sz="0" w:space="0" w:color="auto"/>
        <w:left w:val="none" w:sz="0" w:space="0" w:color="auto"/>
        <w:bottom w:val="none" w:sz="0" w:space="0" w:color="auto"/>
        <w:right w:val="none" w:sz="0" w:space="0" w:color="auto"/>
      </w:divBdr>
    </w:div>
    <w:div w:id="1252395886">
      <w:bodyDiv w:val="1"/>
      <w:marLeft w:val="0"/>
      <w:marRight w:val="0"/>
      <w:marTop w:val="0"/>
      <w:marBottom w:val="0"/>
      <w:divBdr>
        <w:top w:val="none" w:sz="0" w:space="0" w:color="auto"/>
        <w:left w:val="none" w:sz="0" w:space="0" w:color="auto"/>
        <w:bottom w:val="none" w:sz="0" w:space="0" w:color="auto"/>
        <w:right w:val="none" w:sz="0" w:space="0" w:color="auto"/>
      </w:divBdr>
    </w:div>
    <w:div w:id="12661101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75">
          <w:marLeft w:val="821"/>
          <w:marRight w:val="0"/>
          <w:marTop w:val="0"/>
          <w:marBottom w:val="0"/>
          <w:divBdr>
            <w:top w:val="none" w:sz="0" w:space="0" w:color="auto"/>
            <w:left w:val="none" w:sz="0" w:space="0" w:color="auto"/>
            <w:bottom w:val="none" w:sz="0" w:space="0" w:color="auto"/>
            <w:right w:val="none" w:sz="0" w:space="0" w:color="auto"/>
          </w:divBdr>
        </w:div>
        <w:div w:id="1217203552">
          <w:marLeft w:val="821"/>
          <w:marRight w:val="0"/>
          <w:marTop w:val="0"/>
          <w:marBottom w:val="0"/>
          <w:divBdr>
            <w:top w:val="none" w:sz="0" w:space="0" w:color="auto"/>
            <w:left w:val="none" w:sz="0" w:space="0" w:color="auto"/>
            <w:bottom w:val="none" w:sz="0" w:space="0" w:color="auto"/>
            <w:right w:val="none" w:sz="0" w:space="0" w:color="auto"/>
          </w:divBdr>
        </w:div>
        <w:div w:id="1411924959">
          <w:marLeft w:val="821"/>
          <w:marRight w:val="0"/>
          <w:marTop w:val="0"/>
          <w:marBottom w:val="0"/>
          <w:divBdr>
            <w:top w:val="none" w:sz="0" w:space="0" w:color="auto"/>
            <w:left w:val="none" w:sz="0" w:space="0" w:color="auto"/>
            <w:bottom w:val="none" w:sz="0" w:space="0" w:color="auto"/>
            <w:right w:val="none" w:sz="0" w:space="0" w:color="auto"/>
          </w:divBdr>
        </w:div>
      </w:divsChild>
    </w:div>
    <w:div w:id="1296528674">
      <w:bodyDiv w:val="1"/>
      <w:marLeft w:val="0"/>
      <w:marRight w:val="0"/>
      <w:marTop w:val="0"/>
      <w:marBottom w:val="0"/>
      <w:divBdr>
        <w:top w:val="none" w:sz="0" w:space="0" w:color="auto"/>
        <w:left w:val="none" w:sz="0" w:space="0" w:color="auto"/>
        <w:bottom w:val="none" w:sz="0" w:space="0" w:color="auto"/>
        <w:right w:val="none" w:sz="0" w:space="0" w:color="auto"/>
      </w:divBdr>
    </w:div>
    <w:div w:id="1300694175">
      <w:bodyDiv w:val="1"/>
      <w:marLeft w:val="0"/>
      <w:marRight w:val="0"/>
      <w:marTop w:val="0"/>
      <w:marBottom w:val="0"/>
      <w:divBdr>
        <w:top w:val="none" w:sz="0" w:space="0" w:color="auto"/>
        <w:left w:val="none" w:sz="0" w:space="0" w:color="auto"/>
        <w:bottom w:val="none" w:sz="0" w:space="0" w:color="auto"/>
        <w:right w:val="none" w:sz="0" w:space="0" w:color="auto"/>
      </w:divBdr>
    </w:div>
    <w:div w:id="1306664757">
      <w:bodyDiv w:val="1"/>
      <w:marLeft w:val="0"/>
      <w:marRight w:val="0"/>
      <w:marTop w:val="0"/>
      <w:marBottom w:val="0"/>
      <w:divBdr>
        <w:top w:val="none" w:sz="0" w:space="0" w:color="auto"/>
        <w:left w:val="none" w:sz="0" w:space="0" w:color="auto"/>
        <w:bottom w:val="none" w:sz="0" w:space="0" w:color="auto"/>
        <w:right w:val="none" w:sz="0" w:space="0" w:color="auto"/>
      </w:divBdr>
    </w:div>
    <w:div w:id="1316568793">
      <w:bodyDiv w:val="1"/>
      <w:marLeft w:val="0"/>
      <w:marRight w:val="0"/>
      <w:marTop w:val="0"/>
      <w:marBottom w:val="0"/>
      <w:divBdr>
        <w:top w:val="none" w:sz="0" w:space="0" w:color="auto"/>
        <w:left w:val="none" w:sz="0" w:space="0" w:color="auto"/>
        <w:bottom w:val="none" w:sz="0" w:space="0" w:color="auto"/>
        <w:right w:val="none" w:sz="0" w:space="0" w:color="auto"/>
      </w:divBdr>
    </w:div>
    <w:div w:id="1319378936">
      <w:bodyDiv w:val="1"/>
      <w:marLeft w:val="0"/>
      <w:marRight w:val="0"/>
      <w:marTop w:val="0"/>
      <w:marBottom w:val="0"/>
      <w:divBdr>
        <w:top w:val="none" w:sz="0" w:space="0" w:color="auto"/>
        <w:left w:val="none" w:sz="0" w:space="0" w:color="auto"/>
        <w:bottom w:val="none" w:sz="0" w:space="0" w:color="auto"/>
        <w:right w:val="none" w:sz="0" w:space="0" w:color="auto"/>
      </w:divBdr>
    </w:div>
    <w:div w:id="1323196530">
      <w:bodyDiv w:val="1"/>
      <w:marLeft w:val="0"/>
      <w:marRight w:val="0"/>
      <w:marTop w:val="0"/>
      <w:marBottom w:val="0"/>
      <w:divBdr>
        <w:top w:val="none" w:sz="0" w:space="0" w:color="auto"/>
        <w:left w:val="none" w:sz="0" w:space="0" w:color="auto"/>
        <w:bottom w:val="none" w:sz="0" w:space="0" w:color="auto"/>
        <w:right w:val="none" w:sz="0" w:space="0" w:color="auto"/>
      </w:divBdr>
    </w:div>
    <w:div w:id="1353991498">
      <w:bodyDiv w:val="1"/>
      <w:marLeft w:val="0"/>
      <w:marRight w:val="0"/>
      <w:marTop w:val="0"/>
      <w:marBottom w:val="0"/>
      <w:divBdr>
        <w:top w:val="none" w:sz="0" w:space="0" w:color="auto"/>
        <w:left w:val="none" w:sz="0" w:space="0" w:color="auto"/>
        <w:bottom w:val="none" w:sz="0" w:space="0" w:color="auto"/>
        <w:right w:val="none" w:sz="0" w:space="0" w:color="auto"/>
      </w:divBdr>
    </w:div>
    <w:div w:id="1354502894">
      <w:bodyDiv w:val="1"/>
      <w:marLeft w:val="0"/>
      <w:marRight w:val="0"/>
      <w:marTop w:val="0"/>
      <w:marBottom w:val="0"/>
      <w:divBdr>
        <w:top w:val="none" w:sz="0" w:space="0" w:color="auto"/>
        <w:left w:val="none" w:sz="0" w:space="0" w:color="auto"/>
        <w:bottom w:val="none" w:sz="0" w:space="0" w:color="auto"/>
        <w:right w:val="none" w:sz="0" w:space="0" w:color="auto"/>
      </w:divBdr>
    </w:div>
    <w:div w:id="1362627320">
      <w:bodyDiv w:val="1"/>
      <w:marLeft w:val="0"/>
      <w:marRight w:val="0"/>
      <w:marTop w:val="0"/>
      <w:marBottom w:val="0"/>
      <w:divBdr>
        <w:top w:val="none" w:sz="0" w:space="0" w:color="auto"/>
        <w:left w:val="none" w:sz="0" w:space="0" w:color="auto"/>
        <w:bottom w:val="none" w:sz="0" w:space="0" w:color="auto"/>
        <w:right w:val="none" w:sz="0" w:space="0" w:color="auto"/>
      </w:divBdr>
    </w:div>
    <w:div w:id="1372999935">
      <w:bodyDiv w:val="1"/>
      <w:marLeft w:val="0"/>
      <w:marRight w:val="0"/>
      <w:marTop w:val="0"/>
      <w:marBottom w:val="0"/>
      <w:divBdr>
        <w:top w:val="none" w:sz="0" w:space="0" w:color="auto"/>
        <w:left w:val="none" w:sz="0" w:space="0" w:color="auto"/>
        <w:bottom w:val="none" w:sz="0" w:space="0" w:color="auto"/>
        <w:right w:val="none" w:sz="0" w:space="0" w:color="auto"/>
      </w:divBdr>
    </w:div>
    <w:div w:id="1381442884">
      <w:bodyDiv w:val="1"/>
      <w:marLeft w:val="0"/>
      <w:marRight w:val="0"/>
      <w:marTop w:val="0"/>
      <w:marBottom w:val="0"/>
      <w:divBdr>
        <w:top w:val="none" w:sz="0" w:space="0" w:color="auto"/>
        <w:left w:val="none" w:sz="0" w:space="0" w:color="auto"/>
        <w:bottom w:val="none" w:sz="0" w:space="0" w:color="auto"/>
        <w:right w:val="none" w:sz="0" w:space="0" w:color="auto"/>
      </w:divBdr>
    </w:div>
    <w:div w:id="1401632842">
      <w:bodyDiv w:val="1"/>
      <w:marLeft w:val="0"/>
      <w:marRight w:val="0"/>
      <w:marTop w:val="0"/>
      <w:marBottom w:val="0"/>
      <w:divBdr>
        <w:top w:val="none" w:sz="0" w:space="0" w:color="auto"/>
        <w:left w:val="none" w:sz="0" w:space="0" w:color="auto"/>
        <w:bottom w:val="none" w:sz="0" w:space="0" w:color="auto"/>
        <w:right w:val="none" w:sz="0" w:space="0" w:color="auto"/>
      </w:divBdr>
    </w:div>
    <w:div w:id="1409306012">
      <w:bodyDiv w:val="1"/>
      <w:marLeft w:val="0"/>
      <w:marRight w:val="0"/>
      <w:marTop w:val="0"/>
      <w:marBottom w:val="0"/>
      <w:divBdr>
        <w:top w:val="none" w:sz="0" w:space="0" w:color="auto"/>
        <w:left w:val="none" w:sz="0" w:space="0" w:color="auto"/>
        <w:bottom w:val="none" w:sz="0" w:space="0" w:color="auto"/>
        <w:right w:val="none" w:sz="0" w:space="0" w:color="auto"/>
      </w:divBdr>
    </w:div>
    <w:div w:id="1415400934">
      <w:bodyDiv w:val="1"/>
      <w:marLeft w:val="0"/>
      <w:marRight w:val="0"/>
      <w:marTop w:val="0"/>
      <w:marBottom w:val="0"/>
      <w:divBdr>
        <w:top w:val="none" w:sz="0" w:space="0" w:color="auto"/>
        <w:left w:val="none" w:sz="0" w:space="0" w:color="auto"/>
        <w:bottom w:val="none" w:sz="0" w:space="0" w:color="auto"/>
        <w:right w:val="none" w:sz="0" w:space="0" w:color="auto"/>
      </w:divBdr>
    </w:div>
    <w:div w:id="1427964448">
      <w:bodyDiv w:val="1"/>
      <w:marLeft w:val="0"/>
      <w:marRight w:val="0"/>
      <w:marTop w:val="0"/>
      <w:marBottom w:val="0"/>
      <w:divBdr>
        <w:top w:val="none" w:sz="0" w:space="0" w:color="auto"/>
        <w:left w:val="none" w:sz="0" w:space="0" w:color="auto"/>
        <w:bottom w:val="none" w:sz="0" w:space="0" w:color="auto"/>
        <w:right w:val="none" w:sz="0" w:space="0" w:color="auto"/>
      </w:divBdr>
    </w:div>
    <w:div w:id="1439786938">
      <w:bodyDiv w:val="1"/>
      <w:marLeft w:val="0"/>
      <w:marRight w:val="0"/>
      <w:marTop w:val="0"/>
      <w:marBottom w:val="0"/>
      <w:divBdr>
        <w:top w:val="none" w:sz="0" w:space="0" w:color="auto"/>
        <w:left w:val="none" w:sz="0" w:space="0" w:color="auto"/>
        <w:bottom w:val="none" w:sz="0" w:space="0" w:color="auto"/>
        <w:right w:val="none" w:sz="0" w:space="0" w:color="auto"/>
      </w:divBdr>
    </w:div>
    <w:div w:id="1446926638">
      <w:bodyDiv w:val="1"/>
      <w:marLeft w:val="0"/>
      <w:marRight w:val="0"/>
      <w:marTop w:val="0"/>
      <w:marBottom w:val="0"/>
      <w:divBdr>
        <w:top w:val="none" w:sz="0" w:space="0" w:color="auto"/>
        <w:left w:val="none" w:sz="0" w:space="0" w:color="auto"/>
        <w:bottom w:val="none" w:sz="0" w:space="0" w:color="auto"/>
        <w:right w:val="none" w:sz="0" w:space="0" w:color="auto"/>
      </w:divBdr>
    </w:div>
    <w:div w:id="1461142563">
      <w:bodyDiv w:val="1"/>
      <w:marLeft w:val="0"/>
      <w:marRight w:val="0"/>
      <w:marTop w:val="0"/>
      <w:marBottom w:val="0"/>
      <w:divBdr>
        <w:top w:val="none" w:sz="0" w:space="0" w:color="auto"/>
        <w:left w:val="none" w:sz="0" w:space="0" w:color="auto"/>
        <w:bottom w:val="none" w:sz="0" w:space="0" w:color="auto"/>
        <w:right w:val="none" w:sz="0" w:space="0" w:color="auto"/>
      </w:divBdr>
    </w:div>
    <w:div w:id="1481851674">
      <w:bodyDiv w:val="1"/>
      <w:marLeft w:val="0"/>
      <w:marRight w:val="0"/>
      <w:marTop w:val="0"/>
      <w:marBottom w:val="0"/>
      <w:divBdr>
        <w:top w:val="none" w:sz="0" w:space="0" w:color="auto"/>
        <w:left w:val="none" w:sz="0" w:space="0" w:color="auto"/>
        <w:bottom w:val="none" w:sz="0" w:space="0" w:color="auto"/>
        <w:right w:val="none" w:sz="0" w:space="0" w:color="auto"/>
      </w:divBdr>
    </w:div>
    <w:div w:id="1484544285">
      <w:bodyDiv w:val="1"/>
      <w:marLeft w:val="0"/>
      <w:marRight w:val="0"/>
      <w:marTop w:val="0"/>
      <w:marBottom w:val="0"/>
      <w:divBdr>
        <w:top w:val="none" w:sz="0" w:space="0" w:color="auto"/>
        <w:left w:val="none" w:sz="0" w:space="0" w:color="auto"/>
        <w:bottom w:val="none" w:sz="0" w:space="0" w:color="auto"/>
        <w:right w:val="none" w:sz="0" w:space="0" w:color="auto"/>
      </w:divBdr>
    </w:div>
    <w:div w:id="1503278677">
      <w:bodyDiv w:val="1"/>
      <w:marLeft w:val="0"/>
      <w:marRight w:val="0"/>
      <w:marTop w:val="0"/>
      <w:marBottom w:val="0"/>
      <w:divBdr>
        <w:top w:val="none" w:sz="0" w:space="0" w:color="auto"/>
        <w:left w:val="none" w:sz="0" w:space="0" w:color="auto"/>
        <w:bottom w:val="none" w:sz="0" w:space="0" w:color="auto"/>
        <w:right w:val="none" w:sz="0" w:space="0" w:color="auto"/>
      </w:divBdr>
    </w:div>
    <w:div w:id="1520119515">
      <w:bodyDiv w:val="1"/>
      <w:marLeft w:val="0"/>
      <w:marRight w:val="0"/>
      <w:marTop w:val="0"/>
      <w:marBottom w:val="0"/>
      <w:divBdr>
        <w:top w:val="none" w:sz="0" w:space="0" w:color="auto"/>
        <w:left w:val="none" w:sz="0" w:space="0" w:color="auto"/>
        <w:bottom w:val="none" w:sz="0" w:space="0" w:color="auto"/>
        <w:right w:val="none" w:sz="0" w:space="0" w:color="auto"/>
      </w:divBdr>
    </w:div>
    <w:div w:id="1529030842">
      <w:bodyDiv w:val="1"/>
      <w:marLeft w:val="0"/>
      <w:marRight w:val="0"/>
      <w:marTop w:val="0"/>
      <w:marBottom w:val="0"/>
      <w:divBdr>
        <w:top w:val="none" w:sz="0" w:space="0" w:color="auto"/>
        <w:left w:val="none" w:sz="0" w:space="0" w:color="auto"/>
        <w:bottom w:val="none" w:sz="0" w:space="0" w:color="auto"/>
        <w:right w:val="none" w:sz="0" w:space="0" w:color="auto"/>
      </w:divBdr>
    </w:div>
    <w:div w:id="1531380567">
      <w:bodyDiv w:val="1"/>
      <w:marLeft w:val="0"/>
      <w:marRight w:val="0"/>
      <w:marTop w:val="0"/>
      <w:marBottom w:val="0"/>
      <w:divBdr>
        <w:top w:val="none" w:sz="0" w:space="0" w:color="auto"/>
        <w:left w:val="none" w:sz="0" w:space="0" w:color="auto"/>
        <w:bottom w:val="none" w:sz="0" w:space="0" w:color="auto"/>
        <w:right w:val="none" w:sz="0" w:space="0" w:color="auto"/>
      </w:divBdr>
    </w:div>
    <w:div w:id="1549146513">
      <w:bodyDiv w:val="1"/>
      <w:marLeft w:val="0"/>
      <w:marRight w:val="0"/>
      <w:marTop w:val="0"/>
      <w:marBottom w:val="0"/>
      <w:divBdr>
        <w:top w:val="none" w:sz="0" w:space="0" w:color="auto"/>
        <w:left w:val="none" w:sz="0" w:space="0" w:color="auto"/>
        <w:bottom w:val="none" w:sz="0" w:space="0" w:color="auto"/>
        <w:right w:val="none" w:sz="0" w:space="0" w:color="auto"/>
      </w:divBdr>
    </w:div>
    <w:div w:id="1557202635">
      <w:bodyDiv w:val="1"/>
      <w:marLeft w:val="0"/>
      <w:marRight w:val="0"/>
      <w:marTop w:val="0"/>
      <w:marBottom w:val="0"/>
      <w:divBdr>
        <w:top w:val="none" w:sz="0" w:space="0" w:color="auto"/>
        <w:left w:val="none" w:sz="0" w:space="0" w:color="auto"/>
        <w:bottom w:val="none" w:sz="0" w:space="0" w:color="auto"/>
        <w:right w:val="none" w:sz="0" w:space="0" w:color="auto"/>
      </w:divBdr>
    </w:div>
    <w:div w:id="1566378894">
      <w:bodyDiv w:val="1"/>
      <w:marLeft w:val="0"/>
      <w:marRight w:val="0"/>
      <w:marTop w:val="0"/>
      <w:marBottom w:val="0"/>
      <w:divBdr>
        <w:top w:val="none" w:sz="0" w:space="0" w:color="auto"/>
        <w:left w:val="none" w:sz="0" w:space="0" w:color="auto"/>
        <w:bottom w:val="none" w:sz="0" w:space="0" w:color="auto"/>
        <w:right w:val="none" w:sz="0" w:space="0" w:color="auto"/>
      </w:divBdr>
    </w:div>
    <w:div w:id="1604419449">
      <w:bodyDiv w:val="1"/>
      <w:marLeft w:val="0"/>
      <w:marRight w:val="0"/>
      <w:marTop w:val="0"/>
      <w:marBottom w:val="0"/>
      <w:divBdr>
        <w:top w:val="none" w:sz="0" w:space="0" w:color="auto"/>
        <w:left w:val="none" w:sz="0" w:space="0" w:color="auto"/>
        <w:bottom w:val="none" w:sz="0" w:space="0" w:color="auto"/>
        <w:right w:val="none" w:sz="0" w:space="0" w:color="auto"/>
      </w:divBdr>
    </w:div>
    <w:div w:id="1618178310">
      <w:bodyDiv w:val="1"/>
      <w:marLeft w:val="0"/>
      <w:marRight w:val="0"/>
      <w:marTop w:val="0"/>
      <w:marBottom w:val="0"/>
      <w:divBdr>
        <w:top w:val="none" w:sz="0" w:space="0" w:color="auto"/>
        <w:left w:val="none" w:sz="0" w:space="0" w:color="auto"/>
        <w:bottom w:val="none" w:sz="0" w:space="0" w:color="auto"/>
        <w:right w:val="none" w:sz="0" w:space="0" w:color="auto"/>
      </w:divBdr>
    </w:div>
    <w:div w:id="1618487742">
      <w:bodyDiv w:val="1"/>
      <w:marLeft w:val="0"/>
      <w:marRight w:val="0"/>
      <w:marTop w:val="0"/>
      <w:marBottom w:val="0"/>
      <w:divBdr>
        <w:top w:val="none" w:sz="0" w:space="0" w:color="auto"/>
        <w:left w:val="none" w:sz="0" w:space="0" w:color="auto"/>
        <w:bottom w:val="none" w:sz="0" w:space="0" w:color="auto"/>
        <w:right w:val="none" w:sz="0" w:space="0" w:color="auto"/>
      </w:divBdr>
    </w:div>
    <w:div w:id="1639995815">
      <w:bodyDiv w:val="1"/>
      <w:marLeft w:val="0"/>
      <w:marRight w:val="0"/>
      <w:marTop w:val="0"/>
      <w:marBottom w:val="0"/>
      <w:divBdr>
        <w:top w:val="none" w:sz="0" w:space="0" w:color="auto"/>
        <w:left w:val="none" w:sz="0" w:space="0" w:color="auto"/>
        <w:bottom w:val="none" w:sz="0" w:space="0" w:color="auto"/>
        <w:right w:val="none" w:sz="0" w:space="0" w:color="auto"/>
      </w:divBdr>
    </w:div>
    <w:div w:id="1641419910">
      <w:bodyDiv w:val="1"/>
      <w:marLeft w:val="0"/>
      <w:marRight w:val="0"/>
      <w:marTop w:val="0"/>
      <w:marBottom w:val="0"/>
      <w:divBdr>
        <w:top w:val="none" w:sz="0" w:space="0" w:color="auto"/>
        <w:left w:val="none" w:sz="0" w:space="0" w:color="auto"/>
        <w:bottom w:val="none" w:sz="0" w:space="0" w:color="auto"/>
        <w:right w:val="none" w:sz="0" w:space="0" w:color="auto"/>
      </w:divBdr>
    </w:div>
    <w:div w:id="1649749098">
      <w:bodyDiv w:val="1"/>
      <w:marLeft w:val="0"/>
      <w:marRight w:val="0"/>
      <w:marTop w:val="0"/>
      <w:marBottom w:val="0"/>
      <w:divBdr>
        <w:top w:val="none" w:sz="0" w:space="0" w:color="auto"/>
        <w:left w:val="none" w:sz="0" w:space="0" w:color="auto"/>
        <w:bottom w:val="none" w:sz="0" w:space="0" w:color="auto"/>
        <w:right w:val="none" w:sz="0" w:space="0" w:color="auto"/>
      </w:divBdr>
    </w:div>
    <w:div w:id="1667201510">
      <w:bodyDiv w:val="1"/>
      <w:marLeft w:val="0"/>
      <w:marRight w:val="0"/>
      <w:marTop w:val="0"/>
      <w:marBottom w:val="0"/>
      <w:divBdr>
        <w:top w:val="none" w:sz="0" w:space="0" w:color="auto"/>
        <w:left w:val="none" w:sz="0" w:space="0" w:color="auto"/>
        <w:bottom w:val="none" w:sz="0" w:space="0" w:color="auto"/>
        <w:right w:val="none" w:sz="0" w:space="0" w:color="auto"/>
      </w:divBdr>
    </w:div>
    <w:div w:id="1667395171">
      <w:bodyDiv w:val="1"/>
      <w:marLeft w:val="0"/>
      <w:marRight w:val="0"/>
      <w:marTop w:val="0"/>
      <w:marBottom w:val="0"/>
      <w:divBdr>
        <w:top w:val="none" w:sz="0" w:space="0" w:color="auto"/>
        <w:left w:val="none" w:sz="0" w:space="0" w:color="auto"/>
        <w:bottom w:val="none" w:sz="0" w:space="0" w:color="auto"/>
        <w:right w:val="none" w:sz="0" w:space="0" w:color="auto"/>
      </w:divBdr>
    </w:div>
    <w:div w:id="1671907903">
      <w:bodyDiv w:val="1"/>
      <w:marLeft w:val="0"/>
      <w:marRight w:val="0"/>
      <w:marTop w:val="0"/>
      <w:marBottom w:val="0"/>
      <w:divBdr>
        <w:top w:val="none" w:sz="0" w:space="0" w:color="auto"/>
        <w:left w:val="none" w:sz="0" w:space="0" w:color="auto"/>
        <w:bottom w:val="none" w:sz="0" w:space="0" w:color="auto"/>
        <w:right w:val="none" w:sz="0" w:space="0" w:color="auto"/>
      </w:divBdr>
    </w:div>
    <w:div w:id="1673601602">
      <w:bodyDiv w:val="1"/>
      <w:marLeft w:val="0"/>
      <w:marRight w:val="0"/>
      <w:marTop w:val="0"/>
      <w:marBottom w:val="0"/>
      <w:divBdr>
        <w:top w:val="none" w:sz="0" w:space="0" w:color="auto"/>
        <w:left w:val="none" w:sz="0" w:space="0" w:color="auto"/>
        <w:bottom w:val="none" w:sz="0" w:space="0" w:color="auto"/>
        <w:right w:val="none" w:sz="0" w:space="0" w:color="auto"/>
      </w:divBdr>
    </w:div>
    <w:div w:id="1675570134">
      <w:bodyDiv w:val="1"/>
      <w:marLeft w:val="0"/>
      <w:marRight w:val="0"/>
      <w:marTop w:val="0"/>
      <w:marBottom w:val="0"/>
      <w:divBdr>
        <w:top w:val="none" w:sz="0" w:space="0" w:color="auto"/>
        <w:left w:val="none" w:sz="0" w:space="0" w:color="auto"/>
        <w:bottom w:val="none" w:sz="0" w:space="0" w:color="auto"/>
        <w:right w:val="none" w:sz="0" w:space="0" w:color="auto"/>
      </w:divBdr>
    </w:div>
    <w:div w:id="1680157166">
      <w:bodyDiv w:val="1"/>
      <w:marLeft w:val="0"/>
      <w:marRight w:val="0"/>
      <w:marTop w:val="0"/>
      <w:marBottom w:val="0"/>
      <w:divBdr>
        <w:top w:val="none" w:sz="0" w:space="0" w:color="auto"/>
        <w:left w:val="none" w:sz="0" w:space="0" w:color="auto"/>
        <w:bottom w:val="none" w:sz="0" w:space="0" w:color="auto"/>
        <w:right w:val="none" w:sz="0" w:space="0" w:color="auto"/>
      </w:divBdr>
    </w:div>
    <w:div w:id="1696543517">
      <w:bodyDiv w:val="1"/>
      <w:marLeft w:val="0"/>
      <w:marRight w:val="0"/>
      <w:marTop w:val="0"/>
      <w:marBottom w:val="0"/>
      <w:divBdr>
        <w:top w:val="none" w:sz="0" w:space="0" w:color="auto"/>
        <w:left w:val="none" w:sz="0" w:space="0" w:color="auto"/>
        <w:bottom w:val="none" w:sz="0" w:space="0" w:color="auto"/>
        <w:right w:val="none" w:sz="0" w:space="0" w:color="auto"/>
      </w:divBdr>
    </w:div>
    <w:div w:id="1704937390">
      <w:bodyDiv w:val="1"/>
      <w:marLeft w:val="0"/>
      <w:marRight w:val="0"/>
      <w:marTop w:val="0"/>
      <w:marBottom w:val="0"/>
      <w:divBdr>
        <w:top w:val="none" w:sz="0" w:space="0" w:color="auto"/>
        <w:left w:val="none" w:sz="0" w:space="0" w:color="auto"/>
        <w:bottom w:val="none" w:sz="0" w:space="0" w:color="auto"/>
        <w:right w:val="none" w:sz="0" w:space="0" w:color="auto"/>
      </w:divBdr>
    </w:div>
    <w:div w:id="1722288129">
      <w:bodyDiv w:val="1"/>
      <w:marLeft w:val="0"/>
      <w:marRight w:val="0"/>
      <w:marTop w:val="0"/>
      <w:marBottom w:val="0"/>
      <w:divBdr>
        <w:top w:val="none" w:sz="0" w:space="0" w:color="auto"/>
        <w:left w:val="none" w:sz="0" w:space="0" w:color="auto"/>
        <w:bottom w:val="none" w:sz="0" w:space="0" w:color="auto"/>
        <w:right w:val="none" w:sz="0" w:space="0" w:color="auto"/>
      </w:divBdr>
    </w:div>
    <w:div w:id="1738742127">
      <w:bodyDiv w:val="1"/>
      <w:marLeft w:val="0"/>
      <w:marRight w:val="0"/>
      <w:marTop w:val="0"/>
      <w:marBottom w:val="0"/>
      <w:divBdr>
        <w:top w:val="none" w:sz="0" w:space="0" w:color="auto"/>
        <w:left w:val="none" w:sz="0" w:space="0" w:color="auto"/>
        <w:bottom w:val="none" w:sz="0" w:space="0" w:color="auto"/>
        <w:right w:val="none" w:sz="0" w:space="0" w:color="auto"/>
      </w:divBdr>
    </w:div>
    <w:div w:id="1749228874">
      <w:bodyDiv w:val="1"/>
      <w:marLeft w:val="0"/>
      <w:marRight w:val="0"/>
      <w:marTop w:val="0"/>
      <w:marBottom w:val="0"/>
      <w:divBdr>
        <w:top w:val="none" w:sz="0" w:space="0" w:color="auto"/>
        <w:left w:val="none" w:sz="0" w:space="0" w:color="auto"/>
        <w:bottom w:val="none" w:sz="0" w:space="0" w:color="auto"/>
        <w:right w:val="none" w:sz="0" w:space="0" w:color="auto"/>
      </w:divBdr>
    </w:div>
    <w:div w:id="1751154313">
      <w:bodyDiv w:val="1"/>
      <w:marLeft w:val="0"/>
      <w:marRight w:val="0"/>
      <w:marTop w:val="0"/>
      <w:marBottom w:val="0"/>
      <w:divBdr>
        <w:top w:val="none" w:sz="0" w:space="0" w:color="auto"/>
        <w:left w:val="none" w:sz="0" w:space="0" w:color="auto"/>
        <w:bottom w:val="none" w:sz="0" w:space="0" w:color="auto"/>
        <w:right w:val="none" w:sz="0" w:space="0" w:color="auto"/>
      </w:divBdr>
    </w:div>
    <w:div w:id="1773822242">
      <w:bodyDiv w:val="1"/>
      <w:marLeft w:val="0"/>
      <w:marRight w:val="0"/>
      <w:marTop w:val="0"/>
      <w:marBottom w:val="0"/>
      <w:divBdr>
        <w:top w:val="none" w:sz="0" w:space="0" w:color="auto"/>
        <w:left w:val="none" w:sz="0" w:space="0" w:color="auto"/>
        <w:bottom w:val="none" w:sz="0" w:space="0" w:color="auto"/>
        <w:right w:val="none" w:sz="0" w:space="0" w:color="auto"/>
      </w:divBdr>
    </w:div>
    <w:div w:id="1793403750">
      <w:bodyDiv w:val="1"/>
      <w:marLeft w:val="0"/>
      <w:marRight w:val="0"/>
      <w:marTop w:val="0"/>
      <w:marBottom w:val="0"/>
      <w:divBdr>
        <w:top w:val="none" w:sz="0" w:space="0" w:color="auto"/>
        <w:left w:val="none" w:sz="0" w:space="0" w:color="auto"/>
        <w:bottom w:val="none" w:sz="0" w:space="0" w:color="auto"/>
        <w:right w:val="none" w:sz="0" w:space="0" w:color="auto"/>
      </w:divBdr>
    </w:div>
    <w:div w:id="1817406625">
      <w:bodyDiv w:val="1"/>
      <w:marLeft w:val="0"/>
      <w:marRight w:val="0"/>
      <w:marTop w:val="0"/>
      <w:marBottom w:val="0"/>
      <w:divBdr>
        <w:top w:val="none" w:sz="0" w:space="0" w:color="auto"/>
        <w:left w:val="none" w:sz="0" w:space="0" w:color="auto"/>
        <w:bottom w:val="none" w:sz="0" w:space="0" w:color="auto"/>
        <w:right w:val="none" w:sz="0" w:space="0" w:color="auto"/>
      </w:divBdr>
    </w:div>
    <w:div w:id="1821387503">
      <w:bodyDiv w:val="1"/>
      <w:marLeft w:val="0"/>
      <w:marRight w:val="0"/>
      <w:marTop w:val="0"/>
      <w:marBottom w:val="0"/>
      <w:divBdr>
        <w:top w:val="none" w:sz="0" w:space="0" w:color="auto"/>
        <w:left w:val="none" w:sz="0" w:space="0" w:color="auto"/>
        <w:bottom w:val="none" w:sz="0" w:space="0" w:color="auto"/>
        <w:right w:val="none" w:sz="0" w:space="0" w:color="auto"/>
      </w:divBdr>
    </w:div>
    <w:div w:id="1825655456">
      <w:bodyDiv w:val="1"/>
      <w:marLeft w:val="0"/>
      <w:marRight w:val="0"/>
      <w:marTop w:val="0"/>
      <w:marBottom w:val="0"/>
      <w:divBdr>
        <w:top w:val="none" w:sz="0" w:space="0" w:color="auto"/>
        <w:left w:val="none" w:sz="0" w:space="0" w:color="auto"/>
        <w:bottom w:val="none" w:sz="0" w:space="0" w:color="auto"/>
        <w:right w:val="none" w:sz="0" w:space="0" w:color="auto"/>
      </w:divBdr>
    </w:div>
    <w:div w:id="1838038730">
      <w:bodyDiv w:val="1"/>
      <w:marLeft w:val="0"/>
      <w:marRight w:val="0"/>
      <w:marTop w:val="0"/>
      <w:marBottom w:val="0"/>
      <w:divBdr>
        <w:top w:val="none" w:sz="0" w:space="0" w:color="auto"/>
        <w:left w:val="none" w:sz="0" w:space="0" w:color="auto"/>
        <w:bottom w:val="none" w:sz="0" w:space="0" w:color="auto"/>
        <w:right w:val="none" w:sz="0" w:space="0" w:color="auto"/>
      </w:divBdr>
    </w:div>
    <w:div w:id="1838498597">
      <w:bodyDiv w:val="1"/>
      <w:marLeft w:val="0"/>
      <w:marRight w:val="0"/>
      <w:marTop w:val="0"/>
      <w:marBottom w:val="0"/>
      <w:divBdr>
        <w:top w:val="none" w:sz="0" w:space="0" w:color="auto"/>
        <w:left w:val="none" w:sz="0" w:space="0" w:color="auto"/>
        <w:bottom w:val="none" w:sz="0" w:space="0" w:color="auto"/>
        <w:right w:val="none" w:sz="0" w:space="0" w:color="auto"/>
      </w:divBdr>
    </w:div>
    <w:div w:id="1847936656">
      <w:bodyDiv w:val="1"/>
      <w:marLeft w:val="0"/>
      <w:marRight w:val="0"/>
      <w:marTop w:val="0"/>
      <w:marBottom w:val="0"/>
      <w:divBdr>
        <w:top w:val="none" w:sz="0" w:space="0" w:color="auto"/>
        <w:left w:val="none" w:sz="0" w:space="0" w:color="auto"/>
        <w:bottom w:val="none" w:sz="0" w:space="0" w:color="auto"/>
        <w:right w:val="none" w:sz="0" w:space="0" w:color="auto"/>
      </w:divBdr>
    </w:div>
    <w:div w:id="1849907352">
      <w:bodyDiv w:val="1"/>
      <w:marLeft w:val="0"/>
      <w:marRight w:val="0"/>
      <w:marTop w:val="0"/>
      <w:marBottom w:val="0"/>
      <w:divBdr>
        <w:top w:val="none" w:sz="0" w:space="0" w:color="auto"/>
        <w:left w:val="none" w:sz="0" w:space="0" w:color="auto"/>
        <w:bottom w:val="none" w:sz="0" w:space="0" w:color="auto"/>
        <w:right w:val="none" w:sz="0" w:space="0" w:color="auto"/>
      </w:divBdr>
      <w:divsChild>
        <w:div w:id="252515843">
          <w:marLeft w:val="1440"/>
          <w:marRight w:val="0"/>
          <w:marTop w:val="0"/>
          <w:marBottom w:val="120"/>
          <w:divBdr>
            <w:top w:val="none" w:sz="0" w:space="0" w:color="auto"/>
            <w:left w:val="none" w:sz="0" w:space="0" w:color="auto"/>
            <w:bottom w:val="none" w:sz="0" w:space="0" w:color="auto"/>
            <w:right w:val="none" w:sz="0" w:space="0" w:color="auto"/>
          </w:divBdr>
        </w:div>
        <w:div w:id="1025329458">
          <w:marLeft w:val="1440"/>
          <w:marRight w:val="0"/>
          <w:marTop w:val="0"/>
          <w:marBottom w:val="0"/>
          <w:divBdr>
            <w:top w:val="none" w:sz="0" w:space="0" w:color="auto"/>
            <w:left w:val="none" w:sz="0" w:space="0" w:color="auto"/>
            <w:bottom w:val="none" w:sz="0" w:space="0" w:color="auto"/>
            <w:right w:val="none" w:sz="0" w:space="0" w:color="auto"/>
          </w:divBdr>
        </w:div>
        <w:div w:id="1794669576">
          <w:marLeft w:val="1440"/>
          <w:marRight w:val="0"/>
          <w:marTop w:val="0"/>
          <w:marBottom w:val="120"/>
          <w:divBdr>
            <w:top w:val="none" w:sz="0" w:space="0" w:color="auto"/>
            <w:left w:val="none" w:sz="0" w:space="0" w:color="auto"/>
            <w:bottom w:val="none" w:sz="0" w:space="0" w:color="auto"/>
            <w:right w:val="none" w:sz="0" w:space="0" w:color="auto"/>
          </w:divBdr>
        </w:div>
        <w:div w:id="1811092508">
          <w:marLeft w:val="1440"/>
          <w:marRight w:val="0"/>
          <w:marTop w:val="0"/>
          <w:marBottom w:val="0"/>
          <w:divBdr>
            <w:top w:val="none" w:sz="0" w:space="0" w:color="auto"/>
            <w:left w:val="none" w:sz="0" w:space="0" w:color="auto"/>
            <w:bottom w:val="none" w:sz="0" w:space="0" w:color="auto"/>
            <w:right w:val="none" w:sz="0" w:space="0" w:color="auto"/>
          </w:divBdr>
        </w:div>
        <w:div w:id="2074087261">
          <w:marLeft w:val="1440"/>
          <w:marRight w:val="0"/>
          <w:marTop w:val="0"/>
          <w:marBottom w:val="0"/>
          <w:divBdr>
            <w:top w:val="none" w:sz="0" w:space="0" w:color="auto"/>
            <w:left w:val="none" w:sz="0" w:space="0" w:color="auto"/>
            <w:bottom w:val="none" w:sz="0" w:space="0" w:color="auto"/>
            <w:right w:val="none" w:sz="0" w:space="0" w:color="auto"/>
          </w:divBdr>
        </w:div>
      </w:divsChild>
    </w:div>
    <w:div w:id="1854148794">
      <w:bodyDiv w:val="1"/>
      <w:marLeft w:val="0"/>
      <w:marRight w:val="0"/>
      <w:marTop w:val="0"/>
      <w:marBottom w:val="0"/>
      <w:divBdr>
        <w:top w:val="none" w:sz="0" w:space="0" w:color="auto"/>
        <w:left w:val="none" w:sz="0" w:space="0" w:color="auto"/>
        <w:bottom w:val="none" w:sz="0" w:space="0" w:color="auto"/>
        <w:right w:val="none" w:sz="0" w:space="0" w:color="auto"/>
      </w:divBdr>
    </w:div>
    <w:div w:id="1856382709">
      <w:bodyDiv w:val="1"/>
      <w:marLeft w:val="0"/>
      <w:marRight w:val="0"/>
      <w:marTop w:val="0"/>
      <w:marBottom w:val="0"/>
      <w:divBdr>
        <w:top w:val="none" w:sz="0" w:space="0" w:color="auto"/>
        <w:left w:val="none" w:sz="0" w:space="0" w:color="auto"/>
        <w:bottom w:val="none" w:sz="0" w:space="0" w:color="auto"/>
        <w:right w:val="none" w:sz="0" w:space="0" w:color="auto"/>
      </w:divBdr>
    </w:div>
    <w:div w:id="1881630472">
      <w:bodyDiv w:val="1"/>
      <w:marLeft w:val="0"/>
      <w:marRight w:val="0"/>
      <w:marTop w:val="0"/>
      <w:marBottom w:val="0"/>
      <w:divBdr>
        <w:top w:val="none" w:sz="0" w:space="0" w:color="auto"/>
        <w:left w:val="none" w:sz="0" w:space="0" w:color="auto"/>
        <w:bottom w:val="none" w:sz="0" w:space="0" w:color="auto"/>
        <w:right w:val="none" w:sz="0" w:space="0" w:color="auto"/>
      </w:divBdr>
    </w:div>
    <w:div w:id="1893812115">
      <w:bodyDiv w:val="1"/>
      <w:marLeft w:val="0"/>
      <w:marRight w:val="0"/>
      <w:marTop w:val="0"/>
      <w:marBottom w:val="0"/>
      <w:divBdr>
        <w:top w:val="none" w:sz="0" w:space="0" w:color="auto"/>
        <w:left w:val="none" w:sz="0" w:space="0" w:color="auto"/>
        <w:bottom w:val="none" w:sz="0" w:space="0" w:color="auto"/>
        <w:right w:val="none" w:sz="0" w:space="0" w:color="auto"/>
      </w:divBdr>
    </w:div>
    <w:div w:id="1914700907">
      <w:bodyDiv w:val="1"/>
      <w:marLeft w:val="0"/>
      <w:marRight w:val="0"/>
      <w:marTop w:val="0"/>
      <w:marBottom w:val="0"/>
      <w:divBdr>
        <w:top w:val="none" w:sz="0" w:space="0" w:color="auto"/>
        <w:left w:val="none" w:sz="0" w:space="0" w:color="auto"/>
        <w:bottom w:val="none" w:sz="0" w:space="0" w:color="auto"/>
        <w:right w:val="none" w:sz="0" w:space="0" w:color="auto"/>
      </w:divBdr>
    </w:div>
    <w:div w:id="1914848278">
      <w:bodyDiv w:val="1"/>
      <w:marLeft w:val="0"/>
      <w:marRight w:val="0"/>
      <w:marTop w:val="0"/>
      <w:marBottom w:val="0"/>
      <w:divBdr>
        <w:top w:val="none" w:sz="0" w:space="0" w:color="auto"/>
        <w:left w:val="none" w:sz="0" w:space="0" w:color="auto"/>
        <w:bottom w:val="none" w:sz="0" w:space="0" w:color="auto"/>
        <w:right w:val="none" w:sz="0" w:space="0" w:color="auto"/>
      </w:divBdr>
    </w:div>
    <w:div w:id="1922568566">
      <w:bodyDiv w:val="1"/>
      <w:marLeft w:val="0"/>
      <w:marRight w:val="0"/>
      <w:marTop w:val="0"/>
      <w:marBottom w:val="0"/>
      <w:divBdr>
        <w:top w:val="none" w:sz="0" w:space="0" w:color="auto"/>
        <w:left w:val="none" w:sz="0" w:space="0" w:color="auto"/>
        <w:bottom w:val="none" w:sz="0" w:space="0" w:color="auto"/>
        <w:right w:val="none" w:sz="0" w:space="0" w:color="auto"/>
      </w:divBdr>
    </w:div>
    <w:div w:id="1958288784">
      <w:bodyDiv w:val="1"/>
      <w:marLeft w:val="0"/>
      <w:marRight w:val="0"/>
      <w:marTop w:val="0"/>
      <w:marBottom w:val="0"/>
      <w:divBdr>
        <w:top w:val="none" w:sz="0" w:space="0" w:color="auto"/>
        <w:left w:val="none" w:sz="0" w:space="0" w:color="auto"/>
        <w:bottom w:val="none" w:sz="0" w:space="0" w:color="auto"/>
        <w:right w:val="none" w:sz="0" w:space="0" w:color="auto"/>
      </w:divBdr>
    </w:div>
    <w:div w:id="1958943757">
      <w:bodyDiv w:val="1"/>
      <w:marLeft w:val="0"/>
      <w:marRight w:val="0"/>
      <w:marTop w:val="0"/>
      <w:marBottom w:val="0"/>
      <w:divBdr>
        <w:top w:val="none" w:sz="0" w:space="0" w:color="auto"/>
        <w:left w:val="none" w:sz="0" w:space="0" w:color="auto"/>
        <w:bottom w:val="none" w:sz="0" w:space="0" w:color="auto"/>
        <w:right w:val="none" w:sz="0" w:space="0" w:color="auto"/>
      </w:divBdr>
    </w:div>
    <w:div w:id="1979528839">
      <w:bodyDiv w:val="1"/>
      <w:marLeft w:val="0"/>
      <w:marRight w:val="0"/>
      <w:marTop w:val="0"/>
      <w:marBottom w:val="0"/>
      <w:divBdr>
        <w:top w:val="none" w:sz="0" w:space="0" w:color="auto"/>
        <w:left w:val="none" w:sz="0" w:space="0" w:color="auto"/>
        <w:bottom w:val="none" w:sz="0" w:space="0" w:color="auto"/>
        <w:right w:val="none" w:sz="0" w:space="0" w:color="auto"/>
      </w:divBdr>
    </w:div>
    <w:div w:id="1981957687">
      <w:bodyDiv w:val="1"/>
      <w:marLeft w:val="0"/>
      <w:marRight w:val="0"/>
      <w:marTop w:val="0"/>
      <w:marBottom w:val="0"/>
      <w:divBdr>
        <w:top w:val="none" w:sz="0" w:space="0" w:color="auto"/>
        <w:left w:val="none" w:sz="0" w:space="0" w:color="auto"/>
        <w:bottom w:val="none" w:sz="0" w:space="0" w:color="auto"/>
        <w:right w:val="none" w:sz="0" w:space="0" w:color="auto"/>
      </w:divBdr>
    </w:div>
    <w:div w:id="2029286243">
      <w:bodyDiv w:val="1"/>
      <w:marLeft w:val="0"/>
      <w:marRight w:val="0"/>
      <w:marTop w:val="0"/>
      <w:marBottom w:val="0"/>
      <w:divBdr>
        <w:top w:val="none" w:sz="0" w:space="0" w:color="auto"/>
        <w:left w:val="none" w:sz="0" w:space="0" w:color="auto"/>
        <w:bottom w:val="none" w:sz="0" w:space="0" w:color="auto"/>
        <w:right w:val="none" w:sz="0" w:space="0" w:color="auto"/>
      </w:divBdr>
    </w:div>
    <w:div w:id="2038962089">
      <w:bodyDiv w:val="1"/>
      <w:marLeft w:val="0"/>
      <w:marRight w:val="0"/>
      <w:marTop w:val="0"/>
      <w:marBottom w:val="0"/>
      <w:divBdr>
        <w:top w:val="none" w:sz="0" w:space="0" w:color="auto"/>
        <w:left w:val="none" w:sz="0" w:space="0" w:color="auto"/>
        <w:bottom w:val="none" w:sz="0" w:space="0" w:color="auto"/>
        <w:right w:val="none" w:sz="0" w:space="0" w:color="auto"/>
      </w:divBdr>
    </w:div>
    <w:div w:id="2057195518">
      <w:bodyDiv w:val="1"/>
      <w:marLeft w:val="0"/>
      <w:marRight w:val="0"/>
      <w:marTop w:val="0"/>
      <w:marBottom w:val="0"/>
      <w:divBdr>
        <w:top w:val="none" w:sz="0" w:space="0" w:color="auto"/>
        <w:left w:val="none" w:sz="0" w:space="0" w:color="auto"/>
        <w:bottom w:val="none" w:sz="0" w:space="0" w:color="auto"/>
        <w:right w:val="none" w:sz="0" w:space="0" w:color="auto"/>
      </w:divBdr>
    </w:div>
    <w:div w:id="2061586710">
      <w:bodyDiv w:val="1"/>
      <w:marLeft w:val="0"/>
      <w:marRight w:val="0"/>
      <w:marTop w:val="0"/>
      <w:marBottom w:val="0"/>
      <w:divBdr>
        <w:top w:val="none" w:sz="0" w:space="0" w:color="auto"/>
        <w:left w:val="none" w:sz="0" w:space="0" w:color="auto"/>
        <w:bottom w:val="none" w:sz="0" w:space="0" w:color="auto"/>
        <w:right w:val="none" w:sz="0" w:space="0" w:color="auto"/>
      </w:divBdr>
    </w:div>
    <w:div w:id="2067486078">
      <w:bodyDiv w:val="1"/>
      <w:marLeft w:val="0"/>
      <w:marRight w:val="0"/>
      <w:marTop w:val="0"/>
      <w:marBottom w:val="0"/>
      <w:divBdr>
        <w:top w:val="none" w:sz="0" w:space="0" w:color="auto"/>
        <w:left w:val="none" w:sz="0" w:space="0" w:color="auto"/>
        <w:bottom w:val="none" w:sz="0" w:space="0" w:color="auto"/>
        <w:right w:val="none" w:sz="0" w:space="0" w:color="auto"/>
      </w:divBdr>
    </w:div>
    <w:div w:id="2102753202">
      <w:bodyDiv w:val="1"/>
      <w:marLeft w:val="0"/>
      <w:marRight w:val="0"/>
      <w:marTop w:val="0"/>
      <w:marBottom w:val="0"/>
      <w:divBdr>
        <w:top w:val="none" w:sz="0" w:space="0" w:color="auto"/>
        <w:left w:val="none" w:sz="0" w:space="0" w:color="auto"/>
        <w:bottom w:val="none" w:sz="0" w:space="0" w:color="auto"/>
        <w:right w:val="none" w:sz="0" w:space="0" w:color="auto"/>
      </w:divBdr>
    </w:div>
    <w:div w:id="2111198732">
      <w:bodyDiv w:val="1"/>
      <w:marLeft w:val="0"/>
      <w:marRight w:val="0"/>
      <w:marTop w:val="0"/>
      <w:marBottom w:val="0"/>
      <w:divBdr>
        <w:top w:val="none" w:sz="0" w:space="0" w:color="auto"/>
        <w:left w:val="none" w:sz="0" w:space="0" w:color="auto"/>
        <w:bottom w:val="none" w:sz="0" w:space="0" w:color="auto"/>
        <w:right w:val="none" w:sz="0" w:space="0" w:color="auto"/>
      </w:divBdr>
    </w:div>
    <w:div w:id="2114860218">
      <w:bodyDiv w:val="1"/>
      <w:marLeft w:val="0"/>
      <w:marRight w:val="0"/>
      <w:marTop w:val="0"/>
      <w:marBottom w:val="0"/>
      <w:divBdr>
        <w:top w:val="none" w:sz="0" w:space="0" w:color="auto"/>
        <w:left w:val="none" w:sz="0" w:space="0" w:color="auto"/>
        <w:bottom w:val="none" w:sz="0" w:space="0" w:color="auto"/>
        <w:right w:val="none" w:sz="0" w:space="0" w:color="auto"/>
      </w:divBdr>
    </w:div>
    <w:div w:id="2121561447">
      <w:bodyDiv w:val="1"/>
      <w:marLeft w:val="0"/>
      <w:marRight w:val="0"/>
      <w:marTop w:val="0"/>
      <w:marBottom w:val="0"/>
      <w:divBdr>
        <w:top w:val="none" w:sz="0" w:space="0" w:color="auto"/>
        <w:left w:val="none" w:sz="0" w:space="0" w:color="auto"/>
        <w:bottom w:val="none" w:sz="0" w:space="0" w:color="auto"/>
        <w:right w:val="none" w:sz="0" w:space="0" w:color="auto"/>
      </w:divBdr>
    </w:div>
    <w:div w:id="21322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tif.org/solarkeymark/Links/Internal_links/network/sknwebdoclist/SKN_N0380R0_FlowSchemeReport.docx" TargetMode="External"/><Relationship Id="rId18" Type="http://schemas.openxmlformats.org/officeDocument/2006/relationships/hyperlink" Target="http://www.estif.org/solarkeymarknew/test-labs/european-standards-for-st" TargetMode="External"/><Relationship Id="rId26" Type="http://schemas.openxmlformats.org/officeDocument/2006/relationships/hyperlink" Target="http://www.estif.org/solarkeymark/Links/Internal_links/network/sknwebdoclist/SKN_N0394R0_DegradationCollectors_v10.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tif.org/solarkeymark/Links/Internal_links/network/sknwebdoclist/SKN_N0382R0_D1_CorrespNewEquivalentCoatingTiNOXrobustAL.ms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tif.org/solarkeymark/Links/Internal_links/network/sknwebdoclist/SKN_N0102R15_IntRegulationDraft.docx" TargetMode="External"/><Relationship Id="rId17" Type="http://schemas.openxmlformats.org/officeDocument/2006/relationships/hyperlink" Target="https://drive.switch.ch/index.php/s/5lKUIxuhWg4NC9n" TargetMode="External"/><Relationship Id="rId25" Type="http://schemas.openxmlformats.org/officeDocument/2006/relationships/hyperlink" Target="http://www.estif.org/solarkeymark/Links/Internal_links/network/sknwebdoclist/SKN_N0389R0_ScenoCalcUpdate2018.pdf" TargetMode="External"/><Relationship Id="rId33" Type="http://schemas.openxmlformats.org/officeDocument/2006/relationships/hyperlink" Target="http://www.estif.org/solarkeymark/Links/Internal_links/network/sknwebdoclist/SKN_N0384R0_How%20to%20join%20SKN%20online%20meeting%20and%20use%20the%20voting%20tool.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tif.org/solarkeymark/Links/Internal_links/network/sknwebdoclist/SKN_N0386R0_DrosouCV.pdf" TargetMode="External"/><Relationship Id="rId20" Type="http://schemas.openxmlformats.org/officeDocument/2006/relationships/hyperlink" Target="http://www.estif.org/solarkeymark/Links/Internal_links/network/sknwebdoclist/SKN_N0137R13_EqAbs.pdf" TargetMode="External"/><Relationship Id="rId29" Type="http://schemas.openxmlformats.org/officeDocument/2006/relationships/hyperlink" Target="mailto:Andreas.Bohren@spf.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if.org/solarkeymark/Links/Internal_links/network/sknwebdoclist/SKN_N0100R21_DecisionList.pdf" TargetMode="External"/><Relationship Id="rId24" Type="http://schemas.openxmlformats.org/officeDocument/2006/relationships/hyperlink" Target="http://www.estif.org/solarkeymark/Links/Internal_links/network/sknwebdoclist/SKN_N0388R0_InSituCertification.pdf" TargetMode="External"/><Relationship Id="rId32" Type="http://schemas.openxmlformats.org/officeDocument/2006/relationships/hyperlink" Target="https://attendee.gotowebinar.com/register/830020926875440768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tif.org/solarkeymark/Links/Internal_links/network/sknwebdoclist/SKN_N0387R0_applications%20for%209th%20call.zip" TargetMode="External"/><Relationship Id="rId23" Type="http://schemas.openxmlformats.org/officeDocument/2006/relationships/hyperlink" Target="http://www.estif.org/solarkeymark/Links/Internal_links/network/sknwebdoclist/SKN_N0393R0_RecFromWG-Thermodynamic.docx" TargetMode="External"/><Relationship Id="rId28" Type="http://schemas.openxmlformats.org/officeDocument/2006/relationships/hyperlink" Target="http://www.estif.org/solarkeymark/Links/Internal_links/network/sknwebdoclist/SKN_N0392R0_LIAISON164AtoQ-SKNandTC312.pdf" TargetMode="External"/><Relationship Id="rId36" Type="http://schemas.openxmlformats.org/officeDocument/2006/relationships/header" Target="header2.xml"/><Relationship Id="rId10" Type="http://schemas.openxmlformats.org/officeDocument/2006/relationships/hyperlink" Target="http://www.estif.org/solarkeymark/Links/Internal_links/network/sknwebdoclist/SKN_N0358R1_FinalMinutesM23.pdf" TargetMode="External"/><Relationship Id="rId19" Type="http://schemas.openxmlformats.org/officeDocument/2006/relationships/hyperlink" Target="http://www.estif.org/solarkeymark/Links/Internal_links/network/sknwebdoclist/SKN_N0383R0_Interpretation%20ISO9806.docx" TargetMode="External"/><Relationship Id="rId31" Type="http://schemas.openxmlformats.org/officeDocument/2006/relationships/hyperlink" Target="mailto:pedro.dias@estif.org" TargetMode="External"/><Relationship Id="rId4" Type="http://schemas.openxmlformats.org/officeDocument/2006/relationships/settings" Target="settings.xml"/><Relationship Id="rId9" Type="http://schemas.openxmlformats.org/officeDocument/2006/relationships/hyperlink" Target="https://goo.gl/forms/O77eQ0Q5z581aSSG3" TargetMode="External"/><Relationship Id="rId14" Type="http://schemas.openxmlformats.org/officeDocument/2006/relationships/hyperlink" Target="http://www.estif.org/solarkeymark/Links/Internal_links/network/sknwebdoclist/SKN_N0381R1-SCF9-Recommendations.docx" TargetMode="External"/><Relationship Id="rId22" Type="http://schemas.openxmlformats.org/officeDocument/2006/relationships/hyperlink" Target="http://www.estif.org/solarkeymark/Links/Internal_links/network/sknwebdoclist/SKN_N0379R0_AttendanceOverview.docx" TargetMode="External"/><Relationship Id="rId27" Type="http://schemas.openxmlformats.org/officeDocument/2006/relationships/hyperlink" Target="http://www.estif.org/solarkeymark/Links/Internal_links/network/sknwebdoclist/SKN_N0391R0_LIAISON164ExtractBS5918forCEN312.docx" TargetMode="External"/><Relationship Id="rId30" Type="http://schemas.openxmlformats.org/officeDocument/2006/relationships/hyperlink" Target="mailto:jen@solarkey.dk"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6BBC-99A5-4D32-9BBE-26DB3E9B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3745</Words>
  <Characters>22850</Characters>
  <Application>Microsoft Office Word</Application>
  <DocSecurity>0</DocSecurity>
  <Lines>190</Lines>
  <Paragraphs>53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SKN Agenda M14</vt:lpstr>
      <vt:lpstr>SKN Agenda M14</vt:lpstr>
      <vt:lpstr>SKN Agenda M14</vt:lpstr>
    </vt:vector>
  </TitlesOfParts>
  <LinksUpToDate>false</LinksUpToDate>
  <CharactersWithSpaces>26542</CharactersWithSpaces>
  <SharedDoc>false</SharedDoc>
  <HLinks>
    <vt:vector size="144" baseType="variant">
      <vt:variant>
        <vt:i4>2818071</vt:i4>
      </vt:variant>
      <vt:variant>
        <vt:i4>66</vt:i4>
      </vt:variant>
      <vt:variant>
        <vt:i4>0</vt:i4>
      </vt:variant>
      <vt:variant>
        <vt:i4>5</vt:i4>
      </vt:variant>
      <vt:variant>
        <vt:lpwstr>mailto:jen@solarkey.dk</vt:lpwstr>
      </vt:variant>
      <vt:variant>
        <vt:lpwstr/>
      </vt:variant>
      <vt:variant>
        <vt:i4>1507383</vt:i4>
      </vt:variant>
      <vt:variant>
        <vt:i4>63</vt:i4>
      </vt:variant>
      <vt:variant>
        <vt:i4>0</vt:i4>
      </vt:variant>
      <vt:variant>
        <vt:i4>5</vt:i4>
      </vt:variant>
      <vt:variant>
        <vt:lpwstr>mailto:drueck@itw.uni-stuttgart.de</vt:lpwstr>
      </vt:variant>
      <vt:variant>
        <vt:lpwstr/>
      </vt:variant>
      <vt:variant>
        <vt:i4>2031667</vt:i4>
      </vt:variant>
      <vt:variant>
        <vt:i4>60</vt:i4>
      </vt:variant>
      <vt:variant>
        <vt:i4>0</vt:i4>
      </vt:variant>
      <vt:variant>
        <vt:i4>5</vt:i4>
      </vt:variant>
      <vt:variant>
        <vt:lpwstr>http://www.estif.org/solarkeymark/Links/Internal_links/network/sknwebdoclist/Collector certification across the world.pdf</vt:lpwstr>
      </vt:variant>
      <vt:variant>
        <vt:lpwstr/>
      </vt:variant>
      <vt:variant>
        <vt:i4>589891</vt:i4>
      </vt:variant>
      <vt:variant>
        <vt:i4>57</vt:i4>
      </vt:variant>
      <vt:variant>
        <vt:i4>0</vt:i4>
      </vt:variant>
      <vt:variant>
        <vt:i4>5</vt:i4>
      </vt:variant>
      <vt:variant>
        <vt:lpwstr>http://www.estif.org/solarkeymark/Links/Internal_links/network/sknwebdoclist/SKN_N0189R0.docx</vt:lpwstr>
      </vt:variant>
      <vt:variant>
        <vt:lpwstr/>
      </vt:variant>
      <vt:variant>
        <vt:i4>1114185</vt:i4>
      </vt:variant>
      <vt:variant>
        <vt:i4>54</vt:i4>
      </vt:variant>
      <vt:variant>
        <vt:i4>0</vt:i4>
      </vt:variant>
      <vt:variant>
        <vt:i4>5</vt:i4>
      </vt:variant>
      <vt:variant>
        <vt:lpwstr>http://www.estif.org/solarkeymark/Links/Internal_links/network/sknwebdoclist/SKN_N0190R0.pdf</vt:lpwstr>
      </vt:variant>
      <vt:variant>
        <vt:lpwstr/>
      </vt:variant>
      <vt:variant>
        <vt:i4>65602</vt:i4>
      </vt:variant>
      <vt:variant>
        <vt:i4>51</vt:i4>
      </vt:variant>
      <vt:variant>
        <vt:i4>0</vt:i4>
      </vt:variant>
      <vt:variant>
        <vt:i4>5</vt:i4>
      </vt:variant>
      <vt:variant>
        <vt:lpwstr>http://www.estif.org/solarkeymark/Links/Internal_links/network/sknwebdoclist/SKN_N0191R0.doc</vt:lpwstr>
      </vt:variant>
      <vt:variant>
        <vt:lpwstr/>
      </vt:variant>
      <vt:variant>
        <vt:i4>131139</vt:i4>
      </vt:variant>
      <vt:variant>
        <vt:i4>48</vt:i4>
      </vt:variant>
      <vt:variant>
        <vt:i4>0</vt:i4>
      </vt:variant>
      <vt:variant>
        <vt:i4>5</vt:i4>
      </vt:variant>
      <vt:variant>
        <vt:lpwstr>http://www.estif.org/solarkeymark/Links/Internal_links/network/sknwebdoclist/SKN_N0183R1.doc</vt:lpwstr>
      </vt:variant>
      <vt:variant>
        <vt:lpwstr/>
      </vt:variant>
      <vt:variant>
        <vt:i4>327757</vt:i4>
      </vt:variant>
      <vt:variant>
        <vt:i4>45</vt:i4>
      </vt:variant>
      <vt:variant>
        <vt:i4>0</vt:i4>
      </vt:variant>
      <vt:variant>
        <vt:i4>5</vt:i4>
      </vt:variant>
      <vt:variant>
        <vt:lpwstr>http://www.estif.org/solarkeymark/Links/Internal_links/network/sknwebdoclist/SKN_N0165R0.doc</vt:lpwstr>
      </vt:variant>
      <vt:variant>
        <vt:lpwstr/>
      </vt:variant>
      <vt:variant>
        <vt:i4>196674</vt:i4>
      </vt:variant>
      <vt:variant>
        <vt:i4>42</vt:i4>
      </vt:variant>
      <vt:variant>
        <vt:i4>0</vt:i4>
      </vt:variant>
      <vt:variant>
        <vt:i4>5</vt:i4>
      </vt:variant>
      <vt:variant>
        <vt:lpwstr>http://www.estif.org/solarkeymark/Links/Internal_links/network/sknwebdoclist/SKN_N0193R0.doc</vt:lpwstr>
      </vt:variant>
      <vt:variant>
        <vt:lpwstr/>
      </vt:variant>
      <vt:variant>
        <vt:i4>1376329</vt:i4>
      </vt:variant>
      <vt:variant>
        <vt:i4>39</vt:i4>
      </vt:variant>
      <vt:variant>
        <vt:i4>0</vt:i4>
      </vt:variant>
      <vt:variant>
        <vt:i4>5</vt:i4>
      </vt:variant>
      <vt:variant>
        <vt:lpwstr>http://www.estif.org/solarkeymark/Links/Internal_links/network/sknwebdoclist/SKN_N0194R0.pdf</vt:lpwstr>
      </vt:variant>
      <vt:variant>
        <vt:lpwstr/>
      </vt:variant>
      <vt:variant>
        <vt:i4>458819</vt:i4>
      </vt:variant>
      <vt:variant>
        <vt:i4>36</vt:i4>
      </vt:variant>
      <vt:variant>
        <vt:i4>0</vt:i4>
      </vt:variant>
      <vt:variant>
        <vt:i4>5</vt:i4>
      </vt:variant>
      <vt:variant>
        <vt:lpwstr>http://www.estif.org/solarkeymark/Links/Internal_links/network/sknwebdoclist/SKN_N0187R0.doc</vt:lpwstr>
      </vt:variant>
      <vt:variant>
        <vt:lpwstr/>
      </vt:variant>
      <vt:variant>
        <vt:i4>393283</vt:i4>
      </vt:variant>
      <vt:variant>
        <vt:i4>33</vt:i4>
      </vt:variant>
      <vt:variant>
        <vt:i4>0</vt:i4>
      </vt:variant>
      <vt:variant>
        <vt:i4>5</vt:i4>
      </vt:variant>
      <vt:variant>
        <vt:lpwstr>http://www.estif.org/solarkeymark/Links/Internal_links/network/sknwebdoclist/SKN_N0186R0.doc</vt:lpwstr>
      </vt:variant>
      <vt:variant>
        <vt:lpwstr/>
      </vt:variant>
      <vt:variant>
        <vt:i4>393282</vt:i4>
      </vt:variant>
      <vt:variant>
        <vt:i4>30</vt:i4>
      </vt:variant>
      <vt:variant>
        <vt:i4>0</vt:i4>
      </vt:variant>
      <vt:variant>
        <vt:i4>5</vt:i4>
      </vt:variant>
      <vt:variant>
        <vt:lpwstr>http://www.estif.org/solarkeymark/Links/Internal_links/network/sknwebdoclist/SKN_N0192R4.doc</vt:lpwstr>
      </vt:variant>
      <vt:variant>
        <vt:lpwstr/>
      </vt:variant>
      <vt:variant>
        <vt:i4>1310792</vt:i4>
      </vt:variant>
      <vt:variant>
        <vt:i4>27</vt:i4>
      </vt:variant>
      <vt:variant>
        <vt:i4>0</vt:i4>
      </vt:variant>
      <vt:variant>
        <vt:i4>5</vt:i4>
      </vt:variant>
      <vt:variant>
        <vt:lpwstr>http://www.estif.org/solarkeymark/Links/Internal_links/network/sknwebdoclist/SKN_N0185R0.pdf</vt:lpwstr>
      </vt:variant>
      <vt:variant>
        <vt:lpwstr/>
      </vt:variant>
      <vt:variant>
        <vt:i4>1376328</vt:i4>
      </vt:variant>
      <vt:variant>
        <vt:i4>24</vt:i4>
      </vt:variant>
      <vt:variant>
        <vt:i4>0</vt:i4>
      </vt:variant>
      <vt:variant>
        <vt:i4>5</vt:i4>
      </vt:variant>
      <vt:variant>
        <vt:lpwstr>http://www.estif.org/solarkeymark/Links/Internal_links/network/sknwebdoclist/SKN_N0184R0.pdf</vt:lpwstr>
      </vt:variant>
      <vt:variant>
        <vt:lpwstr/>
      </vt:variant>
      <vt:variant>
        <vt:i4>4259931</vt:i4>
      </vt:variant>
      <vt:variant>
        <vt:i4>21</vt:i4>
      </vt:variant>
      <vt:variant>
        <vt:i4>0</vt:i4>
      </vt:variant>
      <vt:variant>
        <vt:i4>5</vt:i4>
      </vt:variant>
      <vt:variant>
        <vt:lpwstr>http://www.estif.org/solarkeymark/Links/Internal_links/network/sknwebdoclist/SKN_N0106R15.doc</vt:lpwstr>
      </vt:variant>
      <vt:variant>
        <vt:lpwstr/>
      </vt:variant>
      <vt:variant>
        <vt:i4>393291</vt:i4>
      </vt:variant>
      <vt:variant>
        <vt:i4>18</vt:i4>
      </vt:variant>
      <vt:variant>
        <vt:i4>0</vt:i4>
      </vt:variant>
      <vt:variant>
        <vt:i4>5</vt:i4>
      </vt:variant>
      <vt:variant>
        <vt:lpwstr>http://www.estif.org/solarkeymark/Links/Internal_links/network/sknwebdoclist/SKN_N0102R4.doc</vt:lpwstr>
      </vt:variant>
      <vt:variant>
        <vt:lpwstr/>
      </vt:variant>
      <vt:variant>
        <vt:i4>393291</vt:i4>
      </vt:variant>
      <vt:variant>
        <vt:i4>15</vt:i4>
      </vt:variant>
      <vt:variant>
        <vt:i4>0</vt:i4>
      </vt:variant>
      <vt:variant>
        <vt:i4>5</vt:i4>
      </vt:variant>
      <vt:variant>
        <vt:lpwstr>http://www.estif.org/solarkeymark/Links/Internal_links/network/sknwebdoclist/SKN_N0102R4.doc</vt:lpwstr>
      </vt:variant>
      <vt:variant>
        <vt:lpwstr/>
      </vt:variant>
      <vt:variant>
        <vt:i4>1441856</vt:i4>
      </vt:variant>
      <vt:variant>
        <vt:i4>12</vt:i4>
      </vt:variant>
      <vt:variant>
        <vt:i4>0</vt:i4>
      </vt:variant>
      <vt:variant>
        <vt:i4>5</vt:i4>
      </vt:variant>
      <vt:variant>
        <vt:lpwstr>http://www.estif.org/solarkeymark/Links/Internal_links/network/sknwebdoclist/SKN_N0100R7.pdf</vt:lpwstr>
      </vt:variant>
      <vt:variant>
        <vt:lpwstr/>
      </vt:variant>
      <vt:variant>
        <vt:i4>1048648</vt:i4>
      </vt:variant>
      <vt:variant>
        <vt:i4>9</vt:i4>
      </vt:variant>
      <vt:variant>
        <vt:i4>0</vt:i4>
      </vt:variant>
      <vt:variant>
        <vt:i4>5</vt:i4>
      </vt:variant>
      <vt:variant>
        <vt:lpwstr>http://www.estif.org/solarkeymark/Links/Internal_links/network/sknwebdoclist/SKN_N0181R0.pdf</vt:lpwstr>
      </vt:variant>
      <vt:variant>
        <vt:lpwstr/>
      </vt:variant>
      <vt:variant>
        <vt:i4>196675</vt:i4>
      </vt:variant>
      <vt:variant>
        <vt:i4>6</vt:i4>
      </vt:variant>
      <vt:variant>
        <vt:i4>0</vt:i4>
      </vt:variant>
      <vt:variant>
        <vt:i4>5</vt:i4>
      </vt:variant>
      <vt:variant>
        <vt:lpwstr>http://www.estif.org/solarkeymark/Links/Internal_links/network/sknwebdoclist/SKN_N0182R1.doc</vt:lpwstr>
      </vt:variant>
      <vt:variant>
        <vt:lpwstr/>
      </vt:variant>
      <vt:variant>
        <vt:i4>3211300</vt:i4>
      </vt:variant>
      <vt:variant>
        <vt:i4>3</vt:i4>
      </vt:variant>
      <vt:variant>
        <vt:i4>0</vt:i4>
      </vt:variant>
      <vt:variant>
        <vt:i4>5</vt:i4>
      </vt:variant>
      <vt:variant>
        <vt:lpwstr>https://docs.google.com/spreadsheet/viewform?formkey=dEJpdjNZN3RhalAwZ0RZUDJpOFhkYnc6MQ</vt:lpwstr>
      </vt:variant>
      <vt:variant>
        <vt:lpwstr/>
      </vt:variant>
      <vt:variant>
        <vt:i4>1835028</vt:i4>
      </vt:variant>
      <vt:variant>
        <vt:i4>0</vt:i4>
      </vt:variant>
      <vt:variant>
        <vt:i4>0</vt:i4>
      </vt:variant>
      <vt:variant>
        <vt:i4>5</vt:i4>
      </vt:variant>
      <vt:variant>
        <vt:lpwstr>http://www.din.de/cmd?level=tpl-artikel&amp;cmstextid=75992&amp;languageid=en</vt:lpwstr>
      </vt:variant>
      <vt:variant>
        <vt:lpwstr/>
      </vt:variant>
      <vt:variant>
        <vt:i4>1835028</vt:i4>
      </vt:variant>
      <vt:variant>
        <vt:i4>-1</vt:i4>
      </vt:variant>
      <vt:variant>
        <vt:i4>1201</vt:i4>
      </vt:variant>
      <vt:variant>
        <vt:i4>4</vt:i4>
      </vt:variant>
      <vt:variant>
        <vt:lpwstr>http://www.din.de/cmd?level=tpl-artikel&amp;cmstextid=75992&amp;languageid=en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SKN Agenda M14</dc:title>
  <dc:creator/>
  <cp:lastModifiedBy/>
  <cp:revision>1</cp:revision>
  <dcterms:created xsi:type="dcterms:W3CDTF">2018-02-19T11:00:00Z</dcterms:created>
  <dcterms:modified xsi:type="dcterms:W3CDTF">2018-02-28T17:42:00Z</dcterms:modified>
</cp:coreProperties>
</file>