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DAFD" w14:textId="77777777" w:rsidR="000F2605" w:rsidRDefault="000F2605" w:rsidP="00A64BD2">
      <w:pPr>
        <w:rPr>
          <w:lang w:val="es-ES"/>
        </w:rPr>
      </w:pPr>
    </w:p>
    <w:p w14:paraId="1B50D815" w14:textId="77777777" w:rsidR="00A64BD2" w:rsidRDefault="00A64BD2" w:rsidP="00A64BD2">
      <w:pPr>
        <w:rPr>
          <w:lang w:val="es-ES"/>
        </w:rPr>
      </w:pPr>
    </w:p>
    <w:p w14:paraId="077E4BA3" w14:textId="77777777" w:rsidR="00A64BD2" w:rsidRDefault="00A64BD2" w:rsidP="00A64BD2">
      <w:pPr>
        <w:rPr>
          <w:lang w:val="es-ES"/>
        </w:rPr>
      </w:pPr>
    </w:p>
    <w:p w14:paraId="132873ED" w14:textId="77777777" w:rsidR="00A64BD2" w:rsidRDefault="00A64BD2" w:rsidP="00A64BD2">
      <w:pPr>
        <w:rPr>
          <w:lang w:val="es-ES"/>
        </w:rPr>
      </w:pPr>
    </w:p>
    <w:p w14:paraId="11F3F80F" w14:textId="77777777" w:rsidR="00A64BD2" w:rsidRDefault="00A64BD2" w:rsidP="00A64BD2">
      <w:pPr>
        <w:rPr>
          <w:lang w:val="es-ES"/>
        </w:rPr>
      </w:pPr>
    </w:p>
    <w:p w14:paraId="57800A53" w14:textId="77777777" w:rsidR="00A64BD2" w:rsidRDefault="00A64BD2" w:rsidP="00A64BD2">
      <w:pPr>
        <w:jc w:val="center"/>
        <w:rPr>
          <w:b/>
          <w:sz w:val="40"/>
          <w:lang w:val="en-US"/>
        </w:rPr>
      </w:pPr>
      <w:r w:rsidRPr="00A64BD2">
        <w:rPr>
          <w:b/>
          <w:sz w:val="40"/>
          <w:lang w:val="en-US"/>
        </w:rPr>
        <w:t xml:space="preserve">Marketing Plan for the Solar </w:t>
      </w:r>
      <w:proofErr w:type="spellStart"/>
      <w:r w:rsidRPr="00A64BD2">
        <w:rPr>
          <w:b/>
          <w:sz w:val="40"/>
          <w:lang w:val="en-US"/>
        </w:rPr>
        <w:t>Keymark</w:t>
      </w:r>
      <w:proofErr w:type="spellEnd"/>
    </w:p>
    <w:p w14:paraId="6618F8CD" w14:textId="77777777" w:rsidR="00A64BD2" w:rsidRDefault="00A64BD2" w:rsidP="00A64BD2">
      <w:pPr>
        <w:jc w:val="center"/>
        <w:rPr>
          <w:b/>
          <w:sz w:val="40"/>
          <w:lang w:val="en-US"/>
        </w:rPr>
      </w:pPr>
    </w:p>
    <w:p w14:paraId="670DCAD4" w14:textId="77777777" w:rsidR="00A64BD2" w:rsidRDefault="00A64BD2" w:rsidP="00A64BD2">
      <w:pPr>
        <w:jc w:val="center"/>
        <w:rPr>
          <w:b/>
          <w:sz w:val="40"/>
          <w:lang w:val="en-US"/>
        </w:rPr>
      </w:pPr>
    </w:p>
    <w:p w14:paraId="172B189C" w14:textId="77777777" w:rsidR="00A64BD2" w:rsidRDefault="00A64BD2" w:rsidP="00A64BD2">
      <w:pPr>
        <w:jc w:val="center"/>
        <w:rPr>
          <w:b/>
          <w:sz w:val="40"/>
          <w:lang w:val="en-US"/>
        </w:rPr>
      </w:pPr>
    </w:p>
    <w:p w14:paraId="6B5BDA3B" w14:textId="77777777" w:rsidR="00A64BD2" w:rsidRDefault="00A64BD2" w:rsidP="00A64BD2">
      <w:pPr>
        <w:jc w:val="center"/>
        <w:rPr>
          <w:b/>
          <w:sz w:val="40"/>
          <w:lang w:val="en-US"/>
        </w:rPr>
      </w:pPr>
    </w:p>
    <w:p w14:paraId="3DD0072A" w14:textId="77777777" w:rsidR="00A64BD2" w:rsidRDefault="00A64BD2" w:rsidP="00A64BD2">
      <w:pPr>
        <w:jc w:val="center"/>
        <w:rPr>
          <w:b/>
          <w:sz w:val="40"/>
          <w:lang w:val="en-US"/>
        </w:rPr>
      </w:pPr>
    </w:p>
    <w:p w14:paraId="70AFA84D" w14:textId="77777777" w:rsidR="00A64BD2" w:rsidRPr="00A64BD2" w:rsidRDefault="00A64BD2" w:rsidP="00A64BD2">
      <w:pPr>
        <w:jc w:val="right"/>
        <w:rPr>
          <w:b/>
          <w:sz w:val="24"/>
          <w:lang w:val="es-ES"/>
        </w:rPr>
      </w:pPr>
      <w:r w:rsidRPr="00A64BD2">
        <w:rPr>
          <w:b/>
          <w:sz w:val="24"/>
          <w:lang w:val="es-ES"/>
        </w:rPr>
        <w:t>Geoffroy Cazenave</w:t>
      </w:r>
    </w:p>
    <w:p w14:paraId="1DD88E35" w14:textId="77777777" w:rsidR="00A64BD2" w:rsidRPr="00A64BD2" w:rsidRDefault="00A64BD2" w:rsidP="00A64BD2">
      <w:pPr>
        <w:jc w:val="right"/>
        <w:rPr>
          <w:b/>
          <w:sz w:val="24"/>
          <w:lang w:val="es-ES"/>
        </w:rPr>
      </w:pPr>
      <w:r w:rsidRPr="00A64BD2">
        <w:rPr>
          <w:b/>
          <w:sz w:val="24"/>
          <w:lang w:val="es-ES"/>
        </w:rPr>
        <w:t>Pedro Dias</w:t>
      </w:r>
    </w:p>
    <w:p w14:paraId="17D44107" w14:textId="77777777" w:rsidR="00A64BD2" w:rsidRPr="00A64BD2" w:rsidRDefault="00A64BD2" w:rsidP="00A64BD2">
      <w:pPr>
        <w:jc w:val="right"/>
        <w:rPr>
          <w:b/>
          <w:sz w:val="24"/>
          <w:lang w:val="en-US"/>
        </w:rPr>
      </w:pPr>
      <w:r w:rsidRPr="00A64BD2">
        <w:rPr>
          <w:b/>
          <w:sz w:val="24"/>
          <w:lang w:val="en-US"/>
        </w:rPr>
        <w:t>Jaime Fernández</w:t>
      </w:r>
    </w:p>
    <w:p w14:paraId="44CF5EBE" w14:textId="77777777" w:rsidR="00A64BD2" w:rsidRDefault="00A64BD2" w:rsidP="00A64BD2">
      <w:pPr>
        <w:jc w:val="right"/>
        <w:rPr>
          <w:b/>
          <w:sz w:val="24"/>
          <w:lang w:val="en-US"/>
        </w:rPr>
      </w:pPr>
      <w:r w:rsidRPr="00A64BD2">
        <w:rPr>
          <w:b/>
          <w:sz w:val="24"/>
          <w:lang w:val="en-US"/>
        </w:rPr>
        <w:t>Katharina Meyer</w:t>
      </w:r>
    </w:p>
    <w:p w14:paraId="62727783" w14:textId="77777777" w:rsidR="00A64BD2" w:rsidRPr="00A64BD2" w:rsidRDefault="00A64BD2" w:rsidP="00A64BD2">
      <w:pPr>
        <w:jc w:val="right"/>
        <w:rPr>
          <w:b/>
          <w:sz w:val="24"/>
          <w:lang w:val="en-US"/>
        </w:rPr>
      </w:pPr>
      <w:r w:rsidRPr="00A64BD2">
        <w:rPr>
          <w:b/>
          <w:sz w:val="24"/>
          <w:lang w:val="en-US"/>
        </w:rPr>
        <w:t>Marisol Oropeza</w:t>
      </w:r>
    </w:p>
    <w:p w14:paraId="5C5FCA49" w14:textId="77777777" w:rsidR="00A64BD2" w:rsidRDefault="00A64BD2" w:rsidP="00A64BD2">
      <w:pPr>
        <w:jc w:val="right"/>
        <w:rPr>
          <w:b/>
          <w:sz w:val="24"/>
          <w:lang w:val="en-US"/>
        </w:rPr>
      </w:pPr>
      <w:r>
        <w:rPr>
          <w:b/>
          <w:sz w:val="24"/>
          <w:lang w:val="en-US"/>
        </w:rPr>
        <w:t>Henry Rosik</w:t>
      </w:r>
    </w:p>
    <w:p w14:paraId="61E0295C" w14:textId="77777777" w:rsidR="00A64BD2" w:rsidRDefault="00A64BD2" w:rsidP="00A64BD2">
      <w:pPr>
        <w:jc w:val="right"/>
        <w:rPr>
          <w:b/>
          <w:sz w:val="24"/>
          <w:lang w:val="en-US"/>
        </w:rPr>
      </w:pPr>
    </w:p>
    <w:p w14:paraId="6F9F9C44" w14:textId="77777777" w:rsidR="00A64BD2" w:rsidRDefault="00A64BD2" w:rsidP="00A64BD2">
      <w:pPr>
        <w:jc w:val="right"/>
        <w:rPr>
          <w:b/>
          <w:sz w:val="24"/>
          <w:lang w:val="en-US"/>
        </w:rPr>
      </w:pPr>
    </w:p>
    <w:p w14:paraId="593AC17B" w14:textId="77777777" w:rsidR="00A64BD2" w:rsidRDefault="00A64BD2" w:rsidP="00A64BD2">
      <w:pPr>
        <w:jc w:val="right"/>
        <w:rPr>
          <w:b/>
          <w:sz w:val="24"/>
          <w:lang w:val="en-US"/>
        </w:rPr>
      </w:pPr>
    </w:p>
    <w:p w14:paraId="3E1D715D" w14:textId="77777777" w:rsidR="00A64BD2" w:rsidRDefault="00A64BD2" w:rsidP="00A64BD2">
      <w:pPr>
        <w:jc w:val="right"/>
        <w:rPr>
          <w:b/>
          <w:sz w:val="24"/>
          <w:lang w:val="en-US"/>
        </w:rPr>
      </w:pPr>
    </w:p>
    <w:p w14:paraId="0A92C2EC" w14:textId="77777777" w:rsidR="00A64BD2" w:rsidRDefault="00A64BD2" w:rsidP="00A64BD2">
      <w:pPr>
        <w:jc w:val="right"/>
        <w:rPr>
          <w:b/>
          <w:sz w:val="24"/>
          <w:lang w:val="en-US"/>
        </w:rPr>
      </w:pPr>
    </w:p>
    <w:p w14:paraId="3B4C8BCF" w14:textId="77777777" w:rsidR="00A64BD2" w:rsidRDefault="00A64BD2" w:rsidP="00A64BD2">
      <w:pPr>
        <w:jc w:val="both"/>
        <w:rPr>
          <w:b/>
          <w:sz w:val="24"/>
          <w:lang w:val="en-US"/>
        </w:rPr>
      </w:pPr>
      <w:r>
        <w:rPr>
          <w:b/>
          <w:sz w:val="24"/>
          <w:lang w:val="en-US"/>
        </w:rPr>
        <w:lastRenderedPageBreak/>
        <w:t>Index</w:t>
      </w:r>
    </w:p>
    <w:p w14:paraId="029C6742" w14:textId="77777777" w:rsidR="00A64BD2" w:rsidRDefault="00A64BD2" w:rsidP="00A64BD2">
      <w:pPr>
        <w:jc w:val="both"/>
        <w:rPr>
          <w:b/>
          <w:sz w:val="24"/>
          <w:lang w:val="en-US"/>
        </w:rPr>
      </w:pPr>
      <w:r>
        <w:rPr>
          <w:b/>
          <w:sz w:val="24"/>
          <w:lang w:val="en-US"/>
        </w:rPr>
        <w:t>1. Background</w:t>
      </w:r>
    </w:p>
    <w:p w14:paraId="45320766" w14:textId="77777777" w:rsidR="00A64BD2" w:rsidRDefault="00A64BD2" w:rsidP="00A64BD2">
      <w:pPr>
        <w:jc w:val="both"/>
        <w:rPr>
          <w:b/>
          <w:sz w:val="24"/>
          <w:lang w:val="en-US"/>
        </w:rPr>
      </w:pPr>
      <w:r>
        <w:rPr>
          <w:b/>
          <w:sz w:val="24"/>
          <w:lang w:val="en-US"/>
        </w:rPr>
        <w:t>2. Definitions</w:t>
      </w:r>
    </w:p>
    <w:p w14:paraId="2B52A548" w14:textId="77777777" w:rsidR="00A64BD2" w:rsidRDefault="00A64BD2" w:rsidP="00A64BD2">
      <w:pPr>
        <w:jc w:val="both"/>
        <w:rPr>
          <w:b/>
          <w:sz w:val="24"/>
          <w:lang w:val="en-US"/>
        </w:rPr>
      </w:pPr>
      <w:r>
        <w:rPr>
          <w:b/>
          <w:sz w:val="24"/>
          <w:lang w:val="en-US"/>
        </w:rPr>
        <w:t>3. Stakeholder Analysis</w:t>
      </w:r>
    </w:p>
    <w:p w14:paraId="1C9B81BE" w14:textId="77777777" w:rsidR="00A64BD2" w:rsidRDefault="00A64BD2" w:rsidP="00A64BD2">
      <w:pPr>
        <w:jc w:val="both"/>
        <w:rPr>
          <w:b/>
          <w:sz w:val="24"/>
          <w:lang w:val="en-US"/>
        </w:rPr>
      </w:pPr>
      <w:r>
        <w:rPr>
          <w:b/>
          <w:sz w:val="24"/>
          <w:lang w:val="en-US"/>
        </w:rPr>
        <w:t>4. Communication and Marketing goals</w:t>
      </w:r>
    </w:p>
    <w:p w14:paraId="14CD0D8C" w14:textId="77777777" w:rsidR="00A64BD2" w:rsidRDefault="00A64BD2" w:rsidP="00A64BD2">
      <w:pPr>
        <w:jc w:val="both"/>
        <w:rPr>
          <w:b/>
          <w:sz w:val="24"/>
          <w:lang w:val="en-US"/>
        </w:rPr>
      </w:pPr>
      <w:r>
        <w:rPr>
          <w:b/>
          <w:sz w:val="24"/>
          <w:lang w:val="en-US"/>
        </w:rPr>
        <w:t>5. Marketing Mix by stakeholder group</w:t>
      </w:r>
    </w:p>
    <w:p w14:paraId="198D7E31" w14:textId="77777777" w:rsidR="00DC03E7" w:rsidRDefault="00DC03E7" w:rsidP="00A64BD2">
      <w:pPr>
        <w:jc w:val="both"/>
        <w:rPr>
          <w:b/>
          <w:sz w:val="24"/>
          <w:lang w:val="en-US"/>
        </w:rPr>
      </w:pPr>
      <w:r>
        <w:rPr>
          <w:b/>
          <w:sz w:val="24"/>
          <w:lang w:val="en-US"/>
        </w:rPr>
        <w:t>6. Summary of ongoing and future tasks</w:t>
      </w:r>
    </w:p>
    <w:p w14:paraId="642ED878" w14:textId="77777777" w:rsidR="00A64BD2" w:rsidRDefault="00A64BD2" w:rsidP="00A64BD2">
      <w:pPr>
        <w:jc w:val="both"/>
        <w:rPr>
          <w:b/>
          <w:sz w:val="24"/>
          <w:lang w:val="en-US"/>
        </w:rPr>
      </w:pPr>
    </w:p>
    <w:p w14:paraId="7433560C" w14:textId="77777777" w:rsidR="00A64BD2" w:rsidRDefault="00A64BD2" w:rsidP="00A64BD2">
      <w:pPr>
        <w:jc w:val="both"/>
        <w:rPr>
          <w:b/>
          <w:sz w:val="24"/>
          <w:lang w:val="en-US"/>
        </w:rPr>
      </w:pPr>
    </w:p>
    <w:p w14:paraId="7078FE1F" w14:textId="77777777" w:rsidR="00A64BD2" w:rsidRDefault="00A64BD2" w:rsidP="00A64BD2">
      <w:pPr>
        <w:jc w:val="both"/>
        <w:rPr>
          <w:b/>
          <w:sz w:val="24"/>
          <w:lang w:val="en-US"/>
        </w:rPr>
      </w:pPr>
    </w:p>
    <w:p w14:paraId="6CB9DD86" w14:textId="77777777" w:rsidR="00A64BD2" w:rsidRDefault="00A64BD2" w:rsidP="00A64BD2">
      <w:pPr>
        <w:jc w:val="both"/>
        <w:rPr>
          <w:b/>
          <w:sz w:val="24"/>
          <w:lang w:val="en-US"/>
        </w:rPr>
      </w:pPr>
    </w:p>
    <w:p w14:paraId="31745E08" w14:textId="77777777" w:rsidR="00A64BD2" w:rsidRDefault="00A64BD2" w:rsidP="00A64BD2">
      <w:pPr>
        <w:jc w:val="both"/>
        <w:rPr>
          <w:b/>
          <w:sz w:val="24"/>
          <w:lang w:val="en-US"/>
        </w:rPr>
      </w:pPr>
    </w:p>
    <w:p w14:paraId="58483897" w14:textId="77777777" w:rsidR="00A64BD2" w:rsidRDefault="00A64BD2" w:rsidP="00A64BD2">
      <w:pPr>
        <w:jc w:val="both"/>
        <w:rPr>
          <w:b/>
          <w:sz w:val="24"/>
          <w:lang w:val="en-US"/>
        </w:rPr>
      </w:pPr>
    </w:p>
    <w:p w14:paraId="65AFD0F8" w14:textId="77777777" w:rsidR="00A64BD2" w:rsidRDefault="00A64BD2" w:rsidP="00A64BD2">
      <w:pPr>
        <w:jc w:val="both"/>
        <w:rPr>
          <w:b/>
          <w:sz w:val="24"/>
          <w:lang w:val="en-US"/>
        </w:rPr>
      </w:pPr>
    </w:p>
    <w:p w14:paraId="24F0AB50" w14:textId="77777777" w:rsidR="00A64BD2" w:rsidRDefault="00A64BD2" w:rsidP="00A64BD2">
      <w:pPr>
        <w:jc w:val="both"/>
        <w:rPr>
          <w:b/>
          <w:sz w:val="24"/>
          <w:lang w:val="en-US"/>
        </w:rPr>
      </w:pPr>
    </w:p>
    <w:p w14:paraId="3FE8E126" w14:textId="77777777" w:rsidR="00A64BD2" w:rsidRDefault="00A64BD2" w:rsidP="00A64BD2">
      <w:pPr>
        <w:jc w:val="both"/>
        <w:rPr>
          <w:b/>
          <w:sz w:val="24"/>
          <w:lang w:val="en-US"/>
        </w:rPr>
      </w:pPr>
    </w:p>
    <w:p w14:paraId="64123469" w14:textId="77777777" w:rsidR="00A64BD2" w:rsidRDefault="00A64BD2" w:rsidP="00A64BD2">
      <w:pPr>
        <w:jc w:val="both"/>
        <w:rPr>
          <w:b/>
          <w:sz w:val="24"/>
          <w:lang w:val="en-US"/>
        </w:rPr>
      </w:pPr>
    </w:p>
    <w:p w14:paraId="29719688" w14:textId="77777777" w:rsidR="00A64BD2" w:rsidRDefault="00A64BD2" w:rsidP="00A64BD2">
      <w:pPr>
        <w:jc w:val="both"/>
        <w:rPr>
          <w:b/>
          <w:sz w:val="24"/>
          <w:lang w:val="en-US"/>
        </w:rPr>
      </w:pPr>
    </w:p>
    <w:p w14:paraId="05A8B8F3" w14:textId="77777777" w:rsidR="00A64BD2" w:rsidRDefault="00A64BD2" w:rsidP="00A64BD2">
      <w:pPr>
        <w:jc w:val="both"/>
        <w:rPr>
          <w:b/>
          <w:sz w:val="24"/>
          <w:lang w:val="en-US"/>
        </w:rPr>
      </w:pPr>
    </w:p>
    <w:p w14:paraId="34CBF814" w14:textId="77777777" w:rsidR="00A64BD2" w:rsidRDefault="00A64BD2" w:rsidP="00A64BD2">
      <w:pPr>
        <w:jc w:val="both"/>
        <w:rPr>
          <w:b/>
          <w:sz w:val="24"/>
          <w:lang w:val="en-US"/>
        </w:rPr>
      </w:pPr>
    </w:p>
    <w:p w14:paraId="0FF8DAC7" w14:textId="77777777" w:rsidR="00A64BD2" w:rsidRDefault="00A64BD2" w:rsidP="00A64BD2">
      <w:pPr>
        <w:jc w:val="both"/>
        <w:rPr>
          <w:b/>
          <w:sz w:val="24"/>
          <w:lang w:val="en-US"/>
        </w:rPr>
      </w:pPr>
    </w:p>
    <w:p w14:paraId="58EDD105" w14:textId="77777777" w:rsidR="00A64BD2" w:rsidRDefault="00A64BD2" w:rsidP="00A64BD2">
      <w:pPr>
        <w:jc w:val="both"/>
        <w:rPr>
          <w:b/>
          <w:sz w:val="24"/>
          <w:lang w:val="en-US"/>
        </w:rPr>
      </w:pPr>
    </w:p>
    <w:p w14:paraId="367886A8" w14:textId="77777777" w:rsidR="00A64BD2" w:rsidRDefault="00A64BD2" w:rsidP="00A64BD2">
      <w:pPr>
        <w:jc w:val="both"/>
        <w:rPr>
          <w:b/>
          <w:sz w:val="24"/>
          <w:lang w:val="en-US"/>
        </w:rPr>
      </w:pPr>
    </w:p>
    <w:p w14:paraId="48D2ACB4" w14:textId="77777777" w:rsidR="00A64BD2" w:rsidRDefault="00A64BD2" w:rsidP="00A64BD2">
      <w:pPr>
        <w:jc w:val="both"/>
        <w:rPr>
          <w:b/>
          <w:sz w:val="24"/>
          <w:lang w:val="en-US"/>
        </w:rPr>
      </w:pPr>
    </w:p>
    <w:p w14:paraId="7FE7D5DA" w14:textId="77777777" w:rsidR="00A64BD2" w:rsidRPr="00A64BD2" w:rsidRDefault="00A64BD2" w:rsidP="00651C89">
      <w:pPr>
        <w:pStyle w:val="ListParagraph"/>
        <w:numPr>
          <w:ilvl w:val="0"/>
          <w:numId w:val="1"/>
        </w:numPr>
        <w:jc w:val="both"/>
        <w:rPr>
          <w:rFonts w:asciiTheme="minorHAnsi" w:hAnsiTheme="minorHAnsi"/>
          <w:b/>
          <w:sz w:val="24"/>
          <w:lang w:val="en-US"/>
        </w:rPr>
      </w:pPr>
      <w:r w:rsidRPr="00A64BD2">
        <w:rPr>
          <w:rFonts w:asciiTheme="minorHAnsi" w:hAnsiTheme="minorHAnsi"/>
          <w:b/>
          <w:sz w:val="24"/>
          <w:lang w:val="en-US"/>
        </w:rPr>
        <w:t>BACKGROUND</w:t>
      </w:r>
    </w:p>
    <w:p w14:paraId="43A52BD2" w14:textId="578A01EB" w:rsidR="00783C55" w:rsidRPr="00783C55" w:rsidRDefault="00783C55" w:rsidP="00783C55">
      <w:pPr>
        <w:jc w:val="both"/>
        <w:rPr>
          <w:rFonts w:asciiTheme="minorHAnsi" w:hAnsiTheme="minorHAnsi"/>
          <w:lang w:val="en-US"/>
        </w:rPr>
      </w:pPr>
      <w:r w:rsidRPr="00783C55">
        <w:rPr>
          <w:rFonts w:asciiTheme="minorHAnsi" w:hAnsiTheme="minorHAnsi"/>
          <w:lang w:val="en-US"/>
        </w:rPr>
        <w:lastRenderedPageBreak/>
        <w:t>Following the decision of the SKN to address, under the action plan, to launch a “Marketing and Communication WG”, one of the goals defined was to assess the needs of SKN in terms of promotion and marketing. This work, carried out by the SKN Communication Working Group over 2016, resulted in a proposal to develop a marketing plan for SKN (as well as some resources), which was included in a SCF project (8C07.1). The SKN Communication Working Group has worked since March 2017 on the development</w:t>
      </w:r>
      <w:r>
        <w:rPr>
          <w:rFonts w:asciiTheme="minorHAnsi" w:hAnsiTheme="minorHAnsi"/>
          <w:lang w:val="en-US"/>
        </w:rPr>
        <w:t xml:space="preserve"> of the current Marketing Plan.</w:t>
      </w:r>
    </w:p>
    <w:p w14:paraId="2E472D5F" w14:textId="1CAD5905" w:rsidR="00783C55" w:rsidRPr="00783C55" w:rsidRDefault="00783C55" w:rsidP="00783C55">
      <w:pPr>
        <w:jc w:val="both"/>
        <w:rPr>
          <w:rFonts w:asciiTheme="minorHAnsi" w:hAnsiTheme="minorHAnsi"/>
          <w:lang w:val="en-US"/>
        </w:rPr>
      </w:pPr>
      <w:r w:rsidRPr="00783C55">
        <w:rPr>
          <w:rFonts w:asciiTheme="minorHAnsi" w:hAnsiTheme="minorHAnsi"/>
          <w:lang w:val="en-US"/>
        </w:rPr>
        <w:t>With the support of an external consultant in communications and marketing, the working group has been able to acquire the necessary knowledge to develop such a plan and started to structure their work accordi</w:t>
      </w:r>
      <w:r>
        <w:rPr>
          <w:rFonts w:asciiTheme="minorHAnsi" w:hAnsiTheme="minorHAnsi"/>
          <w:lang w:val="en-US"/>
        </w:rPr>
        <w:t xml:space="preserve">ngly via the use online tools. </w:t>
      </w:r>
    </w:p>
    <w:p w14:paraId="6D5F2C3A" w14:textId="30AC6E21" w:rsidR="00783C55" w:rsidRPr="00783C55" w:rsidRDefault="00783C55" w:rsidP="00783C55">
      <w:pPr>
        <w:jc w:val="both"/>
        <w:rPr>
          <w:rFonts w:asciiTheme="minorHAnsi" w:hAnsiTheme="minorHAnsi"/>
          <w:lang w:val="en-US"/>
        </w:rPr>
      </w:pPr>
      <w:r w:rsidRPr="00783C55">
        <w:rPr>
          <w:rFonts w:asciiTheme="minorHAnsi" w:hAnsiTheme="minorHAnsi"/>
          <w:lang w:val="en-US"/>
        </w:rPr>
        <w:t xml:space="preserve">Based on the work produced by the SKN Strategy Working Group, the Communication Working Group has been able to identify and profile in detail the potential target groups which could interest SKN </w:t>
      </w:r>
      <w:r>
        <w:rPr>
          <w:rFonts w:asciiTheme="minorHAnsi" w:hAnsiTheme="minorHAnsi"/>
          <w:lang w:val="en-US"/>
        </w:rPr>
        <w:t xml:space="preserve">to promote the Solar </w:t>
      </w:r>
      <w:proofErr w:type="spellStart"/>
      <w:r>
        <w:rPr>
          <w:rFonts w:asciiTheme="minorHAnsi" w:hAnsiTheme="minorHAnsi"/>
          <w:lang w:val="en-US"/>
        </w:rPr>
        <w:t>Keymark</w:t>
      </w:r>
      <w:proofErr w:type="spellEnd"/>
      <w:r>
        <w:rPr>
          <w:rFonts w:asciiTheme="minorHAnsi" w:hAnsiTheme="minorHAnsi"/>
          <w:lang w:val="en-US"/>
        </w:rPr>
        <w:t xml:space="preserve">. </w:t>
      </w:r>
    </w:p>
    <w:p w14:paraId="218B2725" w14:textId="2922603A" w:rsidR="00783C55" w:rsidRPr="00783C55" w:rsidRDefault="00783C55" w:rsidP="00783C55">
      <w:pPr>
        <w:jc w:val="both"/>
        <w:rPr>
          <w:rFonts w:asciiTheme="minorHAnsi" w:hAnsiTheme="minorHAnsi"/>
          <w:lang w:val="en-US"/>
        </w:rPr>
      </w:pPr>
      <w:r w:rsidRPr="00783C55">
        <w:rPr>
          <w:rFonts w:asciiTheme="minorHAnsi" w:hAnsiTheme="minorHAnsi"/>
          <w:lang w:val="en-US"/>
        </w:rPr>
        <w:t>This process included a review by peers of the different identified targets as well as an equal repartition of the work between the different Working Group members to ide</w:t>
      </w:r>
      <w:r>
        <w:rPr>
          <w:rFonts w:asciiTheme="minorHAnsi" w:hAnsiTheme="minorHAnsi"/>
          <w:lang w:val="en-US"/>
        </w:rPr>
        <w:t>ntify potential target’s needs.</w:t>
      </w:r>
    </w:p>
    <w:p w14:paraId="52DD195A" w14:textId="1A8BF55F" w:rsidR="00783C55" w:rsidRPr="00783C55" w:rsidRDefault="00783C55" w:rsidP="00783C55">
      <w:pPr>
        <w:jc w:val="both"/>
        <w:rPr>
          <w:rFonts w:asciiTheme="minorHAnsi" w:hAnsiTheme="minorHAnsi"/>
          <w:lang w:val="en-US"/>
        </w:rPr>
      </w:pPr>
      <w:r w:rsidRPr="00783C55">
        <w:rPr>
          <w:rFonts w:asciiTheme="minorHAnsi" w:hAnsiTheme="minorHAnsi"/>
          <w:lang w:val="en-US"/>
        </w:rPr>
        <w:t>The support of the external consultant, Marisol Oropeza from Matters Consulting, has been determinant to process the information and drive the work of the Communications Working Group towards a structure</w:t>
      </w:r>
      <w:r w:rsidR="00242968">
        <w:rPr>
          <w:rFonts w:asciiTheme="minorHAnsi" w:hAnsiTheme="minorHAnsi"/>
          <w:lang w:val="en-US"/>
        </w:rPr>
        <w:t>d</w:t>
      </w:r>
      <w:r w:rsidRPr="00783C55">
        <w:rPr>
          <w:rFonts w:asciiTheme="minorHAnsi" w:hAnsiTheme="minorHAnsi"/>
          <w:lang w:val="en-US"/>
        </w:rPr>
        <w:t xml:space="preserve"> and understandable manner of approachi</w:t>
      </w:r>
      <w:r>
        <w:rPr>
          <w:rFonts w:asciiTheme="minorHAnsi" w:hAnsiTheme="minorHAnsi"/>
          <w:lang w:val="en-US"/>
        </w:rPr>
        <w:t xml:space="preserve">ng on </w:t>
      </w:r>
      <w:r w:rsidR="004B6F50">
        <w:rPr>
          <w:rFonts w:asciiTheme="minorHAnsi" w:hAnsiTheme="minorHAnsi"/>
          <w:lang w:val="en-US"/>
        </w:rPr>
        <w:t xml:space="preserve">a </w:t>
      </w:r>
      <w:r>
        <w:rPr>
          <w:rFonts w:asciiTheme="minorHAnsi" w:hAnsiTheme="minorHAnsi"/>
          <w:lang w:val="en-US"/>
        </w:rPr>
        <w:t>good basis this document.</w:t>
      </w:r>
    </w:p>
    <w:p w14:paraId="4D64C560" w14:textId="5B938149" w:rsidR="00783C55" w:rsidRPr="00783C55" w:rsidRDefault="00783C55" w:rsidP="00783C55">
      <w:pPr>
        <w:jc w:val="both"/>
        <w:rPr>
          <w:rFonts w:asciiTheme="minorHAnsi" w:hAnsiTheme="minorHAnsi"/>
          <w:lang w:val="en-US"/>
        </w:rPr>
      </w:pPr>
      <w:r w:rsidRPr="00783C55">
        <w:rPr>
          <w:rFonts w:asciiTheme="minorHAnsi" w:hAnsiTheme="minorHAnsi"/>
          <w:lang w:val="en-US"/>
        </w:rPr>
        <w:t xml:space="preserve">The current document has been </w:t>
      </w:r>
      <w:proofErr w:type="spellStart"/>
      <w:r w:rsidRPr="00783C55">
        <w:rPr>
          <w:rFonts w:asciiTheme="minorHAnsi" w:hAnsiTheme="minorHAnsi"/>
          <w:lang w:val="en-US"/>
        </w:rPr>
        <w:t>finalised</w:t>
      </w:r>
      <w:proofErr w:type="spellEnd"/>
      <w:r w:rsidRPr="00783C55">
        <w:rPr>
          <w:rFonts w:asciiTheme="minorHAnsi" w:hAnsiTheme="minorHAnsi"/>
          <w:lang w:val="en-US"/>
        </w:rPr>
        <w:t xml:space="preserve"> by the following members of the SKN Communications Working Group: Jaime Fernandez, Jan Erik Nielse</w:t>
      </w:r>
      <w:r>
        <w:rPr>
          <w:rFonts w:asciiTheme="minorHAnsi" w:hAnsiTheme="minorHAnsi"/>
          <w:lang w:val="en-US"/>
        </w:rPr>
        <w:t>n, Pedro Dias</w:t>
      </w:r>
      <w:r w:rsidR="00242968">
        <w:rPr>
          <w:rFonts w:asciiTheme="minorHAnsi" w:hAnsiTheme="minorHAnsi"/>
          <w:lang w:val="en-US"/>
        </w:rPr>
        <w:t>, Henry Rosik</w:t>
      </w:r>
      <w:r>
        <w:rPr>
          <w:rFonts w:asciiTheme="minorHAnsi" w:hAnsiTheme="minorHAnsi"/>
          <w:lang w:val="en-US"/>
        </w:rPr>
        <w:t xml:space="preserve"> and Britt Bremer.</w:t>
      </w:r>
    </w:p>
    <w:p w14:paraId="21F80900" w14:textId="7F171139" w:rsidR="00783C55" w:rsidRPr="00783C55" w:rsidRDefault="00783C55" w:rsidP="00783C55">
      <w:pPr>
        <w:jc w:val="both"/>
        <w:rPr>
          <w:rFonts w:asciiTheme="minorHAnsi" w:hAnsiTheme="minorHAnsi"/>
          <w:lang w:val="en-US"/>
        </w:rPr>
      </w:pPr>
      <w:r w:rsidRPr="00783C55">
        <w:rPr>
          <w:rFonts w:asciiTheme="minorHAnsi" w:hAnsiTheme="minorHAnsi"/>
          <w:lang w:val="en-US"/>
        </w:rPr>
        <w:t>The following marketing plan is a first draft and will be updated based on the comments provided by the SKN members dur</w:t>
      </w:r>
      <w:r>
        <w:rPr>
          <w:rFonts w:asciiTheme="minorHAnsi" w:hAnsiTheme="minorHAnsi"/>
          <w:lang w:val="en-US"/>
        </w:rPr>
        <w:t>ing the SKN annual assembly.</w:t>
      </w:r>
    </w:p>
    <w:p w14:paraId="52F59D11" w14:textId="77777777" w:rsidR="002A3AA3" w:rsidRPr="002A3AA3" w:rsidRDefault="00783C55" w:rsidP="002A3AA3">
      <w:pPr>
        <w:jc w:val="both"/>
        <w:rPr>
          <w:rFonts w:asciiTheme="minorHAnsi" w:hAnsiTheme="minorHAnsi"/>
          <w:lang w:val="en-US"/>
        </w:rPr>
      </w:pPr>
      <w:proofErr w:type="gramStart"/>
      <w:r w:rsidRPr="002A3AA3">
        <w:rPr>
          <w:rFonts w:asciiTheme="minorHAnsi" w:hAnsiTheme="minorHAnsi"/>
          <w:lang w:val="en-US"/>
        </w:rPr>
        <w:t>As a result of</w:t>
      </w:r>
      <w:proofErr w:type="gramEnd"/>
      <w:r w:rsidRPr="002A3AA3">
        <w:rPr>
          <w:rFonts w:asciiTheme="minorHAnsi" w:hAnsiTheme="minorHAnsi"/>
          <w:lang w:val="en-US"/>
        </w:rPr>
        <w:t xml:space="preserve"> the Strategy and Communications Working groups, this Marketing Plan aims at giving the basis of a SKN structured communications which promotes its services approach, including the current “services” as well as those which are in current development and those which could be developed in a close future.</w:t>
      </w:r>
    </w:p>
    <w:p w14:paraId="21AD01CC" w14:textId="77777777" w:rsidR="002A3AA3" w:rsidRDefault="002A3AA3" w:rsidP="002A3AA3">
      <w:pPr>
        <w:pStyle w:val="ListParagraph"/>
        <w:jc w:val="both"/>
        <w:rPr>
          <w:rFonts w:asciiTheme="minorHAnsi" w:hAnsiTheme="minorHAnsi"/>
          <w:lang w:val="en-US"/>
        </w:rPr>
      </w:pPr>
    </w:p>
    <w:p w14:paraId="35777CD1" w14:textId="63F0A313" w:rsidR="00A64BD2" w:rsidRPr="00A64BD2" w:rsidRDefault="00A64BD2" w:rsidP="002A3AA3">
      <w:pPr>
        <w:pStyle w:val="ListParagraph"/>
        <w:numPr>
          <w:ilvl w:val="0"/>
          <w:numId w:val="1"/>
        </w:numPr>
        <w:jc w:val="both"/>
        <w:rPr>
          <w:rFonts w:asciiTheme="minorHAnsi" w:hAnsiTheme="minorHAnsi"/>
          <w:b/>
          <w:sz w:val="24"/>
          <w:lang w:val="en-US"/>
        </w:rPr>
      </w:pPr>
      <w:r w:rsidRPr="00A64BD2">
        <w:rPr>
          <w:rFonts w:asciiTheme="minorHAnsi" w:hAnsiTheme="minorHAnsi"/>
          <w:b/>
          <w:sz w:val="24"/>
          <w:lang w:val="en-US"/>
        </w:rPr>
        <w:t>DEFINITIONS</w:t>
      </w:r>
    </w:p>
    <w:p w14:paraId="43FC1F30" w14:textId="196844E0" w:rsidR="00A64BD2" w:rsidRPr="00A64BD2" w:rsidRDefault="00A64BD2" w:rsidP="00A64BD2">
      <w:pPr>
        <w:spacing w:after="0" w:line="216" w:lineRule="auto"/>
        <w:rPr>
          <w:rFonts w:asciiTheme="minorHAnsi" w:hAnsiTheme="minorHAnsi" w:cs="Arial"/>
          <w:szCs w:val="24"/>
          <w:lang w:val="en-US"/>
        </w:rPr>
      </w:pPr>
      <w:r w:rsidRPr="00A64BD2">
        <w:rPr>
          <w:rFonts w:asciiTheme="minorHAnsi" w:hAnsiTheme="minorHAnsi" w:cs="Arial"/>
          <w:szCs w:val="24"/>
          <w:lang w:val="en-US"/>
        </w:rPr>
        <w:t>The approach that was followed</w:t>
      </w:r>
      <w:r w:rsidR="009E4BE6">
        <w:rPr>
          <w:rFonts w:asciiTheme="minorHAnsi" w:hAnsiTheme="minorHAnsi" w:cs="Arial"/>
          <w:szCs w:val="24"/>
          <w:lang w:val="en-US"/>
        </w:rPr>
        <w:t xml:space="preserve"> to develop this marketing plan</w:t>
      </w:r>
      <w:r w:rsidRPr="00A64BD2">
        <w:rPr>
          <w:rFonts w:asciiTheme="minorHAnsi" w:hAnsiTheme="minorHAnsi" w:cs="Arial"/>
          <w:szCs w:val="24"/>
          <w:lang w:val="en-US"/>
        </w:rPr>
        <w:t xml:space="preserve"> was to consider the Solar </w:t>
      </w:r>
      <w:proofErr w:type="spellStart"/>
      <w:r w:rsidRPr="00A64BD2">
        <w:rPr>
          <w:rFonts w:asciiTheme="minorHAnsi" w:hAnsiTheme="minorHAnsi" w:cs="Arial"/>
          <w:szCs w:val="24"/>
          <w:lang w:val="en-US"/>
        </w:rPr>
        <w:t>Keymark</w:t>
      </w:r>
      <w:proofErr w:type="spellEnd"/>
      <w:r w:rsidRPr="00A64BD2">
        <w:rPr>
          <w:rFonts w:asciiTheme="minorHAnsi" w:hAnsiTheme="minorHAnsi" w:cs="Arial"/>
          <w:szCs w:val="24"/>
          <w:lang w:val="en-US"/>
        </w:rPr>
        <w:t xml:space="preserve"> Network(SKN) as if it w</w:t>
      </w:r>
      <w:r w:rsidR="009E4BE6">
        <w:rPr>
          <w:rFonts w:asciiTheme="minorHAnsi" w:hAnsiTheme="minorHAnsi" w:cs="Arial"/>
          <w:szCs w:val="24"/>
          <w:lang w:val="en-US"/>
        </w:rPr>
        <w:t>as</w:t>
      </w:r>
      <w:r w:rsidRPr="00A64BD2">
        <w:rPr>
          <w:rFonts w:asciiTheme="minorHAnsi" w:hAnsiTheme="minorHAnsi" w:cs="Arial"/>
          <w:szCs w:val="24"/>
          <w:lang w:val="en-US"/>
        </w:rPr>
        <w:t xml:space="preserve"> a company with the</w:t>
      </w:r>
      <w:r w:rsidR="009E4BE6">
        <w:rPr>
          <w:rFonts w:asciiTheme="minorHAnsi" w:hAnsiTheme="minorHAnsi" w:cs="Arial"/>
          <w:szCs w:val="24"/>
          <w:lang w:val="en-US"/>
        </w:rPr>
        <w:t xml:space="preserve"> following</w:t>
      </w:r>
      <w:r w:rsidRPr="00A64BD2">
        <w:rPr>
          <w:rFonts w:asciiTheme="minorHAnsi" w:hAnsiTheme="minorHAnsi" w:cs="Arial"/>
          <w:szCs w:val="24"/>
          <w:lang w:val="en-US"/>
        </w:rPr>
        <w:t xml:space="preserve"> characteristics:</w:t>
      </w:r>
    </w:p>
    <w:p w14:paraId="3A45564B" w14:textId="77777777" w:rsidR="00A64BD2" w:rsidRPr="00A64BD2" w:rsidRDefault="00A64BD2" w:rsidP="00A64BD2">
      <w:pPr>
        <w:spacing w:after="0" w:line="216" w:lineRule="auto"/>
        <w:rPr>
          <w:rFonts w:asciiTheme="minorHAnsi" w:hAnsiTheme="minorHAnsi" w:cs="Arial"/>
          <w:szCs w:val="24"/>
          <w:lang w:val="en-US"/>
        </w:rPr>
      </w:pPr>
    </w:p>
    <w:p w14:paraId="110C5DA1" w14:textId="77777777" w:rsidR="00A64BD2" w:rsidRPr="00A64BD2" w:rsidRDefault="00A64BD2" w:rsidP="00651C89">
      <w:pPr>
        <w:numPr>
          <w:ilvl w:val="0"/>
          <w:numId w:val="2"/>
        </w:numPr>
        <w:spacing w:after="0" w:line="216" w:lineRule="auto"/>
        <w:ind w:left="1080"/>
        <w:contextualSpacing/>
        <w:rPr>
          <w:rFonts w:asciiTheme="minorHAnsi" w:hAnsiTheme="minorHAnsi" w:cs="Arial"/>
          <w:szCs w:val="24"/>
          <w:lang w:val="en-US"/>
        </w:rPr>
      </w:pPr>
      <w:r w:rsidRPr="007F3C72">
        <w:rPr>
          <w:rFonts w:asciiTheme="minorHAnsi" w:hAnsiTheme="minorHAnsi" w:cs="Arial"/>
          <w:b/>
          <w:szCs w:val="24"/>
          <w:lang w:val="en-US"/>
        </w:rPr>
        <w:t xml:space="preserve">The SKN offers the </w:t>
      </w:r>
      <w:r w:rsidRPr="007F3C72">
        <w:rPr>
          <w:rFonts w:asciiTheme="minorHAnsi" w:hAnsiTheme="minorHAnsi" w:cs="Arial"/>
          <w:b/>
          <w:szCs w:val="24"/>
          <w:u w:val="single"/>
          <w:lang w:val="en-US"/>
        </w:rPr>
        <w:t>main service</w:t>
      </w:r>
      <w:r w:rsidRPr="007F3C72">
        <w:rPr>
          <w:rFonts w:asciiTheme="minorHAnsi" w:hAnsiTheme="minorHAnsi" w:cs="Arial"/>
          <w:b/>
          <w:szCs w:val="24"/>
          <w:lang w:val="en-US"/>
        </w:rPr>
        <w:t xml:space="preserve"> of the Solar </w:t>
      </w:r>
      <w:proofErr w:type="spellStart"/>
      <w:r w:rsidRPr="007F3C72">
        <w:rPr>
          <w:rFonts w:asciiTheme="minorHAnsi" w:hAnsiTheme="minorHAnsi" w:cs="Arial"/>
          <w:b/>
          <w:szCs w:val="24"/>
          <w:lang w:val="en-US"/>
        </w:rPr>
        <w:t>Keymark</w:t>
      </w:r>
      <w:proofErr w:type="spellEnd"/>
      <w:r w:rsidRPr="007F3C72">
        <w:rPr>
          <w:rFonts w:asciiTheme="minorHAnsi" w:hAnsiTheme="minorHAnsi" w:cs="Arial"/>
          <w:b/>
          <w:szCs w:val="24"/>
          <w:lang w:val="en-US"/>
        </w:rPr>
        <w:t xml:space="preserve">, </w:t>
      </w:r>
      <w:proofErr w:type="gramStart"/>
      <w:r w:rsidRPr="007F3C72">
        <w:rPr>
          <w:rFonts w:asciiTheme="minorHAnsi" w:hAnsiTheme="minorHAnsi" w:cs="Arial"/>
          <w:b/>
          <w:szCs w:val="24"/>
          <w:lang w:val="en-US"/>
        </w:rPr>
        <w:t>a European Quality Mark for OEM manufacturers</w:t>
      </w:r>
      <w:proofErr w:type="gramEnd"/>
      <w:r w:rsidRPr="007F3C72">
        <w:rPr>
          <w:rFonts w:asciiTheme="minorHAnsi" w:hAnsiTheme="minorHAnsi" w:cs="Arial"/>
          <w:b/>
          <w:szCs w:val="24"/>
          <w:lang w:val="en-US"/>
        </w:rPr>
        <w:t xml:space="preserve"> and OBL companies</w:t>
      </w:r>
      <w:r w:rsidRPr="00A64BD2">
        <w:rPr>
          <w:rFonts w:asciiTheme="minorHAnsi" w:hAnsiTheme="minorHAnsi" w:cs="Arial"/>
          <w:szCs w:val="24"/>
          <w:lang w:val="en-US"/>
        </w:rPr>
        <w:t xml:space="preserve">. </w:t>
      </w:r>
      <w:proofErr w:type="gramStart"/>
      <w:r w:rsidRPr="00A64BD2">
        <w:rPr>
          <w:rFonts w:asciiTheme="minorHAnsi" w:hAnsiTheme="minorHAnsi" w:cs="Arial"/>
          <w:szCs w:val="24"/>
          <w:lang w:val="en-US"/>
        </w:rPr>
        <w:t>The certification activities are managed by the SK Operators</w:t>
      </w:r>
      <w:proofErr w:type="gramEnd"/>
      <w:r w:rsidRPr="00A64BD2">
        <w:rPr>
          <w:rFonts w:asciiTheme="minorHAnsi" w:hAnsiTheme="minorHAnsi" w:cs="Arial"/>
          <w:szCs w:val="24"/>
          <w:lang w:val="en-US"/>
        </w:rPr>
        <w:t xml:space="preserve"> (CB, TL and IB)</w:t>
      </w:r>
      <w:r w:rsidR="009E4BE6">
        <w:rPr>
          <w:rFonts w:asciiTheme="minorHAnsi" w:hAnsiTheme="minorHAnsi" w:cs="Arial"/>
          <w:szCs w:val="24"/>
          <w:lang w:val="en-US"/>
        </w:rPr>
        <w:t>;</w:t>
      </w:r>
    </w:p>
    <w:p w14:paraId="2270AFEC" w14:textId="77777777" w:rsidR="00A64BD2" w:rsidRPr="00A64BD2" w:rsidRDefault="00A64BD2" w:rsidP="00A64BD2">
      <w:pPr>
        <w:spacing w:after="0" w:line="216" w:lineRule="auto"/>
        <w:ind w:left="1080"/>
        <w:contextualSpacing/>
        <w:rPr>
          <w:rFonts w:asciiTheme="minorHAnsi" w:hAnsiTheme="minorHAnsi" w:cs="Arial"/>
          <w:szCs w:val="24"/>
          <w:lang w:val="en-US"/>
        </w:rPr>
      </w:pPr>
    </w:p>
    <w:p w14:paraId="5819C0AF" w14:textId="77777777" w:rsidR="00A64BD2" w:rsidRPr="007F3C72" w:rsidRDefault="00A64BD2" w:rsidP="00651C89">
      <w:pPr>
        <w:numPr>
          <w:ilvl w:val="0"/>
          <w:numId w:val="2"/>
        </w:numPr>
        <w:spacing w:after="0" w:line="216" w:lineRule="auto"/>
        <w:ind w:left="1080"/>
        <w:contextualSpacing/>
        <w:rPr>
          <w:rFonts w:asciiTheme="minorHAnsi" w:hAnsiTheme="minorHAnsi" w:cs="Arial"/>
          <w:b/>
          <w:szCs w:val="24"/>
          <w:lang w:val="en-US"/>
        </w:rPr>
      </w:pPr>
      <w:r w:rsidRPr="007F3C72">
        <w:rPr>
          <w:rFonts w:asciiTheme="minorHAnsi" w:hAnsiTheme="minorHAnsi" w:cs="Arial"/>
          <w:b/>
          <w:szCs w:val="24"/>
          <w:lang w:val="en-US"/>
        </w:rPr>
        <w:t xml:space="preserve">The SKN also offers </w:t>
      </w:r>
      <w:r w:rsidRPr="007F3C72">
        <w:rPr>
          <w:rFonts w:asciiTheme="minorHAnsi" w:hAnsiTheme="minorHAnsi" w:cs="Arial"/>
          <w:b/>
          <w:szCs w:val="24"/>
          <w:u w:val="single"/>
          <w:lang w:val="en-US"/>
        </w:rPr>
        <w:t>secondary services</w:t>
      </w:r>
      <w:r w:rsidRPr="007F3C72">
        <w:rPr>
          <w:rFonts w:asciiTheme="minorHAnsi" w:hAnsiTheme="minorHAnsi" w:cs="Arial"/>
          <w:b/>
          <w:szCs w:val="24"/>
          <w:lang w:val="en-US"/>
        </w:rPr>
        <w:t>:</w:t>
      </w:r>
    </w:p>
    <w:p w14:paraId="6F01CC25" w14:textId="77777777" w:rsidR="00A64BD2" w:rsidRPr="00A64BD2" w:rsidRDefault="00A64BD2" w:rsidP="00A64BD2">
      <w:pPr>
        <w:spacing w:after="0" w:line="216" w:lineRule="auto"/>
        <w:ind w:left="1080"/>
        <w:contextualSpacing/>
        <w:rPr>
          <w:rFonts w:asciiTheme="minorHAnsi" w:hAnsiTheme="minorHAnsi" w:cs="Arial"/>
          <w:szCs w:val="24"/>
          <w:lang w:val="en-US"/>
        </w:rPr>
      </w:pPr>
    </w:p>
    <w:p w14:paraId="330187BA" w14:textId="77777777" w:rsidR="00A64BD2" w:rsidRPr="007F3C72" w:rsidRDefault="00A64BD2" w:rsidP="00651C89">
      <w:pPr>
        <w:numPr>
          <w:ilvl w:val="1"/>
          <w:numId w:val="2"/>
        </w:numPr>
        <w:spacing w:after="0" w:line="216" w:lineRule="auto"/>
        <w:contextualSpacing/>
        <w:rPr>
          <w:rFonts w:asciiTheme="minorHAnsi" w:hAnsiTheme="minorHAnsi" w:cs="Arial"/>
          <w:b/>
          <w:szCs w:val="24"/>
          <w:lang w:val="en-US"/>
        </w:rPr>
      </w:pPr>
      <w:r w:rsidRPr="007F3C72">
        <w:rPr>
          <w:rFonts w:asciiTheme="minorHAnsi" w:hAnsiTheme="minorHAnsi" w:cs="Arial"/>
          <w:b/>
          <w:szCs w:val="24"/>
          <w:lang w:val="en-US"/>
        </w:rPr>
        <w:t xml:space="preserve">A self-operating scheme for SKN Operators. </w:t>
      </w:r>
    </w:p>
    <w:p w14:paraId="5CC0ADC8" w14:textId="5026F554" w:rsidR="00A64BD2" w:rsidRPr="00A64BD2" w:rsidRDefault="00A64BD2" w:rsidP="00A64BD2">
      <w:pPr>
        <w:spacing w:before="100" w:after="0" w:line="216" w:lineRule="auto"/>
        <w:ind w:left="1440"/>
        <w:rPr>
          <w:rFonts w:asciiTheme="minorHAnsi" w:hAnsiTheme="minorHAnsi" w:cs="Arial"/>
          <w:szCs w:val="24"/>
          <w:lang w:val="en-US"/>
        </w:rPr>
      </w:pPr>
      <w:r w:rsidRPr="00A64BD2">
        <w:rPr>
          <w:rFonts w:asciiTheme="minorHAnsi" w:hAnsiTheme="minorHAnsi" w:cs="Arial"/>
          <w:szCs w:val="24"/>
          <w:lang w:val="en-US"/>
        </w:rPr>
        <w:t xml:space="preserve">This means continuously updating the scheme </w:t>
      </w:r>
      <w:r w:rsidR="00C337B9">
        <w:rPr>
          <w:rFonts w:asciiTheme="minorHAnsi" w:hAnsiTheme="minorHAnsi" w:cs="Arial"/>
          <w:szCs w:val="24"/>
          <w:lang w:val="en-US"/>
        </w:rPr>
        <w:t>r</w:t>
      </w:r>
      <w:r w:rsidRPr="00A64BD2">
        <w:rPr>
          <w:rFonts w:asciiTheme="minorHAnsi" w:hAnsiTheme="minorHAnsi" w:cs="Arial"/>
          <w:szCs w:val="24"/>
          <w:lang w:val="en-US"/>
        </w:rPr>
        <w:t xml:space="preserve">ules, making complex technical </w:t>
      </w:r>
      <w:proofErr w:type="gramStart"/>
      <w:r w:rsidRPr="00A64BD2">
        <w:rPr>
          <w:rFonts w:asciiTheme="minorHAnsi" w:hAnsiTheme="minorHAnsi" w:cs="Arial"/>
          <w:szCs w:val="24"/>
          <w:lang w:val="en-US"/>
        </w:rPr>
        <w:t>decisions</w:t>
      </w:r>
      <w:proofErr w:type="gramEnd"/>
      <w:r w:rsidRPr="00A64BD2">
        <w:rPr>
          <w:rFonts w:asciiTheme="minorHAnsi" w:hAnsiTheme="minorHAnsi" w:cs="Arial"/>
          <w:szCs w:val="24"/>
          <w:lang w:val="en-US"/>
        </w:rPr>
        <w:t xml:space="preserve"> and helping out with commercial activities. This service is provided through the </w:t>
      </w:r>
      <w:r w:rsidRPr="00A64BD2">
        <w:rPr>
          <w:rFonts w:asciiTheme="minorHAnsi" w:hAnsiTheme="minorHAnsi" w:cs="Arial"/>
          <w:szCs w:val="24"/>
          <w:lang w:val="en-US"/>
        </w:rPr>
        <w:lastRenderedPageBreak/>
        <w:t>Secretariat which is held by S</w:t>
      </w:r>
      <w:r w:rsidR="009E4BE6">
        <w:rPr>
          <w:rFonts w:asciiTheme="minorHAnsi" w:hAnsiTheme="minorHAnsi" w:cs="Arial"/>
          <w:szCs w:val="24"/>
          <w:lang w:val="en-US"/>
        </w:rPr>
        <w:t xml:space="preserve">olar </w:t>
      </w:r>
      <w:r w:rsidRPr="00A64BD2">
        <w:rPr>
          <w:rFonts w:asciiTheme="minorHAnsi" w:hAnsiTheme="minorHAnsi" w:cs="Arial"/>
          <w:szCs w:val="24"/>
          <w:lang w:val="en-US"/>
        </w:rPr>
        <w:t>H</w:t>
      </w:r>
      <w:r w:rsidR="009E4BE6">
        <w:rPr>
          <w:rFonts w:asciiTheme="minorHAnsi" w:hAnsiTheme="minorHAnsi" w:cs="Arial"/>
          <w:szCs w:val="24"/>
          <w:lang w:val="en-US"/>
        </w:rPr>
        <w:t xml:space="preserve">eat </w:t>
      </w:r>
      <w:r w:rsidRPr="00A64BD2">
        <w:rPr>
          <w:rFonts w:asciiTheme="minorHAnsi" w:hAnsiTheme="minorHAnsi" w:cs="Arial"/>
          <w:szCs w:val="24"/>
          <w:lang w:val="en-US"/>
        </w:rPr>
        <w:t>E</w:t>
      </w:r>
      <w:r w:rsidR="009E4BE6">
        <w:rPr>
          <w:rFonts w:asciiTheme="minorHAnsi" w:hAnsiTheme="minorHAnsi" w:cs="Arial"/>
          <w:szCs w:val="24"/>
          <w:lang w:val="en-US"/>
        </w:rPr>
        <w:t>urope (ESTIF)</w:t>
      </w:r>
      <w:r w:rsidRPr="00A64BD2">
        <w:rPr>
          <w:rFonts w:asciiTheme="minorHAnsi" w:hAnsiTheme="minorHAnsi" w:cs="Arial"/>
          <w:szCs w:val="24"/>
          <w:lang w:val="en-US"/>
        </w:rPr>
        <w:t xml:space="preserve"> and with help of volunteering of SKN members. </w:t>
      </w:r>
    </w:p>
    <w:p w14:paraId="66D7A8DF" w14:textId="7EFDAFCB" w:rsidR="00A64BD2" w:rsidRPr="00A64BD2" w:rsidRDefault="00AA1BF3" w:rsidP="00651C89">
      <w:pPr>
        <w:numPr>
          <w:ilvl w:val="2"/>
          <w:numId w:val="3"/>
        </w:numPr>
        <w:spacing w:after="0" w:line="216" w:lineRule="auto"/>
        <w:contextualSpacing/>
        <w:rPr>
          <w:rFonts w:asciiTheme="minorHAnsi" w:hAnsiTheme="minorHAnsi" w:cs="Arial"/>
          <w:szCs w:val="24"/>
          <w:lang w:val="en-US"/>
        </w:rPr>
      </w:pPr>
      <w:r>
        <w:rPr>
          <w:rFonts w:asciiTheme="minorHAnsi" w:hAnsiTheme="minorHAnsi" w:cs="Arial"/>
          <w:szCs w:val="24"/>
          <w:lang w:val="en-US"/>
        </w:rPr>
        <w:t xml:space="preserve">It allows </w:t>
      </w:r>
      <w:r w:rsidR="009E4BE6">
        <w:rPr>
          <w:rFonts w:asciiTheme="minorHAnsi" w:hAnsiTheme="minorHAnsi" w:cs="Arial"/>
          <w:szCs w:val="24"/>
          <w:lang w:val="en-US"/>
        </w:rPr>
        <w:t>CBs</w:t>
      </w:r>
      <w:r>
        <w:rPr>
          <w:rFonts w:asciiTheme="minorHAnsi" w:hAnsiTheme="minorHAnsi" w:cs="Arial"/>
          <w:szCs w:val="24"/>
          <w:lang w:val="en-US"/>
        </w:rPr>
        <w:t xml:space="preserve"> to</w:t>
      </w:r>
      <w:r w:rsidR="008E6E9F">
        <w:rPr>
          <w:rFonts w:asciiTheme="minorHAnsi" w:hAnsiTheme="minorHAnsi" w:cs="Arial"/>
          <w:szCs w:val="24"/>
          <w:lang w:val="en-US"/>
        </w:rPr>
        <w:t xml:space="preserve"> save</w:t>
      </w:r>
      <w:r w:rsidR="009E4BE6">
        <w:rPr>
          <w:rFonts w:asciiTheme="minorHAnsi" w:hAnsiTheme="minorHAnsi" w:cs="Arial"/>
          <w:szCs w:val="24"/>
          <w:lang w:val="en-US"/>
        </w:rPr>
        <w:t xml:space="preserve"> time and money by not having to run these activities through their own Certification Committees. </w:t>
      </w:r>
      <w:r w:rsidR="00A64BD2" w:rsidRPr="00A64BD2">
        <w:rPr>
          <w:rFonts w:asciiTheme="minorHAnsi" w:hAnsiTheme="minorHAnsi" w:cs="Arial"/>
          <w:szCs w:val="24"/>
          <w:lang w:val="en-US"/>
        </w:rPr>
        <w:t xml:space="preserve">CBs add </w:t>
      </w:r>
      <w:r>
        <w:rPr>
          <w:rFonts w:asciiTheme="minorHAnsi" w:hAnsiTheme="minorHAnsi" w:cs="Arial"/>
          <w:szCs w:val="24"/>
          <w:lang w:val="en-US"/>
        </w:rPr>
        <w:t xml:space="preserve">will then </w:t>
      </w:r>
      <w:r w:rsidR="00A64BD2" w:rsidRPr="00A64BD2">
        <w:rPr>
          <w:rFonts w:asciiTheme="minorHAnsi" w:hAnsiTheme="minorHAnsi" w:cs="Arial"/>
          <w:szCs w:val="24"/>
          <w:lang w:val="en-US"/>
        </w:rPr>
        <w:t xml:space="preserve">the </w:t>
      </w:r>
      <w:proofErr w:type="spellStart"/>
      <w:r w:rsidR="00A64BD2" w:rsidRPr="00A64BD2">
        <w:rPr>
          <w:rFonts w:asciiTheme="minorHAnsi" w:hAnsiTheme="minorHAnsi" w:cs="Arial"/>
          <w:szCs w:val="24"/>
          <w:lang w:val="en-US"/>
        </w:rPr>
        <w:t>Keymark</w:t>
      </w:r>
      <w:proofErr w:type="spellEnd"/>
      <w:r w:rsidR="00A64BD2" w:rsidRPr="00A64BD2">
        <w:rPr>
          <w:rFonts w:asciiTheme="minorHAnsi" w:hAnsiTheme="minorHAnsi" w:cs="Arial"/>
          <w:szCs w:val="24"/>
          <w:lang w:val="en-US"/>
        </w:rPr>
        <w:t xml:space="preserve"> to their portfolio of Quality Marks </w:t>
      </w:r>
      <w:r>
        <w:rPr>
          <w:rFonts w:asciiTheme="minorHAnsi" w:hAnsiTheme="minorHAnsi" w:cs="Arial"/>
          <w:szCs w:val="24"/>
          <w:lang w:val="en-US"/>
        </w:rPr>
        <w:t>and</w:t>
      </w:r>
      <w:r w:rsidRPr="00A64BD2">
        <w:rPr>
          <w:rFonts w:asciiTheme="minorHAnsi" w:hAnsiTheme="minorHAnsi" w:cs="Arial"/>
          <w:szCs w:val="24"/>
          <w:lang w:val="en-US"/>
        </w:rPr>
        <w:t xml:space="preserve"> </w:t>
      </w:r>
      <w:r w:rsidR="00A64BD2" w:rsidRPr="00A64BD2">
        <w:rPr>
          <w:rFonts w:asciiTheme="minorHAnsi" w:hAnsiTheme="minorHAnsi" w:cs="Arial"/>
          <w:szCs w:val="24"/>
          <w:lang w:val="en-US"/>
        </w:rPr>
        <w:t>offer</w:t>
      </w:r>
      <w:r>
        <w:rPr>
          <w:rFonts w:asciiTheme="minorHAnsi" w:hAnsiTheme="minorHAnsi" w:cs="Arial"/>
          <w:szCs w:val="24"/>
          <w:lang w:val="en-US"/>
        </w:rPr>
        <w:t xml:space="preserve"> it</w:t>
      </w:r>
      <w:r w:rsidR="00A64BD2" w:rsidRPr="00A64BD2">
        <w:rPr>
          <w:rFonts w:asciiTheme="minorHAnsi" w:hAnsiTheme="minorHAnsi" w:cs="Arial"/>
          <w:szCs w:val="24"/>
          <w:lang w:val="en-US"/>
        </w:rPr>
        <w:t xml:space="preserve"> as service</w:t>
      </w:r>
      <w:r>
        <w:rPr>
          <w:rFonts w:asciiTheme="minorHAnsi" w:hAnsiTheme="minorHAnsi" w:cs="Arial"/>
          <w:szCs w:val="24"/>
          <w:lang w:val="en-US"/>
        </w:rPr>
        <w:t>;</w:t>
      </w:r>
    </w:p>
    <w:p w14:paraId="7A765D55" w14:textId="4F10D34E" w:rsidR="00A64BD2" w:rsidRPr="00A64BD2" w:rsidRDefault="00AA1BF3" w:rsidP="00651C89">
      <w:pPr>
        <w:numPr>
          <w:ilvl w:val="2"/>
          <w:numId w:val="3"/>
        </w:numPr>
        <w:spacing w:after="0" w:line="216" w:lineRule="auto"/>
        <w:contextualSpacing/>
        <w:rPr>
          <w:rFonts w:asciiTheme="minorHAnsi" w:hAnsiTheme="minorHAnsi" w:cs="Arial"/>
          <w:szCs w:val="24"/>
          <w:lang w:val="en-US"/>
        </w:rPr>
      </w:pPr>
      <w:r>
        <w:rPr>
          <w:rFonts w:asciiTheme="minorHAnsi" w:hAnsiTheme="minorHAnsi" w:cs="Arial"/>
          <w:szCs w:val="24"/>
          <w:lang w:val="en-US"/>
        </w:rPr>
        <w:t xml:space="preserve">Testing labs </w:t>
      </w:r>
      <w:r w:rsidR="00A64BD2" w:rsidRPr="00A64BD2">
        <w:rPr>
          <w:rFonts w:asciiTheme="minorHAnsi" w:hAnsiTheme="minorHAnsi" w:cs="Arial"/>
          <w:szCs w:val="24"/>
          <w:lang w:val="en-US"/>
        </w:rPr>
        <w:t xml:space="preserve">saves time and money </w:t>
      </w:r>
      <w:r>
        <w:rPr>
          <w:rFonts w:asciiTheme="minorHAnsi" w:hAnsiTheme="minorHAnsi" w:cs="Arial"/>
          <w:szCs w:val="24"/>
          <w:lang w:val="en-US"/>
        </w:rPr>
        <w:t xml:space="preserve">by </w:t>
      </w:r>
      <w:r w:rsidR="00C337B9">
        <w:rPr>
          <w:rFonts w:asciiTheme="minorHAnsi" w:hAnsiTheme="minorHAnsi" w:cs="Arial"/>
          <w:szCs w:val="24"/>
          <w:lang w:val="en-US"/>
        </w:rPr>
        <w:t>referring to</w:t>
      </w:r>
      <w:r w:rsidR="00A64BD2" w:rsidRPr="00A64BD2">
        <w:rPr>
          <w:rFonts w:asciiTheme="minorHAnsi" w:hAnsiTheme="minorHAnsi" w:cs="Arial"/>
          <w:szCs w:val="24"/>
          <w:lang w:val="en-US"/>
        </w:rPr>
        <w:t xml:space="preserve"> a list of technical decisions to apply when testing</w:t>
      </w:r>
      <w:r>
        <w:rPr>
          <w:rFonts w:asciiTheme="minorHAnsi" w:hAnsiTheme="minorHAnsi" w:cs="Arial"/>
          <w:szCs w:val="24"/>
          <w:lang w:val="en-US"/>
        </w:rPr>
        <w:t xml:space="preserve"> products</w:t>
      </w:r>
      <w:r w:rsidR="00A64BD2" w:rsidRPr="00A64BD2">
        <w:rPr>
          <w:rFonts w:asciiTheme="minorHAnsi" w:hAnsiTheme="minorHAnsi" w:cs="Arial"/>
          <w:szCs w:val="24"/>
          <w:lang w:val="en-US"/>
        </w:rPr>
        <w:t>.</w:t>
      </w:r>
    </w:p>
    <w:p w14:paraId="29E77C6B" w14:textId="77777777" w:rsidR="00A64BD2" w:rsidRPr="007F3C72" w:rsidRDefault="00A64BD2" w:rsidP="00651C89">
      <w:pPr>
        <w:numPr>
          <w:ilvl w:val="0"/>
          <w:numId w:val="4"/>
        </w:numPr>
        <w:spacing w:after="0" w:line="216" w:lineRule="auto"/>
        <w:contextualSpacing/>
        <w:rPr>
          <w:rFonts w:asciiTheme="minorHAnsi" w:hAnsiTheme="minorHAnsi" w:cs="Arial"/>
          <w:b/>
          <w:szCs w:val="24"/>
          <w:lang w:val="en-US"/>
        </w:rPr>
      </w:pPr>
      <w:r w:rsidRPr="007F3C72">
        <w:rPr>
          <w:rFonts w:asciiTheme="minorHAnsi" w:hAnsiTheme="minorHAnsi" w:cs="Arial"/>
          <w:b/>
          <w:szCs w:val="24"/>
          <w:lang w:val="en-US"/>
        </w:rPr>
        <w:t>Funding and managing Solar Certification Fund Projects</w:t>
      </w:r>
    </w:p>
    <w:p w14:paraId="309CD623" w14:textId="77777777" w:rsidR="00A64BD2" w:rsidRPr="00A64BD2" w:rsidRDefault="00A64BD2" w:rsidP="00A64BD2">
      <w:pPr>
        <w:spacing w:after="0" w:line="216" w:lineRule="auto"/>
        <w:ind w:left="1440"/>
        <w:contextualSpacing/>
        <w:rPr>
          <w:rFonts w:asciiTheme="minorHAnsi" w:hAnsiTheme="minorHAnsi" w:cs="Arial"/>
          <w:szCs w:val="24"/>
          <w:lang w:val="en-US"/>
        </w:rPr>
      </w:pPr>
    </w:p>
    <w:p w14:paraId="0BCFB836" w14:textId="77777777" w:rsidR="00A64BD2" w:rsidRPr="00A64BD2" w:rsidRDefault="00A64BD2" w:rsidP="00651C89">
      <w:pPr>
        <w:pStyle w:val="ListParagraph"/>
        <w:numPr>
          <w:ilvl w:val="0"/>
          <w:numId w:val="1"/>
        </w:numPr>
        <w:jc w:val="both"/>
        <w:rPr>
          <w:rFonts w:asciiTheme="minorHAnsi" w:hAnsiTheme="minorHAnsi"/>
          <w:b/>
          <w:sz w:val="24"/>
          <w:lang w:val="en-US"/>
        </w:rPr>
      </w:pPr>
      <w:r w:rsidRPr="00A64BD2">
        <w:rPr>
          <w:rFonts w:asciiTheme="minorHAnsi" w:hAnsiTheme="minorHAnsi"/>
          <w:b/>
          <w:sz w:val="24"/>
          <w:lang w:val="en-US"/>
        </w:rPr>
        <w:t>STAKEHOLDER ANALYSIS</w:t>
      </w:r>
    </w:p>
    <w:p w14:paraId="3ADAABA3" w14:textId="322B0E7B"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cs="Arial"/>
          <w:szCs w:val="24"/>
          <w:lang w:val="en-US"/>
        </w:rPr>
        <w:t xml:space="preserve">Simultaneously to the development of this marketing plan, another project was working on a formal strategy for the Solar </w:t>
      </w:r>
      <w:proofErr w:type="spellStart"/>
      <w:r w:rsidRPr="00A64BD2">
        <w:rPr>
          <w:rFonts w:asciiTheme="minorHAnsi" w:hAnsiTheme="minorHAnsi" w:cs="Arial"/>
          <w:szCs w:val="24"/>
          <w:lang w:val="en-US"/>
        </w:rPr>
        <w:t>Keymark</w:t>
      </w:r>
      <w:proofErr w:type="spellEnd"/>
      <w:r w:rsidRPr="00A64BD2">
        <w:rPr>
          <w:rFonts w:asciiTheme="minorHAnsi" w:hAnsiTheme="minorHAnsi" w:cs="Arial"/>
          <w:szCs w:val="24"/>
          <w:lang w:val="en-US"/>
        </w:rPr>
        <w:t xml:space="preserve"> (SCF-8 Strategy). </w:t>
      </w:r>
      <w:r w:rsidR="00AA1BF3">
        <w:rPr>
          <w:rFonts w:asciiTheme="minorHAnsi" w:hAnsiTheme="minorHAnsi" w:cs="Arial"/>
          <w:szCs w:val="24"/>
          <w:lang w:val="en-US"/>
        </w:rPr>
        <w:t xml:space="preserve">This </w:t>
      </w:r>
      <w:r w:rsidR="00C337B9">
        <w:rPr>
          <w:rFonts w:asciiTheme="minorHAnsi" w:hAnsiTheme="minorHAnsi" w:cs="Arial"/>
          <w:szCs w:val="24"/>
          <w:lang w:val="en-US"/>
        </w:rPr>
        <w:t>s</w:t>
      </w:r>
      <w:r w:rsidR="00AA1BF3">
        <w:rPr>
          <w:rFonts w:asciiTheme="minorHAnsi" w:hAnsiTheme="minorHAnsi" w:cs="Arial"/>
          <w:szCs w:val="24"/>
          <w:lang w:val="en-US"/>
        </w:rPr>
        <w:t xml:space="preserve">trategy </w:t>
      </w:r>
      <w:r w:rsidRPr="00A64BD2">
        <w:rPr>
          <w:rFonts w:asciiTheme="minorHAnsi" w:hAnsiTheme="minorHAnsi" w:cs="Arial"/>
          <w:szCs w:val="24"/>
          <w:lang w:val="en-US"/>
        </w:rPr>
        <w:t xml:space="preserve">working group elaborated an analysis of the </w:t>
      </w:r>
      <w:r w:rsidR="00C337B9">
        <w:rPr>
          <w:rFonts w:asciiTheme="minorHAnsi" w:hAnsiTheme="minorHAnsi" w:cs="Arial"/>
          <w:szCs w:val="24"/>
          <w:lang w:val="en-US"/>
        </w:rPr>
        <w:t>s</w:t>
      </w:r>
      <w:r w:rsidRPr="00A64BD2">
        <w:rPr>
          <w:rFonts w:asciiTheme="minorHAnsi" w:hAnsiTheme="minorHAnsi" w:cs="Arial"/>
          <w:szCs w:val="24"/>
          <w:lang w:val="en-US"/>
        </w:rPr>
        <w:t xml:space="preserve">takeholders </w:t>
      </w:r>
      <w:r w:rsidR="00AA1BF3">
        <w:rPr>
          <w:rFonts w:asciiTheme="minorHAnsi" w:hAnsiTheme="minorHAnsi" w:cs="Arial"/>
          <w:szCs w:val="24"/>
          <w:lang w:val="en-US"/>
        </w:rPr>
        <w:t>which</w:t>
      </w:r>
      <w:r w:rsidR="00AA1BF3" w:rsidRPr="00A64BD2">
        <w:rPr>
          <w:rFonts w:asciiTheme="minorHAnsi" w:hAnsiTheme="minorHAnsi" w:cs="Arial"/>
          <w:szCs w:val="24"/>
          <w:lang w:val="en-US"/>
        </w:rPr>
        <w:t xml:space="preserve"> </w:t>
      </w:r>
      <w:r w:rsidRPr="00A64BD2">
        <w:rPr>
          <w:rFonts w:asciiTheme="minorHAnsi" w:hAnsiTheme="minorHAnsi" w:cs="Arial"/>
          <w:szCs w:val="24"/>
          <w:lang w:val="en-US"/>
        </w:rPr>
        <w:t xml:space="preserve">have an influence on the Solar </w:t>
      </w:r>
      <w:proofErr w:type="spellStart"/>
      <w:r w:rsidRPr="00A64BD2">
        <w:rPr>
          <w:rFonts w:asciiTheme="minorHAnsi" w:hAnsiTheme="minorHAnsi" w:cs="Arial"/>
          <w:szCs w:val="24"/>
          <w:lang w:val="en-US"/>
        </w:rPr>
        <w:t>Keymark</w:t>
      </w:r>
      <w:proofErr w:type="spellEnd"/>
      <w:r w:rsidRPr="00A64BD2">
        <w:rPr>
          <w:rFonts w:asciiTheme="minorHAnsi" w:hAnsiTheme="minorHAnsi" w:cs="Arial"/>
          <w:szCs w:val="24"/>
          <w:lang w:val="en-US"/>
        </w:rPr>
        <w:t xml:space="preserve"> Network. The outcome of this analysis was used as input for the marketing plan and it has become the backbone of both the marketing plan and the future strategy.</w:t>
      </w:r>
    </w:p>
    <w:p w14:paraId="71F752A5" w14:textId="77777777" w:rsidR="00A64BD2" w:rsidRPr="00A64BD2" w:rsidRDefault="00A64BD2" w:rsidP="00A64BD2">
      <w:pPr>
        <w:spacing w:after="0" w:line="240" w:lineRule="auto"/>
        <w:rPr>
          <w:rFonts w:asciiTheme="minorHAnsi" w:hAnsiTheme="minorHAnsi" w:cs="Arial"/>
          <w:szCs w:val="24"/>
          <w:lang w:val="en-US"/>
        </w:rPr>
      </w:pPr>
    </w:p>
    <w:p w14:paraId="382A7A41" w14:textId="1DDD2AD8"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cs="Arial"/>
          <w:szCs w:val="24"/>
          <w:lang w:val="en-US"/>
        </w:rPr>
        <w:t>After applying the approach that was mentioned</w:t>
      </w:r>
      <w:r w:rsidR="004B6F50">
        <w:rPr>
          <w:rFonts w:asciiTheme="minorHAnsi" w:hAnsiTheme="minorHAnsi" w:cs="Arial"/>
          <w:szCs w:val="24"/>
          <w:lang w:val="en-US"/>
        </w:rPr>
        <w:t xml:space="preserve"> in</w:t>
      </w:r>
      <w:r w:rsidRPr="00A64BD2">
        <w:rPr>
          <w:rFonts w:asciiTheme="minorHAnsi" w:hAnsiTheme="minorHAnsi" w:cs="Arial"/>
          <w:szCs w:val="24"/>
          <w:lang w:val="en-US"/>
        </w:rPr>
        <w:t xml:space="preserve"> chapter 2, the following diagram was developed. It is based on the flow of money and it shows a summary of the definitions and interactions between stakeholders:</w:t>
      </w:r>
    </w:p>
    <w:p w14:paraId="50A0E242" w14:textId="77777777" w:rsidR="00A64BD2" w:rsidRPr="00A64BD2" w:rsidRDefault="00A64BD2" w:rsidP="00A64BD2">
      <w:pPr>
        <w:spacing w:after="0" w:line="240" w:lineRule="auto"/>
        <w:rPr>
          <w:rFonts w:asciiTheme="minorHAnsi" w:hAnsiTheme="minorHAnsi" w:cs="Arial"/>
          <w:szCs w:val="24"/>
          <w:lang w:val="en-US"/>
        </w:rPr>
      </w:pPr>
    </w:p>
    <w:p w14:paraId="4714E53A" w14:textId="77777777"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noProof/>
          <w:sz w:val="24"/>
          <w:szCs w:val="24"/>
          <w:lang w:val="es-ES" w:eastAsia="es-ES"/>
        </w:rPr>
        <w:drawing>
          <wp:inline distT="0" distB="0" distL="0" distR="0" wp14:anchorId="4BC4617E" wp14:editId="47DD0C65">
            <wp:extent cx="5612130" cy="421576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4215765"/>
                    </a:xfrm>
                    <a:prstGeom prst="rect">
                      <a:avLst/>
                    </a:prstGeom>
                  </pic:spPr>
                </pic:pic>
              </a:graphicData>
            </a:graphic>
          </wp:inline>
        </w:drawing>
      </w:r>
    </w:p>
    <w:p w14:paraId="07AAC774" w14:textId="77777777" w:rsidR="00A64BD2" w:rsidRPr="00A64BD2" w:rsidRDefault="00A64BD2" w:rsidP="00A64BD2">
      <w:pPr>
        <w:spacing w:after="0" w:line="240" w:lineRule="auto"/>
        <w:rPr>
          <w:rFonts w:asciiTheme="minorHAnsi" w:hAnsiTheme="minorHAnsi" w:cs="Arial"/>
          <w:szCs w:val="24"/>
          <w:lang w:val="en-US"/>
        </w:rPr>
      </w:pPr>
    </w:p>
    <w:p w14:paraId="3DB25767" w14:textId="77777777"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cs="Arial"/>
          <w:szCs w:val="24"/>
          <w:lang w:val="en-US"/>
        </w:rPr>
        <w:t>Besides carefully describing each Stakeholder Group and its subgroups, the following questions were answered for each one:</w:t>
      </w:r>
    </w:p>
    <w:p w14:paraId="7DCFCEF9" w14:textId="77777777" w:rsidR="00A64BD2" w:rsidRPr="00A64BD2" w:rsidRDefault="00A64BD2" w:rsidP="00A64BD2">
      <w:pPr>
        <w:spacing w:after="0" w:line="240" w:lineRule="auto"/>
        <w:rPr>
          <w:rFonts w:asciiTheme="minorHAnsi" w:hAnsiTheme="minorHAnsi" w:cs="Arial"/>
          <w:szCs w:val="24"/>
          <w:lang w:val="en-US"/>
        </w:rPr>
      </w:pPr>
    </w:p>
    <w:p w14:paraId="28442E61" w14:textId="77777777" w:rsidR="00A64BD2" w:rsidRPr="00A64BD2" w:rsidRDefault="00A64BD2" w:rsidP="00A64BD2">
      <w:pPr>
        <w:spacing w:after="0" w:line="240" w:lineRule="auto"/>
        <w:ind w:firstLine="720"/>
        <w:rPr>
          <w:rFonts w:asciiTheme="minorHAnsi" w:hAnsiTheme="minorHAnsi" w:cs="Arial"/>
          <w:szCs w:val="24"/>
          <w:lang w:val="en-US"/>
        </w:rPr>
      </w:pPr>
      <w:r w:rsidRPr="00A64BD2">
        <w:rPr>
          <w:rFonts w:asciiTheme="minorHAnsi" w:hAnsiTheme="minorHAnsi" w:cs="Arial"/>
          <w:szCs w:val="24"/>
          <w:lang w:val="en-US"/>
        </w:rPr>
        <w:lastRenderedPageBreak/>
        <w:t>1) Does it pose a threat or offer a benefit to the SK? Is it expected to change in the future?</w:t>
      </w:r>
    </w:p>
    <w:p w14:paraId="5AB405E5" w14:textId="77777777" w:rsidR="00A64BD2" w:rsidRPr="00A64BD2" w:rsidRDefault="00A64BD2" w:rsidP="00A64BD2">
      <w:pPr>
        <w:spacing w:after="0" w:line="240" w:lineRule="auto"/>
        <w:ind w:firstLine="720"/>
        <w:rPr>
          <w:rFonts w:asciiTheme="minorHAnsi" w:hAnsiTheme="minorHAnsi" w:cs="Arial"/>
          <w:szCs w:val="24"/>
          <w:lang w:val="en-US"/>
        </w:rPr>
      </w:pPr>
      <w:r w:rsidRPr="00A64BD2">
        <w:rPr>
          <w:rFonts w:asciiTheme="minorHAnsi" w:hAnsiTheme="minorHAnsi" w:cs="Arial"/>
          <w:szCs w:val="24"/>
          <w:lang w:val="en-US"/>
        </w:rPr>
        <w:t>2) What benefit does it obtain from the SK?</w:t>
      </w:r>
    </w:p>
    <w:p w14:paraId="4753070B" w14:textId="77777777" w:rsidR="00A64BD2" w:rsidRPr="00A64BD2" w:rsidRDefault="00A64BD2" w:rsidP="00A64BD2">
      <w:pPr>
        <w:spacing w:after="0" w:line="240" w:lineRule="auto"/>
        <w:ind w:firstLine="720"/>
        <w:rPr>
          <w:rFonts w:asciiTheme="minorHAnsi" w:hAnsiTheme="minorHAnsi" w:cs="Arial"/>
          <w:szCs w:val="24"/>
          <w:lang w:val="en-US"/>
        </w:rPr>
      </w:pPr>
      <w:r w:rsidRPr="00A64BD2">
        <w:rPr>
          <w:rFonts w:asciiTheme="minorHAnsi" w:hAnsiTheme="minorHAnsi" w:cs="Arial"/>
          <w:szCs w:val="24"/>
          <w:lang w:val="en-US"/>
        </w:rPr>
        <w:t>3) Description of its relationship with the SK. Who is its contact within the SKN?</w:t>
      </w:r>
    </w:p>
    <w:p w14:paraId="57421D91" w14:textId="77777777" w:rsidR="00A64BD2" w:rsidRPr="00A64BD2" w:rsidRDefault="00A64BD2" w:rsidP="00A64BD2">
      <w:pPr>
        <w:spacing w:after="0" w:line="240" w:lineRule="auto"/>
        <w:ind w:firstLine="720"/>
        <w:rPr>
          <w:rFonts w:asciiTheme="minorHAnsi" w:hAnsiTheme="minorHAnsi" w:cs="Arial"/>
          <w:szCs w:val="24"/>
          <w:lang w:val="en-US"/>
        </w:rPr>
      </w:pPr>
      <w:r w:rsidRPr="00A64BD2">
        <w:rPr>
          <w:rFonts w:asciiTheme="minorHAnsi" w:hAnsiTheme="minorHAnsi" w:cs="Arial"/>
          <w:szCs w:val="24"/>
          <w:lang w:val="en-US"/>
        </w:rPr>
        <w:t>4) What is the ideal state of this stakeholder? How important is it for the SK?</w:t>
      </w:r>
    </w:p>
    <w:p w14:paraId="1E752516" w14:textId="77777777" w:rsidR="00A64BD2" w:rsidRPr="00A64BD2" w:rsidRDefault="00A64BD2" w:rsidP="00A64BD2">
      <w:pPr>
        <w:spacing w:after="0" w:line="240" w:lineRule="auto"/>
        <w:rPr>
          <w:rFonts w:asciiTheme="minorHAnsi" w:hAnsiTheme="minorHAnsi" w:cs="Arial"/>
          <w:szCs w:val="24"/>
          <w:lang w:val="en-US"/>
        </w:rPr>
      </w:pPr>
    </w:p>
    <w:p w14:paraId="0F1C7591" w14:textId="3C1E0A66"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cs="Arial"/>
          <w:szCs w:val="24"/>
          <w:lang w:val="en-US"/>
        </w:rPr>
        <w:t xml:space="preserve">This work can be read in full detail in the document ‘Stakeholders of the SKN’. </w:t>
      </w:r>
      <w:r w:rsidR="00534CEF">
        <w:rPr>
          <w:rFonts w:asciiTheme="minorHAnsi" w:hAnsiTheme="minorHAnsi" w:cs="Arial"/>
          <w:szCs w:val="24"/>
          <w:lang w:val="en-US"/>
        </w:rPr>
        <w:t xml:space="preserve">This document could be </w:t>
      </w:r>
      <w:r w:rsidR="007F3C72">
        <w:rPr>
          <w:rFonts w:asciiTheme="minorHAnsi" w:hAnsiTheme="minorHAnsi" w:cs="Arial"/>
          <w:szCs w:val="24"/>
          <w:lang w:val="en-US"/>
        </w:rPr>
        <w:t>communicated</w:t>
      </w:r>
      <w:r w:rsidR="00534CEF">
        <w:rPr>
          <w:rFonts w:asciiTheme="minorHAnsi" w:hAnsiTheme="minorHAnsi" w:cs="Arial"/>
          <w:szCs w:val="24"/>
          <w:lang w:val="en-US"/>
        </w:rPr>
        <w:t xml:space="preserve"> upon request.</w:t>
      </w:r>
    </w:p>
    <w:p w14:paraId="51D6F478" w14:textId="77777777" w:rsidR="00A64BD2" w:rsidRPr="00A64BD2" w:rsidRDefault="00A64BD2" w:rsidP="00A64BD2">
      <w:pPr>
        <w:spacing w:after="0" w:line="240" w:lineRule="auto"/>
        <w:rPr>
          <w:rFonts w:asciiTheme="minorHAnsi" w:hAnsiTheme="minorHAnsi" w:cs="Arial"/>
          <w:szCs w:val="24"/>
          <w:lang w:val="en-US"/>
        </w:rPr>
      </w:pPr>
    </w:p>
    <w:p w14:paraId="3E6D93A8" w14:textId="77777777"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cs="Arial"/>
          <w:szCs w:val="24"/>
          <w:lang w:val="en-US"/>
        </w:rPr>
        <w:t xml:space="preserve">Following a similar methodology of work, the marketing group then </w:t>
      </w:r>
      <w:proofErr w:type="spellStart"/>
      <w:r w:rsidRPr="00A64BD2">
        <w:rPr>
          <w:rFonts w:asciiTheme="minorHAnsi" w:hAnsiTheme="minorHAnsi" w:cs="Arial"/>
          <w:szCs w:val="24"/>
          <w:lang w:val="en-US"/>
        </w:rPr>
        <w:t>analysed</w:t>
      </w:r>
      <w:proofErr w:type="spellEnd"/>
      <w:r w:rsidRPr="00A64BD2">
        <w:rPr>
          <w:rFonts w:asciiTheme="minorHAnsi" w:hAnsiTheme="minorHAnsi" w:cs="Arial"/>
          <w:szCs w:val="24"/>
          <w:lang w:val="en-US"/>
        </w:rPr>
        <w:t xml:space="preserve"> each stakeholder </w:t>
      </w:r>
      <w:proofErr w:type="gramStart"/>
      <w:r w:rsidRPr="00A64BD2">
        <w:rPr>
          <w:rFonts w:asciiTheme="minorHAnsi" w:hAnsiTheme="minorHAnsi" w:cs="Arial"/>
          <w:szCs w:val="24"/>
          <w:lang w:val="en-US"/>
        </w:rPr>
        <w:t>group(</w:t>
      </w:r>
      <w:proofErr w:type="gramEnd"/>
      <w:r w:rsidRPr="00A64BD2">
        <w:rPr>
          <w:rFonts w:asciiTheme="minorHAnsi" w:hAnsiTheme="minorHAnsi" w:cs="Arial"/>
          <w:szCs w:val="24"/>
          <w:lang w:val="en-US"/>
        </w:rPr>
        <w:t xml:space="preserve">and subgroup) individually. </w:t>
      </w:r>
    </w:p>
    <w:p w14:paraId="0CC67BBC" w14:textId="77777777" w:rsidR="00A64BD2" w:rsidRPr="00A64BD2" w:rsidRDefault="00A64BD2" w:rsidP="00A64BD2">
      <w:pPr>
        <w:spacing w:after="0" w:line="240" w:lineRule="auto"/>
        <w:rPr>
          <w:rFonts w:asciiTheme="minorHAnsi" w:hAnsiTheme="minorHAnsi" w:cs="Arial"/>
          <w:szCs w:val="24"/>
          <w:lang w:val="en-US"/>
        </w:rPr>
      </w:pPr>
    </w:p>
    <w:p w14:paraId="35859DC2" w14:textId="77777777"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cs="Arial"/>
          <w:szCs w:val="24"/>
          <w:lang w:val="en-US"/>
        </w:rPr>
        <w:t>Each analysis began with two main questions:</w:t>
      </w:r>
    </w:p>
    <w:p w14:paraId="6201F9BC" w14:textId="77777777" w:rsidR="00A64BD2" w:rsidRPr="00A64BD2" w:rsidRDefault="00A64BD2" w:rsidP="00A64BD2">
      <w:pPr>
        <w:spacing w:after="0" w:line="240" w:lineRule="auto"/>
        <w:rPr>
          <w:rFonts w:asciiTheme="minorHAnsi" w:hAnsiTheme="minorHAnsi" w:cs="Arial"/>
          <w:szCs w:val="24"/>
          <w:lang w:val="en-US"/>
        </w:rPr>
      </w:pPr>
    </w:p>
    <w:p w14:paraId="00D68E79" w14:textId="77777777" w:rsidR="00A64BD2" w:rsidRPr="00A64BD2" w:rsidRDefault="00A64BD2" w:rsidP="007F3C72">
      <w:pPr>
        <w:spacing w:after="0" w:line="240" w:lineRule="auto"/>
        <w:ind w:firstLine="709"/>
        <w:rPr>
          <w:rFonts w:asciiTheme="minorHAnsi" w:hAnsiTheme="minorHAnsi" w:cs="Arial"/>
          <w:szCs w:val="24"/>
          <w:lang w:val="en-US"/>
        </w:rPr>
      </w:pPr>
      <w:r w:rsidRPr="00A64BD2">
        <w:rPr>
          <w:rFonts w:asciiTheme="minorHAnsi" w:hAnsiTheme="minorHAnsi" w:cs="Arial"/>
          <w:szCs w:val="24"/>
          <w:lang w:val="en-US"/>
        </w:rPr>
        <w:t>1) Communication Goals- What do we want the stakeholder to think?</w:t>
      </w:r>
    </w:p>
    <w:p w14:paraId="42245E05" w14:textId="77777777" w:rsidR="00A64BD2" w:rsidRPr="00A64BD2" w:rsidRDefault="00A64BD2" w:rsidP="007F3C72">
      <w:pPr>
        <w:spacing w:after="0" w:line="240" w:lineRule="auto"/>
        <w:ind w:firstLine="709"/>
        <w:rPr>
          <w:rFonts w:asciiTheme="minorHAnsi" w:hAnsiTheme="minorHAnsi" w:cs="Arial"/>
          <w:szCs w:val="24"/>
          <w:lang w:val="en-US"/>
        </w:rPr>
      </w:pPr>
      <w:r w:rsidRPr="00A64BD2">
        <w:rPr>
          <w:rFonts w:asciiTheme="minorHAnsi" w:hAnsiTheme="minorHAnsi" w:cs="Arial"/>
          <w:szCs w:val="24"/>
          <w:lang w:val="en-US"/>
        </w:rPr>
        <w:t>2) Marketing Goals- What do we want the stakeholder to do?</w:t>
      </w:r>
    </w:p>
    <w:p w14:paraId="0837CA26" w14:textId="77777777" w:rsidR="00A64BD2" w:rsidRPr="00A64BD2" w:rsidRDefault="00A64BD2" w:rsidP="00A64BD2">
      <w:pPr>
        <w:spacing w:after="0" w:line="240" w:lineRule="auto"/>
        <w:rPr>
          <w:rFonts w:asciiTheme="minorHAnsi" w:hAnsiTheme="minorHAnsi" w:cs="Arial"/>
          <w:szCs w:val="24"/>
          <w:lang w:val="en-US"/>
        </w:rPr>
      </w:pPr>
    </w:p>
    <w:p w14:paraId="5F52DB0F" w14:textId="787EE93A"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cs="Arial"/>
          <w:szCs w:val="24"/>
          <w:lang w:val="en-US"/>
        </w:rPr>
        <w:t xml:space="preserve">The next set of questions were directly related to the four Ps in marketing: What is the </w:t>
      </w:r>
      <w:r w:rsidRPr="00242968">
        <w:rPr>
          <w:rFonts w:asciiTheme="minorHAnsi" w:hAnsiTheme="minorHAnsi" w:cs="Arial"/>
          <w:b/>
          <w:szCs w:val="24"/>
          <w:lang w:val="en-US"/>
        </w:rPr>
        <w:t>Product</w:t>
      </w:r>
      <w:r w:rsidRPr="00A64BD2">
        <w:rPr>
          <w:rFonts w:asciiTheme="minorHAnsi" w:hAnsiTheme="minorHAnsi" w:cs="Arial"/>
          <w:szCs w:val="24"/>
          <w:lang w:val="en-US"/>
        </w:rPr>
        <w:t xml:space="preserve"> we are selling? In which </w:t>
      </w:r>
      <w:r w:rsidRPr="00242968">
        <w:rPr>
          <w:rFonts w:asciiTheme="minorHAnsi" w:hAnsiTheme="minorHAnsi" w:cs="Arial"/>
          <w:b/>
          <w:szCs w:val="24"/>
          <w:lang w:val="en-US"/>
        </w:rPr>
        <w:t>Place</w:t>
      </w:r>
      <w:r w:rsidRPr="00A64BD2">
        <w:rPr>
          <w:rFonts w:asciiTheme="minorHAnsi" w:hAnsiTheme="minorHAnsi" w:cs="Arial"/>
          <w:szCs w:val="24"/>
          <w:lang w:val="en-US"/>
        </w:rPr>
        <w:t xml:space="preserve"> are we selling it or what is its </w:t>
      </w:r>
      <w:r w:rsidR="00C337B9">
        <w:rPr>
          <w:rFonts w:asciiTheme="minorHAnsi" w:hAnsiTheme="minorHAnsi" w:cs="Arial"/>
          <w:szCs w:val="24"/>
          <w:lang w:val="en-US"/>
        </w:rPr>
        <w:t>p</w:t>
      </w:r>
      <w:r w:rsidRPr="00A64BD2">
        <w:rPr>
          <w:rFonts w:asciiTheme="minorHAnsi" w:hAnsiTheme="minorHAnsi" w:cs="Arial"/>
          <w:szCs w:val="24"/>
          <w:lang w:val="en-US"/>
        </w:rPr>
        <w:t xml:space="preserve">lacement? What is the </w:t>
      </w:r>
      <w:r w:rsidRPr="00242968">
        <w:rPr>
          <w:rFonts w:asciiTheme="minorHAnsi" w:hAnsiTheme="minorHAnsi" w:cs="Arial"/>
          <w:b/>
          <w:szCs w:val="24"/>
          <w:lang w:val="en-US"/>
        </w:rPr>
        <w:t>Price</w:t>
      </w:r>
      <w:r w:rsidRPr="00A64BD2">
        <w:rPr>
          <w:rFonts w:asciiTheme="minorHAnsi" w:hAnsiTheme="minorHAnsi" w:cs="Arial"/>
          <w:szCs w:val="24"/>
          <w:lang w:val="en-US"/>
        </w:rPr>
        <w:t xml:space="preserve">? What </w:t>
      </w:r>
      <w:r w:rsidR="00242968" w:rsidRPr="00242968">
        <w:rPr>
          <w:rFonts w:asciiTheme="minorHAnsi" w:hAnsiTheme="minorHAnsi" w:cs="Arial"/>
          <w:b/>
          <w:szCs w:val="24"/>
          <w:lang w:val="en-US"/>
        </w:rPr>
        <w:t>P</w:t>
      </w:r>
      <w:r w:rsidRPr="00242968">
        <w:rPr>
          <w:rFonts w:asciiTheme="minorHAnsi" w:hAnsiTheme="minorHAnsi" w:cs="Arial"/>
          <w:b/>
          <w:szCs w:val="24"/>
          <w:lang w:val="en-US"/>
        </w:rPr>
        <w:t>romotion</w:t>
      </w:r>
      <w:r w:rsidRPr="00A64BD2">
        <w:rPr>
          <w:rFonts w:asciiTheme="minorHAnsi" w:hAnsiTheme="minorHAnsi" w:cs="Arial"/>
          <w:szCs w:val="24"/>
          <w:lang w:val="en-US"/>
        </w:rPr>
        <w:t xml:space="preserve"> activities are we doing? And we had to add another one: what is the </w:t>
      </w:r>
      <w:r w:rsidRPr="00242968">
        <w:rPr>
          <w:rFonts w:asciiTheme="minorHAnsi" w:hAnsiTheme="minorHAnsi" w:cs="Arial"/>
          <w:b/>
          <w:szCs w:val="24"/>
          <w:lang w:val="en-US"/>
        </w:rPr>
        <w:t>Service</w:t>
      </w:r>
      <w:r w:rsidRPr="00A64BD2">
        <w:rPr>
          <w:rFonts w:asciiTheme="minorHAnsi" w:hAnsiTheme="minorHAnsi" w:cs="Arial"/>
          <w:szCs w:val="24"/>
          <w:lang w:val="en-US"/>
        </w:rPr>
        <w:t xml:space="preserve"> we are providing?</w:t>
      </w:r>
    </w:p>
    <w:p w14:paraId="08AAC4B1" w14:textId="77777777" w:rsidR="00A64BD2" w:rsidRPr="00A64BD2" w:rsidRDefault="00A64BD2" w:rsidP="00A64BD2">
      <w:pPr>
        <w:spacing w:after="0" w:line="240" w:lineRule="auto"/>
        <w:rPr>
          <w:rFonts w:asciiTheme="minorHAnsi" w:hAnsiTheme="minorHAnsi" w:cs="Arial"/>
          <w:szCs w:val="24"/>
          <w:lang w:val="en-US"/>
        </w:rPr>
      </w:pPr>
    </w:p>
    <w:p w14:paraId="1A485F8B" w14:textId="14727927"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cs="Arial"/>
          <w:szCs w:val="24"/>
          <w:lang w:val="en-US"/>
        </w:rPr>
        <w:t xml:space="preserve">By answering these questions and afterwards arranging the answers the group </w:t>
      </w:r>
      <w:proofErr w:type="gramStart"/>
      <w:r w:rsidRPr="00A64BD2">
        <w:rPr>
          <w:rFonts w:asciiTheme="minorHAnsi" w:hAnsiTheme="minorHAnsi" w:cs="Arial"/>
          <w:szCs w:val="24"/>
          <w:lang w:val="en-US"/>
        </w:rPr>
        <w:t>was able to</w:t>
      </w:r>
      <w:proofErr w:type="gramEnd"/>
      <w:r w:rsidRPr="00A64BD2">
        <w:rPr>
          <w:rFonts w:asciiTheme="minorHAnsi" w:hAnsiTheme="minorHAnsi" w:cs="Arial"/>
          <w:szCs w:val="24"/>
          <w:lang w:val="en-US"/>
        </w:rPr>
        <w:t xml:space="preserve"> provide a complete </w:t>
      </w:r>
      <w:r w:rsidR="00AA1BF3">
        <w:rPr>
          <w:rFonts w:asciiTheme="minorHAnsi" w:hAnsiTheme="minorHAnsi" w:cs="Arial"/>
          <w:szCs w:val="24"/>
          <w:lang w:val="en-US"/>
        </w:rPr>
        <w:t>m</w:t>
      </w:r>
      <w:r w:rsidRPr="00A64BD2">
        <w:rPr>
          <w:rFonts w:asciiTheme="minorHAnsi" w:hAnsiTheme="minorHAnsi" w:cs="Arial"/>
          <w:szCs w:val="24"/>
          <w:lang w:val="en-US"/>
        </w:rPr>
        <w:t>arketing plan.</w:t>
      </w:r>
    </w:p>
    <w:p w14:paraId="65861589" w14:textId="77777777" w:rsidR="00A64BD2" w:rsidRPr="00A64BD2" w:rsidRDefault="00A64BD2" w:rsidP="00A64BD2">
      <w:pPr>
        <w:spacing w:after="0" w:line="240" w:lineRule="auto"/>
        <w:rPr>
          <w:rFonts w:asciiTheme="minorHAnsi" w:hAnsiTheme="minorHAnsi" w:cs="Arial"/>
          <w:szCs w:val="24"/>
          <w:lang w:val="en-US"/>
        </w:rPr>
      </w:pPr>
    </w:p>
    <w:p w14:paraId="63F511E4" w14:textId="77777777"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cs="Arial"/>
          <w:szCs w:val="24"/>
          <w:lang w:val="en-US"/>
        </w:rPr>
        <w:t xml:space="preserve">Many actions are already underway as part of the Project SCF8- </w:t>
      </w:r>
      <w:proofErr w:type="spellStart"/>
      <w:r w:rsidRPr="00A64BD2">
        <w:rPr>
          <w:rFonts w:asciiTheme="minorHAnsi" w:hAnsiTheme="minorHAnsi" w:cs="Arial"/>
          <w:szCs w:val="24"/>
          <w:lang w:val="en-US"/>
        </w:rPr>
        <w:t>Promotion_ESTIF</w:t>
      </w:r>
      <w:proofErr w:type="spellEnd"/>
      <w:r w:rsidRPr="00A64BD2">
        <w:rPr>
          <w:rFonts w:asciiTheme="minorHAnsi" w:hAnsiTheme="minorHAnsi" w:cs="Arial"/>
          <w:szCs w:val="24"/>
          <w:lang w:val="en-US"/>
        </w:rPr>
        <w:t xml:space="preserve">. Thanks to this complete marketing plan these actions may be developed with a clearer understanding as to what is the message, to whom we wish to deliver it to and under what means of communication system. </w:t>
      </w:r>
    </w:p>
    <w:p w14:paraId="4BBC51F6" w14:textId="77777777" w:rsidR="00A64BD2" w:rsidRPr="00A64BD2" w:rsidRDefault="00A64BD2" w:rsidP="00A64BD2">
      <w:pPr>
        <w:spacing w:after="0" w:line="240" w:lineRule="auto"/>
        <w:rPr>
          <w:rFonts w:asciiTheme="minorHAnsi" w:hAnsiTheme="minorHAnsi" w:cs="Arial"/>
          <w:szCs w:val="24"/>
          <w:lang w:val="en-US"/>
        </w:rPr>
      </w:pPr>
    </w:p>
    <w:p w14:paraId="12A1270E" w14:textId="77777777" w:rsidR="00A64BD2" w:rsidRPr="00A64BD2" w:rsidRDefault="00A64BD2" w:rsidP="00A64BD2">
      <w:pPr>
        <w:spacing w:after="0" w:line="240" w:lineRule="auto"/>
        <w:rPr>
          <w:rFonts w:asciiTheme="minorHAnsi" w:hAnsiTheme="minorHAnsi" w:cs="Arial"/>
          <w:szCs w:val="24"/>
          <w:lang w:val="en-US"/>
        </w:rPr>
      </w:pPr>
      <w:r w:rsidRPr="00A64BD2">
        <w:rPr>
          <w:rFonts w:asciiTheme="minorHAnsi" w:hAnsiTheme="minorHAnsi" w:cs="Arial"/>
          <w:szCs w:val="24"/>
          <w:lang w:val="en-US"/>
        </w:rPr>
        <w:t>Some new actions have been proposed and the group has concluded that some existing actions will require some extra funding to be kept up in the future. There is also an interesting new service related to the SKN as an entity that is proposed to be further examined.</w:t>
      </w:r>
    </w:p>
    <w:p w14:paraId="4B641203" w14:textId="77777777" w:rsidR="00A64BD2" w:rsidRPr="00A64BD2" w:rsidRDefault="00A64BD2" w:rsidP="00A64BD2">
      <w:pPr>
        <w:jc w:val="both"/>
        <w:rPr>
          <w:rFonts w:asciiTheme="minorHAnsi" w:hAnsiTheme="minorHAnsi"/>
          <w:b/>
          <w:sz w:val="24"/>
          <w:lang w:val="en-US"/>
        </w:rPr>
      </w:pPr>
    </w:p>
    <w:p w14:paraId="5913D355" w14:textId="77777777" w:rsidR="00A64BD2" w:rsidRPr="00A64BD2" w:rsidRDefault="00A64BD2" w:rsidP="00651C89">
      <w:pPr>
        <w:pStyle w:val="ListParagraph"/>
        <w:numPr>
          <w:ilvl w:val="0"/>
          <w:numId w:val="1"/>
        </w:numPr>
        <w:jc w:val="both"/>
        <w:rPr>
          <w:rFonts w:asciiTheme="minorHAnsi" w:hAnsiTheme="minorHAnsi"/>
          <w:b/>
          <w:sz w:val="24"/>
          <w:lang w:val="en-US"/>
        </w:rPr>
      </w:pPr>
      <w:r w:rsidRPr="00A64BD2">
        <w:rPr>
          <w:rFonts w:asciiTheme="minorHAnsi" w:hAnsiTheme="minorHAnsi"/>
          <w:b/>
          <w:sz w:val="24"/>
          <w:lang w:val="en-US"/>
        </w:rPr>
        <w:t>COMMUNICATION AND MARKETING GOALS</w:t>
      </w:r>
    </w:p>
    <w:p w14:paraId="689F4057" w14:textId="77777777" w:rsidR="00A64BD2" w:rsidRPr="00DC03E7" w:rsidRDefault="00A64BD2" w:rsidP="00A64BD2">
      <w:pPr>
        <w:jc w:val="both"/>
        <w:rPr>
          <w:rFonts w:asciiTheme="minorHAnsi" w:hAnsiTheme="minorHAnsi"/>
          <w:lang w:val="en-US"/>
        </w:rPr>
      </w:pPr>
      <w:r w:rsidRPr="00DC03E7">
        <w:rPr>
          <w:rFonts w:asciiTheme="minorHAnsi" w:hAnsiTheme="minorHAnsi"/>
          <w:lang w:val="en-US"/>
        </w:rPr>
        <w:t>One of the most innovative actions that the group has come up with is preparing a set of communication and marketing goals. Many of these will apply to more than one stakeholder at a time, and in a different level of importance for each stakeholder.</w:t>
      </w:r>
    </w:p>
    <w:p w14:paraId="407428FD" w14:textId="77777777" w:rsidR="00A64BD2" w:rsidRPr="00DC03E7" w:rsidRDefault="00A64BD2" w:rsidP="00A64BD2">
      <w:pPr>
        <w:rPr>
          <w:rFonts w:asciiTheme="minorHAnsi" w:hAnsiTheme="minorHAnsi"/>
          <w:lang w:val="en-US"/>
        </w:rPr>
      </w:pPr>
      <w:r w:rsidRPr="00DC03E7">
        <w:rPr>
          <w:rFonts w:asciiTheme="minorHAnsi" w:hAnsiTheme="minorHAnsi"/>
          <w:lang w:val="en-US"/>
        </w:rPr>
        <w:t>Communication goals alter a thought process of the target group. They create awareness and transmit core messages. They have an impact on the positioning of a product or service. The main question is: what do we want a specific stakeholder group to think?</w:t>
      </w:r>
    </w:p>
    <w:p w14:paraId="43555484" w14:textId="77777777" w:rsidR="00A64BD2" w:rsidRPr="00DC03E7" w:rsidRDefault="00A64BD2" w:rsidP="00A64BD2">
      <w:pPr>
        <w:rPr>
          <w:rFonts w:asciiTheme="minorHAnsi" w:hAnsiTheme="minorHAnsi"/>
          <w:lang w:val="en-US"/>
        </w:rPr>
      </w:pPr>
      <w:r w:rsidRPr="00DC03E7">
        <w:rPr>
          <w:rFonts w:asciiTheme="minorHAnsi" w:hAnsiTheme="minorHAnsi"/>
          <w:lang w:val="en-US"/>
        </w:rPr>
        <w:t xml:space="preserve">Marketing goals change the </w:t>
      </w:r>
      <w:proofErr w:type="spellStart"/>
      <w:r w:rsidRPr="00DC03E7">
        <w:rPr>
          <w:rFonts w:asciiTheme="minorHAnsi" w:hAnsiTheme="minorHAnsi"/>
          <w:lang w:val="en-US"/>
        </w:rPr>
        <w:t>behaviour</w:t>
      </w:r>
      <w:proofErr w:type="spellEnd"/>
      <w:r w:rsidRPr="00DC03E7">
        <w:rPr>
          <w:rFonts w:asciiTheme="minorHAnsi" w:hAnsiTheme="minorHAnsi"/>
          <w:lang w:val="en-US"/>
        </w:rPr>
        <w:t xml:space="preserve"> of the target group. The main question is: what do we want this stakeholder group to do?</w:t>
      </w:r>
    </w:p>
    <w:p w14:paraId="3B98274B" w14:textId="069E8F7C" w:rsidR="00A64BD2" w:rsidRPr="00DC03E7" w:rsidRDefault="00A64BD2" w:rsidP="00A64BD2">
      <w:pPr>
        <w:rPr>
          <w:rFonts w:asciiTheme="minorHAnsi" w:hAnsiTheme="minorHAnsi"/>
          <w:lang w:val="en-US"/>
        </w:rPr>
      </w:pPr>
      <w:r w:rsidRPr="00DC03E7">
        <w:rPr>
          <w:rFonts w:asciiTheme="minorHAnsi" w:hAnsiTheme="minorHAnsi"/>
          <w:lang w:val="en-US"/>
        </w:rPr>
        <w:t xml:space="preserve">The tactical actions proposed in the marketing </w:t>
      </w:r>
      <w:r w:rsidR="00AA1BF3" w:rsidRPr="00DC03E7">
        <w:rPr>
          <w:rFonts w:asciiTheme="minorHAnsi" w:hAnsiTheme="minorHAnsi"/>
          <w:lang w:val="en-US"/>
        </w:rPr>
        <w:t>mix presented</w:t>
      </w:r>
      <w:r w:rsidRPr="00DC03E7">
        <w:rPr>
          <w:rFonts w:asciiTheme="minorHAnsi" w:hAnsiTheme="minorHAnsi"/>
          <w:lang w:val="en-US"/>
        </w:rPr>
        <w:t xml:space="preserve"> in chapter 5 should contribute to reaching both communication and marketing goals.</w:t>
      </w:r>
    </w:p>
    <w:p w14:paraId="57282BD5" w14:textId="77777777" w:rsidR="00A64BD2" w:rsidRPr="00A64BD2" w:rsidRDefault="00A64BD2" w:rsidP="00A64BD2">
      <w:pPr>
        <w:rPr>
          <w:rFonts w:asciiTheme="minorHAnsi" w:hAnsiTheme="minorHAnsi" w:cs="Arial"/>
          <w:b/>
          <w:lang w:val="en-GB"/>
        </w:rPr>
      </w:pPr>
      <w:r w:rsidRPr="00A64BD2">
        <w:rPr>
          <w:rFonts w:asciiTheme="minorHAnsi" w:hAnsiTheme="minorHAnsi" w:cs="Arial"/>
          <w:b/>
          <w:lang w:val="en-GB"/>
        </w:rPr>
        <w:t>4.1 COMMUNICATION GOALS</w:t>
      </w:r>
    </w:p>
    <w:p w14:paraId="3B265E13" w14:textId="77777777" w:rsidR="00A64BD2" w:rsidRPr="00A64BD2" w:rsidRDefault="00A64BD2" w:rsidP="00A64BD2">
      <w:pPr>
        <w:rPr>
          <w:rFonts w:asciiTheme="minorHAnsi" w:hAnsiTheme="minorHAnsi" w:cs="Arial"/>
          <w:lang w:val="en-GB"/>
        </w:rPr>
      </w:pPr>
      <w:r w:rsidRPr="00A64BD2">
        <w:rPr>
          <w:rFonts w:asciiTheme="minorHAnsi" w:hAnsiTheme="minorHAnsi" w:cs="Arial"/>
          <w:lang w:val="en-GB"/>
        </w:rPr>
        <w:lastRenderedPageBreak/>
        <w:t xml:space="preserve">Communication goals may be common to all stakeholder groups or only to some of them. Especially the definition of the SK and SKN is a core message that needs to be transmitted </w:t>
      </w:r>
      <w:r w:rsidRPr="00CD305D">
        <w:rPr>
          <w:rFonts w:asciiTheme="minorHAnsi" w:hAnsiTheme="minorHAnsi" w:cs="Arial"/>
          <w:lang w:val="en-GB"/>
        </w:rPr>
        <w:t>to all stakeholder groups.</w:t>
      </w:r>
    </w:p>
    <w:p w14:paraId="49F3D49F" w14:textId="77777777" w:rsidR="00A64BD2" w:rsidRPr="00A64BD2" w:rsidRDefault="00A64BD2" w:rsidP="00A64BD2">
      <w:pPr>
        <w:rPr>
          <w:rFonts w:asciiTheme="minorHAnsi" w:hAnsiTheme="minorHAnsi" w:cs="Arial"/>
          <w:b/>
          <w:lang w:val="en-GB"/>
        </w:rPr>
      </w:pPr>
      <w:r w:rsidRPr="00A64BD2">
        <w:rPr>
          <w:rFonts w:asciiTheme="minorHAnsi" w:hAnsiTheme="minorHAnsi" w:cs="Arial"/>
          <w:b/>
          <w:lang w:val="en-GB"/>
        </w:rPr>
        <w:t>Communication goals common to all stakeholder groups:</w:t>
      </w:r>
    </w:p>
    <w:p w14:paraId="2A30A9CF" w14:textId="77777777" w:rsidR="00A64BD2" w:rsidRPr="00A64BD2" w:rsidRDefault="00A64BD2" w:rsidP="00A64BD2">
      <w:pPr>
        <w:rPr>
          <w:rFonts w:asciiTheme="minorHAnsi" w:hAnsiTheme="minorHAnsi" w:cs="Arial"/>
          <w:lang w:val="en-GB"/>
        </w:rPr>
      </w:pPr>
      <w:r w:rsidRPr="00A64BD2">
        <w:rPr>
          <w:rFonts w:asciiTheme="minorHAnsi" w:hAnsiTheme="minorHAnsi" w:cs="Arial"/>
          <w:color w:val="000000" w:themeColor="text1"/>
          <w:lang w:val="en-GB"/>
        </w:rPr>
        <w:t>SK is quality mark/certification</w:t>
      </w:r>
      <w:r w:rsidRPr="00A64BD2">
        <w:rPr>
          <w:rStyle w:val="FootnoteReference"/>
          <w:rFonts w:asciiTheme="minorHAnsi" w:hAnsiTheme="minorHAnsi" w:cs="Arial"/>
          <w:color w:val="000000" w:themeColor="text1"/>
          <w:lang w:val="en-GB"/>
        </w:rPr>
        <w:footnoteReference w:id="1"/>
      </w:r>
      <w:r w:rsidRPr="00A64BD2">
        <w:rPr>
          <w:rFonts w:asciiTheme="minorHAnsi" w:hAnsiTheme="minorHAnsi" w:cs="Arial"/>
          <w:color w:val="000000" w:themeColor="text1"/>
          <w:lang w:val="en-GB"/>
        </w:rPr>
        <w:t xml:space="preserve"> scheme for solar thermal products</w:t>
      </w:r>
      <w:r w:rsidRPr="00A64BD2">
        <w:rPr>
          <w:rStyle w:val="FootnoteReference"/>
          <w:rFonts w:asciiTheme="minorHAnsi" w:hAnsiTheme="minorHAnsi" w:cs="Arial"/>
          <w:color w:val="000000" w:themeColor="text1"/>
          <w:lang w:val="en-GB"/>
        </w:rPr>
        <w:footnoteReference w:id="2"/>
      </w:r>
      <w:r w:rsidRPr="00A64BD2">
        <w:rPr>
          <w:rFonts w:asciiTheme="minorHAnsi" w:hAnsiTheme="minorHAnsi" w:cs="Arial"/>
          <w:color w:val="000000" w:themeColor="text1"/>
          <w:lang w:val="en-GB"/>
        </w:rPr>
        <w:t xml:space="preserve"> widely used in Europe and in operation for over 10 years</w:t>
      </w:r>
      <w:r w:rsidRPr="00A64BD2">
        <w:rPr>
          <w:rFonts w:asciiTheme="minorHAnsi" w:hAnsiTheme="minorHAnsi" w:cs="Arial"/>
          <w:color w:val="0070C0"/>
          <w:lang w:val="en-GB"/>
        </w:rPr>
        <w:t>.</w:t>
      </w:r>
      <w:r w:rsidRPr="00A64BD2">
        <w:rPr>
          <w:rFonts w:asciiTheme="minorHAnsi" w:hAnsiTheme="minorHAnsi" w:cs="Arial"/>
          <w:lang w:val="en-GB"/>
        </w:rPr>
        <w:t xml:space="preserve"> It has an international profile also outside Europe. </w:t>
      </w:r>
    </w:p>
    <w:p w14:paraId="27EF4012" w14:textId="77777777" w:rsidR="00A64BD2" w:rsidRPr="00A64BD2" w:rsidRDefault="00A64BD2" w:rsidP="00A64BD2">
      <w:pPr>
        <w:rPr>
          <w:rFonts w:asciiTheme="minorHAnsi" w:hAnsiTheme="minorHAnsi" w:cs="Arial"/>
          <w:lang w:val="en-GB"/>
        </w:rPr>
      </w:pPr>
      <w:r w:rsidRPr="00A64BD2">
        <w:rPr>
          <w:rFonts w:asciiTheme="minorHAnsi" w:hAnsiTheme="minorHAnsi" w:cs="Arial"/>
          <w:lang w:val="en-GB"/>
        </w:rPr>
        <w:t>The SK is managed by the SKN, a European group of experts representing relevant stakeholders from the European solar thermal sector.</w:t>
      </w:r>
    </w:p>
    <w:p w14:paraId="2079AC29" w14:textId="77777777" w:rsidR="00A64BD2" w:rsidRPr="00A64BD2" w:rsidRDefault="00A64BD2" w:rsidP="00A64BD2">
      <w:pPr>
        <w:rPr>
          <w:rFonts w:asciiTheme="minorHAnsi" w:hAnsiTheme="minorHAnsi" w:cs="Arial"/>
          <w:b/>
          <w:lang w:val="en-GB"/>
        </w:rPr>
      </w:pPr>
      <w:r w:rsidRPr="00A64BD2">
        <w:rPr>
          <w:rFonts w:asciiTheme="minorHAnsi" w:hAnsiTheme="minorHAnsi" w:cs="Arial"/>
          <w:b/>
          <w:lang w:val="en-GB"/>
        </w:rPr>
        <w:t>Communication goals by type of contribution:</w:t>
      </w:r>
    </w:p>
    <w:p w14:paraId="76CE6E84" w14:textId="77777777" w:rsidR="00A64BD2" w:rsidRPr="00A64BD2" w:rsidRDefault="00A64BD2" w:rsidP="00A64BD2">
      <w:pPr>
        <w:rPr>
          <w:rFonts w:asciiTheme="minorHAnsi" w:hAnsiTheme="minorHAnsi" w:cs="Arial"/>
          <w:lang w:val="en-GB"/>
        </w:rPr>
      </w:pPr>
      <w:r>
        <w:rPr>
          <w:rFonts w:asciiTheme="minorHAnsi" w:hAnsiTheme="minorHAnsi" w:cs="Arial"/>
          <w:lang w:val="en-GB"/>
        </w:rPr>
        <w:t>All other communication</w:t>
      </w:r>
      <w:r w:rsidRPr="00A64BD2">
        <w:rPr>
          <w:rFonts w:asciiTheme="minorHAnsi" w:hAnsiTheme="minorHAnsi" w:cs="Arial"/>
          <w:lang w:val="en-GB"/>
        </w:rPr>
        <w:t xml:space="preserve"> goals have been clustered in different categories according to their main contribution to core message for several stakeholder groups.</w:t>
      </w:r>
    </w:p>
    <w:p w14:paraId="6872C50C" w14:textId="77777777" w:rsidR="00A64BD2" w:rsidRPr="007F3C72" w:rsidRDefault="00A64BD2" w:rsidP="007F3C72">
      <w:pPr>
        <w:pStyle w:val="ListParagraph"/>
        <w:numPr>
          <w:ilvl w:val="0"/>
          <w:numId w:val="23"/>
        </w:numPr>
        <w:rPr>
          <w:rFonts w:asciiTheme="minorHAnsi" w:hAnsiTheme="minorHAnsi" w:cs="Arial"/>
          <w:b/>
          <w:u w:val="single"/>
          <w:lang w:val="en-GB"/>
        </w:rPr>
      </w:pPr>
      <w:r w:rsidRPr="007F3C72">
        <w:rPr>
          <w:rFonts w:asciiTheme="minorHAnsi" w:hAnsiTheme="minorHAnsi" w:cs="Arial"/>
          <w:b/>
          <w:u w:val="single"/>
          <w:lang w:val="en-GB"/>
        </w:rPr>
        <w:t xml:space="preserve">Contribution to knowledge and expertise </w:t>
      </w:r>
    </w:p>
    <w:p w14:paraId="15FE4A62" w14:textId="77777777" w:rsidR="00A64BD2" w:rsidRPr="00A64BD2" w:rsidRDefault="00A64BD2" w:rsidP="00651C89">
      <w:pPr>
        <w:pStyle w:val="ListParagraph"/>
        <w:numPr>
          <w:ilvl w:val="0"/>
          <w:numId w:val="6"/>
        </w:numPr>
        <w:spacing w:after="0" w:line="240" w:lineRule="auto"/>
        <w:rPr>
          <w:rFonts w:asciiTheme="minorHAnsi" w:hAnsiTheme="minorHAnsi" w:cs="Arial"/>
          <w:lang w:val="en-GB"/>
        </w:rPr>
      </w:pPr>
      <w:r w:rsidRPr="00A64BD2">
        <w:rPr>
          <w:rFonts w:asciiTheme="minorHAnsi" w:hAnsiTheme="minorHAnsi" w:cs="Arial"/>
          <w:lang w:val="en-GB"/>
        </w:rPr>
        <w:t>The SKN is a technical partner that provides assistance for a better understanding of the certified data, and provides advice on communicating the benefits of the SK.</w:t>
      </w:r>
    </w:p>
    <w:p w14:paraId="57785017" w14:textId="77777777" w:rsidR="00A64BD2" w:rsidRPr="00A64BD2" w:rsidRDefault="00A64BD2" w:rsidP="00651C89">
      <w:pPr>
        <w:pStyle w:val="ListParagraph"/>
        <w:numPr>
          <w:ilvl w:val="0"/>
          <w:numId w:val="6"/>
        </w:numPr>
        <w:spacing w:after="0" w:line="240" w:lineRule="auto"/>
        <w:rPr>
          <w:rFonts w:asciiTheme="minorHAnsi" w:hAnsiTheme="minorHAnsi" w:cs="Arial"/>
          <w:lang w:val="en-GB"/>
        </w:rPr>
      </w:pPr>
      <w:r w:rsidRPr="00A64BD2">
        <w:rPr>
          <w:rFonts w:asciiTheme="minorHAnsi" w:hAnsiTheme="minorHAnsi" w:cs="Arial"/>
          <w:lang w:val="en-GB"/>
        </w:rPr>
        <w:t xml:space="preserve">The SKN members that work in standardisation committees bring </w:t>
      </w:r>
      <w:proofErr w:type="gramStart"/>
      <w:r w:rsidRPr="00A64BD2">
        <w:rPr>
          <w:rFonts w:asciiTheme="minorHAnsi" w:hAnsiTheme="minorHAnsi" w:cs="Arial"/>
          <w:lang w:val="en-GB"/>
        </w:rPr>
        <w:t>an important experience as European experts</w:t>
      </w:r>
      <w:proofErr w:type="gramEnd"/>
      <w:r w:rsidRPr="00A64BD2">
        <w:rPr>
          <w:rFonts w:asciiTheme="minorHAnsi" w:hAnsiTheme="minorHAnsi" w:cs="Arial"/>
          <w:lang w:val="en-GB"/>
        </w:rPr>
        <w:t xml:space="preserve"> in solar thermal products.</w:t>
      </w:r>
    </w:p>
    <w:p w14:paraId="3DA56EED" w14:textId="77777777" w:rsidR="00A64BD2" w:rsidRPr="00A64BD2" w:rsidRDefault="00A64BD2" w:rsidP="00651C89">
      <w:pPr>
        <w:pStyle w:val="ListParagraph"/>
        <w:numPr>
          <w:ilvl w:val="0"/>
          <w:numId w:val="6"/>
        </w:numPr>
        <w:spacing w:after="0" w:line="240" w:lineRule="auto"/>
        <w:rPr>
          <w:rFonts w:asciiTheme="minorHAnsi" w:hAnsiTheme="minorHAnsi" w:cs="Arial"/>
          <w:lang w:val="en-GB"/>
        </w:rPr>
      </w:pPr>
      <w:r w:rsidRPr="00A64BD2">
        <w:rPr>
          <w:rFonts w:asciiTheme="minorHAnsi" w:hAnsiTheme="minorHAnsi" w:cs="Arial"/>
          <w:lang w:val="en-GB"/>
        </w:rPr>
        <w:t>The SKN provides fast access to new knowledge and information on news or changes in SK scheme rules.</w:t>
      </w:r>
    </w:p>
    <w:p w14:paraId="0E9D5B82" w14:textId="77777777" w:rsidR="00A64BD2" w:rsidRPr="00A64BD2" w:rsidRDefault="00A64BD2" w:rsidP="00651C89">
      <w:pPr>
        <w:pStyle w:val="ListParagraph"/>
        <w:numPr>
          <w:ilvl w:val="0"/>
          <w:numId w:val="6"/>
        </w:numPr>
        <w:spacing w:after="0" w:line="240" w:lineRule="auto"/>
        <w:rPr>
          <w:rFonts w:asciiTheme="minorHAnsi" w:hAnsiTheme="minorHAnsi" w:cs="Arial"/>
          <w:lang w:val="en-GB"/>
        </w:rPr>
      </w:pPr>
      <w:r w:rsidRPr="00A64BD2">
        <w:rPr>
          <w:rFonts w:asciiTheme="minorHAnsi" w:hAnsiTheme="minorHAnsi" w:cs="Arial"/>
          <w:lang w:val="en-GB"/>
        </w:rPr>
        <w:t xml:space="preserve">The SKN members exchange information and knowledge actively and periodically </w:t>
      </w:r>
      <w:proofErr w:type="gramStart"/>
      <w:r w:rsidRPr="00A64BD2">
        <w:rPr>
          <w:rFonts w:asciiTheme="minorHAnsi" w:hAnsiTheme="minorHAnsi" w:cs="Arial"/>
          <w:lang w:val="en-GB"/>
        </w:rPr>
        <w:t>in order to</w:t>
      </w:r>
      <w:proofErr w:type="gramEnd"/>
      <w:r w:rsidRPr="00A64BD2">
        <w:rPr>
          <w:rFonts w:asciiTheme="minorHAnsi" w:hAnsiTheme="minorHAnsi" w:cs="Arial"/>
          <w:lang w:val="en-GB"/>
        </w:rPr>
        <w:t xml:space="preserve"> update and streamline the scheme rules, as well as to find solutions to complex technical matters.</w:t>
      </w:r>
    </w:p>
    <w:p w14:paraId="45CC42CC" w14:textId="77777777" w:rsidR="00A64BD2" w:rsidRDefault="00A64BD2" w:rsidP="00651C89">
      <w:pPr>
        <w:pStyle w:val="ListParagraph"/>
        <w:numPr>
          <w:ilvl w:val="0"/>
          <w:numId w:val="6"/>
        </w:numPr>
        <w:spacing w:after="0" w:line="240" w:lineRule="auto"/>
        <w:rPr>
          <w:rFonts w:asciiTheme="minorHAnsi" w:hAnsiTheme="minorHAnsi" w:cs="Arial"/>
          <w:lang w:val="en-GB"/>
        </w:rPr>
      </w:pPr>
      <w:r w:rsidRPr="00A64BD2">
        <w:rPr>
          <w:rFonts w:asciiTheme="minorHAnsi" w:hAnsiTheme="minorHAnsi" w:cs="Arial"/>
          <w:lang w:val="en-GB"/>
        </w:rPr>
        <w:t>The SKN allows for a balanced approach between industry, certification and test labs regarding the framework and working rules of the SK.</w:t>
      </w:r>
    </w:p>
    <w:p w14:paraId="482B6B45" w14:textId="77777777" w:rsidR="00A64BD2" w:rsidRPr="00A64BD2" w:rsidRDefault="00A64BD2" w:rsidP="00A64BD2">
      <w:pPr>
        <w:pStyle w:val="ListParagraph"/>
        <w:spacing w:after="0" w:line="240" w:lineRule="auto"/>
        <w:rPr>
          <w:rFonts w:asciiTheme="minorHAnsi" w:hAnsiTheme="minorHAnsi" w:cs="Arial"/>
          <w:lang w:val="en-GB"/>
        </w:rPr>
      </w:pPr>
    </w:p>
    <w:p w14:paraId="44BF03C4" w14:textId="77777777" w:rsidR="00A64BD2" w:rsidRPr="00A64BD2" w:rsidRDefault="00A64BD2" w:rsidP="00A64BD2">
      <w:pPr>
        <w:ind w:firstLine="709"/>
        <w:rPr>
          <w:rFonts w:asciiTheme="minorHAnsi" w:hAnsiTheme="minorHAnsi" w:cs="Arial"/>
          <w:u w:val="single"/>
          <w:lang w:val="en-GB"/>
        </w:rPr>
      </w:pPr>
      <w:r w:rsidRPr="00A64BD2">
        <w:rPr>
          <w:rFonts w:asciiTheme="minorHAnsi" w:hAnsiTheme="minorHAnsi" w:cs="Arial"/>
          <w:u w:val="single"/>
          <w:lang w:val="en-GB"/>
        </w:rPr>
        <w:t>Mostly relevant for the following target groups:</w:t>
      </w:r>
    </w:p>
    <w:p w14:paraId="6F005DE7"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Public authorities that dictate policies and manage subsidies</w:t>
      </w:r>
    </w:p>
    <w:p w14:paraId="7C1F4FBD"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Standardisation bodies</w:t>
      </w:r>
    </w:p>
    <w:p w14:paraId="58430A5B"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Decision makers and influencers</w:t>
      </w:r>
    </w:p>
    <w:p w14:paraId="1EF13946"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Licence holders: manufacturers and OBL companies</w:t>
      </w:r>
    </w:p>
    <w:p w14:paraId="272F01B5"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proofErr w:type="spellStart"/>
      <w:r w:rsidRPr="00A64BD2">
        <w:rPr>
          <w:rFonts w:asciiTheme="minorHAnsi" w:hAnsiTheme="minorHAnsi" w:cs="Arial"/>
          <w:lang w:val="en-GB"/>
        </w:rPr>
        <w:t>Keymark</w:t>
      </w:r>
      <w:proofErr w:type="spellEnd"/>
      <w:r w:rsidRPr="00A64BD2">
        <w:rPr>
          <w:rFonts w:asciiTheme="minorHAnsi" w:hAnsiTheme="minorHAnsi" w:cs="Arial"/>
          <w:lang w:val="en-GB"/>
        </w:rPr>
        <w:t xml:space="preserve"> operators: certification bodies and testing laboratories</w:t>
      </w:r>
    </w:p>
    <w:p w14:paraId="1986CD78" w14:textId="77777777" w:rsidR="00AF011F" w:rsidRPr="00A64BD2" w:rsidRDefault="00AF011F" w:rsidP="00A64BD2">
      <w:pPr>
        <w:rPr>
          <w:rFonts w:asciiTheme="minorHAnsi" w:hAnsiTheme="minorHAnsi" w:cs="Arial"/>
          <w:lang w:val="en-GB"/>
        </w:rPr>
      </w:pPr>
    </w:p>
    <w:p w14:paraId="6385345B" w14:textId="77777777" w:rsidR="00A64BD2" w:rsidRPr="007F3C72" w:rsidRDefault="00A64BD2" w:rsidP="007F3C72">
      <w:pPr>
        <w:pStyle w:val="ListParagraph"/>
        <w:numPr>
          <w:ilvl w:val="0"/>
          <w:numId w:val="23"/>
        </w:numPr>
        <w:rPr>
          <w:rFonts w:asciiTheme="minorHAnsi" w:hAnsiTheme="minorHAnsi" w:cs="Arial"/>
          <w:b/>
          <w:u w:val="single"/>
          <w:lang w:val="en-GB"/>
        </w:rPr>
      </w:pPr>
      <w:r w:rsidRPr="007F3C72">
        <w:rPr>
          <w:rFonts w:asciiTheme="minorHAnsi" w:hAnsiTheme="minorHAnsi" w:cs="Arial"/>
          <w:b/>
          <w:u w:val="single"/>
          <w:lang w:val="en-GB"/>
        </w:rPr>
        <w:t>Contribution to standards and certification</w:t>
      </w:r>
    </w:p>
    <w:p w14:paraId="08367701" w14:textId="77777777" w:rsidR="00A64BD2" w:rsidRPr="00A64BD2" w:rsidRDefault="00A64BD2" w:rsidP="00651C89">
      <w:pPr>
        <w:pStyle w:val="ListParagraph"/>
        <w:numPr>
          <w:ilvl w:val="0"/>
          <w:numId w:val="7"/>
        </w:numPr>
        <w:spacing w:after="0" w:line="240" w:lineRule="auto"/>
        <w:rPr>
          <w:rFonts w:asciiTheme="minorHAnsi" w:hAnsiTheme="minorHAnsi" w:cs="Arial"/>
          <w:lang w:val="en-GB"/>
        </w:rPr>
      </w:pPr>
      <w:r w:rsidRPr="00A64BD2">
        <w:rPr>
          <w:rFonts w:asciiTheme="minorHAnsi" w:hAnsiTheme="minorHAnsi" w:cs="Arial"/>
          <w:lang w:val="en-GB"/>
        </w:rPr>
        <w:t>The SK adds value to established standards. It makes standards more valuable to many stakeholders and may help to promote their use.</w:t>
      </w:r>
    </w:p>
    <w:p w14:paraId="2C802314" w14:textId="77777777" w:rsidR="00A64BD2" w:rsidRPr="00A64BD2" w:rsidRDefault="00A64BD2" w:rsidP="00651C89">
      <w:pPr>
        <w:pStyle w:val="ListParagraph"/>
        <w:numPr>
          <w:ilvl w:val="0"/>
          <w:numId w:val="7"/>
        </w:numPr>
        <w:spacing w:after="0" w:line="240" w:lineRule="auto"/>
        <w:rPr>
          <w:rFonts w:asciiTheme="minorHAnsi" w:hAnsiTheme="minorHAnsi" w:cs="Arial"/>
          <w:lang w:val="en-GB"/>
        </w:rPr>
      </w:pPr>
      <w:r w:rsidRPr="00A64BD2">
        <w:rPr>
          <w:rFonts w:asciiTheme="minorHAnsi" w:hAnsiTheme="minorHAnsi" w:cs="Arial"/>
          <w:lang w:val="en-GB"/>
        </w:rPr>
        <w:t xml:space="preserve">The SK enhances business for testing, </w:t>
      </w:r>
      <w:proofErr w:type="gramStart"/>
      <w:r w:rsidRPr="00A64BD2">
        <w:rPr>
          <w:rFonts w:asciiTheme="minorHAnsi" w:hAnsiTheme="minorHAnsi" w:cs="Arial"/>
          <w:lang w:val="en-GB"/>
        </w:rPr>
        <w:t>inspection</w:t>
      </w:r>
      <w:proofErr w:type="gramEnd"/>
      <w:r w:rsidRPr="00A64BD2">
        <w:rPr>
          <w:rFonts w:asciiTheme="minorHAnsi" w:hAnsiTheme="minorHAnsi" w:cs="Arial"/>
          <w:lang w:val="en-GB"/>
        </w:rPr>
        <w:t xml:space="preserve"> and certification.</w:t>
      </w:r>
    </w:p>
    <w:p w14:paraId="4ACE7534" w14:textId="77777777" w:rsidR="00A64BD2" w:rsidRDefault="00A64BD2" w:rsidP="00651C89">
      <w:pPr>
        <w:pStyle w:val="ListParagraph"/>
        <w:numPr>
          <w:ilvl w:val="0"/>
          <w:numId w:val="7"/>
        </w:numPr>
        <w:spacing w:after="0" w:line="240" w:lineRule="auto"/>
        <w:rPr>
          <w:rFonts w:asciiTheme="minorHAnsi" w:hAnsiTheme="minorHAnsi" w:cs="Arial"/>
          <w:lang w:val="en-GB"/>
        </w:rPr>
      </w:pPr>
      <w:r w:rsidRPr="00A64BD2">
        <w:rPr>
          <w:rFonts w:asciiTheme="minorHAnsi" w:hAnsiTheme="minorHAnsi" w:cs="Arial"/>
          <w:lang w:val="en-GB"/>
        </w:rPr>
        <w:lastRenderedPageBreak/>
        <w:t xml:space="preserve">The SKN saves time and </w:t>
      </w:r>
      <w:r w:rsidRPr="00A64BD2">
        <w:rPr>
          <w:rFonts w:asciiTheme="minorHAnsi" w:hAnsiTheme="minorHAnsi" w:cs="Arial"/>
          <w:color w:val="000000" w:themeColor="text1"/>
          <w:lang w:val="en-GB"/>
        </w:rPr>
        <w:t xml:space="preserve">reduces costs for </w:t>
      </w:r>
      <w:r w:rsidRPr="00A64BD2">
        <w:rPr>
          <w:rFonts w:asciiTheme="minorHAnsi" w:hAnsiTheme="minorHAnsi" w:cs="Arial"/>
          <w:lang w:val="en-GB"/>
        </w:rPr>
        <w:t>certification bodies and test labs with respect to a self-operated certification scheme.</w:t>
      </w:r>
    </w:p>
    <w:p w14:paraId="6D733BE8" w14:textId="77777777" w:rsidR="00A64BD2" w:rsidRPr="00A64BD2" w:rsidRDefault="00A64BD2" w:rsidP="00A64BD2">
      <w:pPr>
        <w:pStyle w:val="ListParagraph"/>
        <w:spacing w:after="0" w:line="240" w:lineRule="auto"/>
        <w:rPr>
          <w:rFonts w:asciiTheme="minorHAnsi" w:hAnsiTheme="minorHAnsi" w:cs="Arial"/>
          <w:lang w:val="en-GB"/>
        </w:rPr>
      </w:pPr>
    </w:p>
    <w:p w14:paraId="78CE2252" w14:textId="77777777" w:rsidR="00A64BD2" w:rsidRPr="00A64BD2" w:rsidRDefault="00A64BD2" w:rsidP="00A64BD2">
      <w:pPr>
        <w:ind w:firstLine="709"/>
        <w:rPr>
          <w:rFonts w:asciiTheme="minorHAnsi" w:hAnsiTheme="minorHAnsi" w:cs="Arial"/>
          <w:i/>
          <w:lang w:val="en-GB"/>
        </w:rPr>
      </w:pPr>
      <w:r w:rsidRPr="00A64BD2">
        <w:rPr>
          <w:rFonts w:asciiTheme="minorHAnsi" w:hAnsiTheme="minorHAnsi" w:cs="Arial"/>
          <w:u w:val="single"/>
          <w:lang w:val="en-GB"/>
        </w:rPr>
        <w:t>Mostly relevant for the following target groups:</w:t>
      </w:r>
    </w:p>
    <w:p w14:paraId="1707AB7D"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Public authorities that dictate policies and manage subsidies</w:t>
      </w:r>
    </w:p>
    <w:p w14:paraId="1C4A8C17"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Standardisation bodies</w:t>
      </w:r>
    </w:p>
    <w:p w14:paraId="72ED123D"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Licence holders: manufacturers and OBL companies</w:t>
      </w:r>
    </w:p>
    <w:p w14:paraId="0BE19DBB"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proofErr w:type="spellStart"/>
      <w:r w:rsidRPr="00A64BD2">
        <w:rPr>
          <w:rFonts w:asciiTheme="minorHAnsi" w:hAnsiTheme="minorHAnsi" w:cs="Arial"/>
          <w:lang w:val="en-GB"/>
        </w:rPr>
        <w:t>Keymark</w:t>
      </w:r>
      <w:proofErr w:type="spellEnd"/>
      <w:r w:rsidRPr="00A64BD2">
        <w:rPr>
          <w:rFonts w:asciiTheme="minorHAnsi" w:hAnsiTheme="minorHAnsi" w:cs="Arial"/>
          <w:lang w:val="en-GB"/>
        </w:rPr>
        <w:t xml:space="preserve"> operators: certification bodies and testing laboratories</w:t>
      </w:r>
    </w:p>
    <w:p w14:paraId="696CD43D" w14:textId="77777777" w:rsidR="00A64BD2" w:rsidRPr="00A64BD2" w:rsidRDefault="00A64BD2" w:rsidP="00A64BD2">
      <w:pPr>
        <w:rPr>
          <w:rFonts w:asciiTheme="minorHAnsi" w:hAnsiTheme="minorHAnsi" w:cs="Arial"/>
          <w:lang w:val="en-GB"/>
        </w:rPr>
      </w:pPr>
    </w:p>
    <w:p w14:paraId="0F17290A" w14:textId="77777777" w:rsidR="00A64BD2" w:rsidRPr="007F3C72" w:rsidRDefault="00A64BD2" w:rsidP="007F3C72">
      <w:pPr>
        <w:pStyle w:val="ListParagraph"/>
        <w:numPr>
          <w:ilvl w:val="0"/>
          <w:numId w:val="23"/>
        </w:numPr>
        <w:rPr>
          <w:rFonts w:asciiTheme="minorHAnsi" w:hAnsiTheme="minorHAnsi" w:cs="Arial"/>
          <w:b/>
          <w:u w:val="single"/>
          <w:lang w:val="en-GB"/>
        </w:rPr>
      </w:pPr>
      <w:r w:rsidRPr="007F3C72">
        <w:rPr>
          <w:rFonts w:asciiTheme="minorHAnsi" w:hAnsiTheme="minorHAnsi" w:cs="Arial"/>
          <w:b/>
          <w:u w:val="single"/>
          <w:lang w:val="en-GB"/>
        </w:rPr>
        <w:t>Contribution to quality assurance</w:t>
      </w:r>
    </w:p>
    <w:p w14:paraId="068E284C" w14:textId="77777777" w:rsidR="00A64BD2" w:rsidRPr="00A64BD2" w:rsidRDefault="00A64BD2" w:rsidP="00651C89">
      <w:pPr>
        <w:pStyle w:val="ListParagraph"/>
        <w:numPr>
          <w:ilvl w:val="0"/>
          <w:numId w:val="8"/>
        </w:numPr>
        <w:spacing w:after="0" w:line="240" w:lineRule="auto"/>
        <w:rPr>
          <w:rFonts w:asciiTheme="minorHAnsi" w:hAnsiTheme="minorHAnsi" w:cs="Arial"/>
          <w:lang w:val="en-GB"/>
        </w:rPr>
      </w:pPr>
      <w:r w:rsidRPr="00A64BD2">
        <w:rPr>
          <w:rFonts w:asciiTheme="minorHAnsi" w:hAnsiTheme="minorHAnsi" w:cs="Arial"/>
          <w:lang w:val="en-GB"/>
        </w:rPr>
        <w:t>The SK assures that solar thermal products sold are reliable and are meeting quality standards.</w:t>
      </w:r>
    </w:p>
    <w:p w14:paraId="16AC9FEA" w14:textId="77777777" w:rsidR="00A64BD2" w:rsidRPr="00A64BD2" w:rsidRDefault="00A64BD2" w:rsidP="00651C89">
      <w:pPr>
        <w:pStyle w:val="ListParagraph"/>
        <w:numPr>
          <w:ilvl w:val="0"/>
          <w:numId w:val="8"/>
        </w:numPr>
        <w:spacing w:after="0" w:line="240" w:lineRule="auto"/>
        <w:rPr>
          <w:rFonts w:asciiTheme="minorHAnsi" w:hAnsiTheme="minorHAnsi" w:cs="Arial"/>
          <w:lang w:val="en-GB"/>
        </w:rPr>
      </w:pPr>
      <w:r w:rsidRPr="00A64BD2">
        <w:rPr>
          <w:rFonts w:asciiTheme="minorHAnsi" w:hAnsiTheme="minorHAnsi" w:cs="Arial"/>
          <w:lang w:val="en-GB"/>
        </w:rPr>
        <w:t>The SK assures compliance with standards and provides certified technical data.</w:t>
      </w:r>
    </w:p>
    <w:p w14:paraId="777F7F3D" w14:textId="77777777" w:rsidR="00A64BD2" w:rsidRPr="00A64BD2" w:rsidRDefault="00A64BD2" w:rsidP="00651C89">
      <w:pPr>
        <w:pStyle w:val="ListParagraph"/>
        <w:numPr>
          <w:ilvl w:val="0"/>
          <w:numId w:val="8"/>
        </w:numPr>
        <w:spacing w:after="0" w:line="240" w:lineRule="auto"/>
        <w:rPr>
          <w:rFonts w:asciiTheme="minorHAnsi" w:hAnsiTheme="minorHAnsi" w:cs="Arial"/>
          <w:lang w:val="en-GB"/>
        </w:rPr>
      </w:pPr>
      <w:r w:rsidRPr="00A64BD2">
        <w:rPr>
          <w:rFonts w:asciiTheme="minorHAnsi" w:hAnsiTheme="minorHAnsi" w:cs="Arial"/>
          <w:lang w:val="en-GB"/>
        </w:rPr>
        <w:t>The SK improves internal processes and quality assurance, as well as technical competence in the solar thermal manufacturing industry.</w:t>
      </w:r>
    </w:p>
    <w:p w14:paraId="71413FF1" w14:textId="77777777" w:rsidR="00A64BD2" w:rsidRPr="00A64BD2" w:rsidRDefault="00A64BD2" w:rsidP="00A64BD2">
      <w:pPr>
        <w:rPr>
          <w:rFonts w:asciiTheme="minorHAnsi" w:hAnsiTheme="minorHAnsi" w:cs="Arial"/>
          <w:lang w:val="en-GB"/>
        </w:rPr>
      </w:pPr>
    </w:p>
    <w:p w14:paraId="6F3EF942" w14:textId="77777777" w:rsidR="00A64BD2" w:rsidRPr="00A64BD2" w:rsidRDefault="00A64BD2" w:rsidP="00A64BD2">
      <w:pPr>
        <w:ind w:firstLine="709"/>
        <w:rPr>
          <w:rFonts w:asciiTheme="minorHAnsi" w:hAnsiTheme="minorHAnsi" w:cs="Arial"/>
          <w:i/>
          <w:lang w:val="en-GB"/>
        </w:rPr>
      </w:pPr>
      <w:r w:rsidRPr="00A64BD2">
        <w:rPr>
          <w:rFonts w:asciiTheme="minorHAnsi" w:hAnsiTheme="minorHAnsi" w:cs="Arial"/>
          <w:u w:val="single"/>
          <w:lang w:val="en-GB"/>
        </w:rPr>
        <w:t>Mostly relevant for the following target groups:</w:t>
      </w:r>
    </w:p>
    <w:p w14:paraId="5DED4ACB"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Public authorities that dictate policies and manage subsidies</w:t>
      </w:r>
    </w:p>
    <w:p w14:paraId="735B2449"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Standardisation bodies</w:t>
      </w:r>
    </w:p>
    <w:p w14:paraId="0A8BFCDC"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Licence holders: manufacturers and OBL companies</w:t>
      </w:r>
    </w:p>
    <w:p w14:paraId="37702C9C"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proofErr w:type="spellStart"/>
      <w:r w:rsidRPr="00A64BD2">
        <w:rPr>
          <w:rFonts w:asciiTheme="minorHAnsi" w:hAnsiTheme="minorHAnsi" w:cs="Arial"/>
          <w:lang w:val="en-GB"/>
        </w:rPr>
        <w:t>Keymark</w:t>
      </w:r>
      <w:proofErr w:type="spellEnd"/>
      <w:r w:rsidRPr="00A64BD2">
        <w:rPr>
          <w:rFonts w:asciiTheme="minorHAnsi" w:hAnsiTheme="minorHAnsi" w:cs="Arial"/>
          <w:lang w:val="en-GB"/>
        </w:rPr>
        <w:t xml:space="preserve"> operators: certification bodies and testing laboratories</w:t>
      </w:r>
    </w:p>
    <w:p w14:paraId="656C2859"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ESTIF</w:t>
      </w:r>
    </w:p>
    <w:p w14:paraId="0154C9B5" w14:textId="77777777" w:rsid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Decision makers and influencers</w:t>
      </w:r>
    </w:p>
    <w:p w14:paraId="2CCAE365" w14:textId="77777777" w:rsidR="00A64BD2" w:rsidRPr="00A64BD2" w:rsidRDefault="00A64BD2" w:rsidP="008902C4">
      <w:pPr>
        <w:pStyle w:val="ListParagraph"/>
        <w:spacing w:after="0" w:line="240" w:lineRule="auto"/>
        <w:ind w:left="2149"/>
        <w:rPr>
          <w:rFonts w:asciiTheme="minorHAnsi" w:hAnsiTheme="minorHAnsi" w:cs="Arial"/>
          <w:lang w:val="en-GB"/>
        </w:rPr>
      </w:pPr>
    </w:p>
    <w:p w14:paraId="7E826DD5" w14:textId="77777777" w:rsidR="00A64BD2" w:rsidRPr="007F3C72" w:rsidRDefault="00A64BD2" w:rsidP="007F3C72">
      <w:pPr>
        <w:pStyle w:val="ListParagraph"/>
        <w:numPr>
          <w:ilvl w:val="0"/>
          <w:numId w:val="23"/>
        </w:numPr>
        <w:rPr>
          <w:rFonts w:asciiTheme="minorHAnsi" w:hAnsiTheme="minorHAnsi" w:cs="Arial"/>
          <w:b/>
          <w:u w:val="single"/>
          <w:lang w:val="en-GB"/>
        </w:rPr>
      </w:pPr>
      <w:r w:rsidRPr="007F3C72">
        <w:rPr>
          <w:rFonts w:asciiTheme="minorHAnsi" w:hAnsiTheme="minorHAnsi" w:cs="Arial"/>
          <w:b/>
          <w:u w:val="single"/>
          <w:lang w:val="en-GB"/>
        </w:rPr>
        <w:t xml:space="preserve">Contribution to marketing </w:t>
      </w:r>
    </w:p>
    <w:p w14:paraId="6CBC8F68" w14:textId="77777777" w:rsidR="00A64BD2" w:rsidRPr="00A64BD2" w:rsidRDefault="00A64BD2" w:rsidP="00651C89">
      <w:pPr>
        <w:pStyle w:val="ListParagraph"/>
        <w:numPr>
          <w:ilvl w:val="0"/>
          <w:numId w:val="9"/>
        </w:numPr>
        <w:spacing w:after="0" w:line="240" w:lineRule="auto"/>
        <w:rPr>
          <w:rFonts w:asciiTheme="minorHAnsi" w:hAnsiTheme="minorHAnsi" w:cs="Arial"/>
          <w:lang w:val="en-GB"/>
        </w:rPr>
      </w:pPr>
      <w:r w:rsidRPr="00A64BD2">
        <w:rPr>
          <w:rFonts w:asciiTheme="minorHAnsi" w:hAnsiTheme="minorHAnsi" w:cs="Arial"/>
          <w:lang w:val="en-GB"/>
        </w:rPr>
        <w:t xml:space="preserve">The SK certificates contain verified technical data of solar thermal products. </w:t>
      </w:r>
    </w:p>
    <w:p w14:paraId="18D67727" w14:textId="77777777" w:rsidR="00A64BD2" w:rsidRPr="00A64BD2" w:rsidRDefault="00A64BD2" w:rsidP="00651C89">
      <w:pPr>
        <w:pStyle w:val="ListParagraph"/>
        <w:numPr>
          <w:ilvl w:val="0"/>
          <w:numId w:val="9"/>
        </w:numPr>
        <w:spacing w:after="0" w:line="240" w:lineRule="auto"/>
        <w:rPr>
          <w:rFonts w:asciiTheme="minorHAnsi" w:hAnsiTheme="minorHAnsi" w:cs="Arial"/>
          <w:lang w:val="en-GB"/>
        </w:rPr>
      </w:pPr>
      <w:r w:rsidRPr="00A64BD2">
        <w:rPr>
          <w:rFonts w:asciiTheme="minorHAnsi" w:hAnsiTheme="minorHAnsi" w:cs="Arial"/>
          <w:lang w:val="en-GB"/>
        </w:rPr>
        <w:t>The SK provides an assurance of the quality of the solar thermal products.</w:t>
      </w:r>
    </w:p>
    <w:p w14:paraId="76A5DC12" w14:textId="77777777" w:rsidR="00A64BD2" w:rsidRPr="00A64BD2" w:rsidRDefault="00A64BD2" w:rsidP="00651C89">
      <w:pPr>
        <w:pStyle w:val="ListParagraph"/>
        <w:numPr>
          <w:ilvl w:val="0"/>
          <w:numId w:val="9"/>
        </w:numPr>
        <w:spacing w:after="0" w:line="240" w:lineRule="auto"/>
        <w:rPr>
          <w:rFonts w:asciiTheme="minorHAnsi" w:hAnsiTheme="minorHAnsi" w:cs="Arial"/>
          <w:lang w:val="en-GB"/>
        </w:rPr>
      </w:pPr>
      <w:r w:rsidRPr="00A64BD2">
        <w:rPr>
          <w:rFonts w:asciiTheme="minorHAnsi" w:hAnsiTheme="minorHAnsi" w:cs="Arial"/>
          <w:lang w:val="en-GB"/>
        </w:rPr>
        <w:t>The SK helps to understand the performance of solar thermal products.</w:t>
      </w:r>
    </w:p>
    <w:p w14:paraId="53F894A0" w14:textId="77777777" w:rsidR="00A64BD2" w:rsidRPr="00A64BD2" w:rsidRDefault="00A64BD2" w:rsidP="00651C89">
      <w:pPr>
        <w:pStyle w:val="ListParagraph"/>
        <w:numPr>
          <w:ilvl w:val="0"/>
          <w:numId w:val="9"/>
        </w:numPr>
        <w:spacing w:after="0" w:line="240" w:lineRule="auto"/>
        <w:rPr>
          <w:rFonts w:asciiTheme="minorHAnsi" w:hAnsiTheme="minorHAnsi" w:cs="Arial"/>
          <w:lang w:val="en-GB"/>
        </w:rPr>
      </w:pPr>
      <w:r w:rsidRPr="00A64BD2">
        <w:rPr>
          <w:rFonts w:asciiTheme="minorHAnsi" w:hAnsiTheme="minorHAnsi" w:cs="Arial"/>
          <w:lang w:val="en-GB"/>
        </w:rPr>
        <w:t>The SK can be used to better position the product being recommended/sold, and is worth presenting/communicating.</w:t>
      </w:r>
    </w:p>
    <w:p w14:paraId="026AA229" w14:textId="77777777" w:rsidR="00A64BD2" w:rsidRDefault="00A64BD2" w:rsidP="00651C89">
      <w:pPr>
        <w:pStyle w:val="ListParagraph"/>
        <w:numPr>
          <w:ilvl w:val="0"/>
          <w:numId w:val="9"/>
        </w:numPr>
        <w:spacing w:after="0" w:line="240" w:lineRule="auto"/>
        <w:rPr>
          <w:rFonts w:asciiTheme="minorHAnsi" w:hAnsiTheme="minorHAnsi" w:cs="Arial"/>
          <w:lang w:val="en-GB"/>
        </w:rPr>
      </w:pPr>
      <w:r w:rsidRPr="00A64BD2">
        <w:rPr>
          <w:rFonts w:asciiTheme="minorHAnsi" w:hAnsiTheme="minorHAnsi" w:cs="Arial"/>
          <w:lang w:val="en-GB"/>
        </w:rPr>
        <w:t>The SK increases notoriety of solar thermal products.</w:t>
      </w:r>
    </w:p>
    <w:p w14:paraId="4FDB9ED0" w14:textId="77777777" w:rsidR="00A64BD2" w:rsidRPr="00A64BD2" w:rsidRDefault="00A64BD2" w:rsidP="00A64BD2">
      <w:pPr>
        <w:pStyle w:val="ListParagraph"/>
        <w:spacing w:after="0" w:line="240" w:lineRule="auto"/>
        <w:rPr>
          <w:rFonts w:asciiTheme="minorHAnsi" w:hAnsiTheme="minorHAnsi" w:cs="Arial"/>
          <w:lang w:val="en-GB"/>
        </w:rPr>
      </w:pPr>
    </w:p>
    <w:p w14:paraId="376879F1" w14:textId="77777777" w:rsidR="00A64BD2" w:rsidRPr="00A64BD2" w:rsidRDefault="00A64BD2" w:rsidP="00A64BD2">
      <w:pPr>
        <w:ind w:firstLine="360"/>
        <w:rPr>
          <w:rFonts w:asciiTheme="minorHAnsi" w:hAnsiTheme="minorHAnsi" w:cs="Arial"/>
          <w:u w:val="single"/>
          <w:lang w:val="en-GB"/>
        </w:rPr>
      </w:pPr>
      <w:r w:rsidRPr="00A64BD2">
        <w:rPr>
          <w:rFonts w:asciiTheme="minorHAnsi" w:hAnsiTheme="minorHAnsi" w:cs="Arial"/>
          <w:u w:val="single"/>
          <w:lang w:val="en-GB"/>
        </w:rPr>
        <w:t>Mostly relevant for the following target groups:</w:t>
      </w:r>
    </w:p>
    <w:p w14:paraId="3E1ADE01"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Public authorities that dictate policies and manage subsidies</w:t>
      </w:r>
    </w:p>
    <w:p w14:paraId="27C3A2D5"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Standardisation bodies</w:t>
      </w:r>
    </w:p>
    <w:p w14:paraId="174A9063"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Licence holders: manufacturers and OBL companies</w:t>
      </w:r>
    </w:p>
    <w:p w14:paraId="2291D2A0"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proofErr w:type="spellStart"/>
      <w:r w:rsidRPr="00A64BD2">
        <w:rPr>
          <w:rFonts w:asciiTheme="minorHAnsi" w:hAnsiTheme="minorHAnsi" w:cs="Arial"/>
          <w:lang w:val="en-GB"/>
        </w:rPr>
        <w:t>Keymark</w:t>
      </w:r>
      <w:proofErr w:type="spellEnd"/>
      <w:r w:rsidRPr="00A64BD2">
        <w:rPr>
          <w:rFonts w:asciiTheme="minorHAnsi" w:hAnsiTheme="minorHAnsi" w:cs="Arial"/>
          <w:lang w:val="en-GB"/>
        </w:rPr>
        <w:t xml:space="preserve"> operators: certification bodies and testing laboratories</w:t>
      </w:r>
    </w:p>
    <w:p w14:paraId="4F4A017E"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ESTIF</w:t>
      </w:r>
    </w:p>
    <w:p w14:paraId="65280F8B"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Decision makers and influencers</w:t>
      </w:r>
    </w:p>
    <w:p w14:paraId="4CE9405B" w14:textId="77777777" w:rsid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Non-industry</w:t>
      </w:r>
    </w:p>
    <w:p w14:paraId="2B56BC60" w14:textId="77777777" w:rsidR="00A64BD2" w:rsidRPr="00A64BD2" w:rsidRDefault="00A64BD2" w:rsidP="00A64BD2">
      <w:pPr>
        <w:pStyle w:val="ListParagraph"/>
        <w:spacing w:after="0" w:line="240" w:lineRule="auto"/>
        <w:ind w:left="2149"/>
        <w:rPr>
          <w:rFonts w:asciiTheme="minorHAnsi" w:hAnsiTheme="minorHAnsi" w:cs="Arial"/>
          <w:lang w:val="en-GB"/>
        </w:rPr>
      </w:pPr>
    </w:p>
    <w:p w14:paraId="39857622" w14:textId="77777777" w:rsidR="00A64BD2" w:rsidRPr="007F3C72" w:rsidRDefault="00A64BD2" w:rsidP="007F3C72">
      <w:pPr>
        <w:pStyle w:val="ListParagraph"/>
        <w:numPr>
          <w:ilvl w:val="0"/>
          <w:numId w:val="23"/>
        </w:numPr>
        <w:rPr>
          <w:rFonts w:asciiTheme="minorHAnsi" w:hAnsiTheme="minorHAnsi" w:cs="Arial"/>
          <w:b/>
          <w:u w:val="single"/>
          <w:lang w:val="en-GB"/>
        </w:rPr>
      </w:pPr>
      <w:r w:rsidRPr="007F3C72">
        <w:rPr>
          <w:rFonts w:asciiTheme="minorHAnsi" w:hAnsiTheme="minorHAnsi" w:cs="Arial"/>
          <w:b/>
          <w:u w:val="single"/>
          <w:lang w:val="en-GB"/>
        </w:rPr>
        <w:t>Contribution to sales and exports</w:t>
      </w:r>
    </w:p>
    <w:p w14:paraId="5011C639" w14:textId="77777777" w:rsidR="00A64BD2" w:rsidRPr="00A64BD2" w:rsidRDefault="00A64BD2" w:rsidP="00651C89">
      <w:pPr>
        <w:pStyle w:val="ListParagraph"/>
        <w:numPr>
          <w:ilvl w:val="0"/>
          <w:numId w:val="10"/>
        </w:numPr>
        <w:spacing w:after="0" w:line="240" w:lineRule="auto"/>
        <w:rPr>
          <w:rFonts w:asciiTheme="minorHAnsi" w:hAnsiTheme="minorHAnsi" w:cs="Arial"/>
          <w:lang w:val="en-GB"/>
        </w:rPr>
      </w:pPr>
      <w:r w:rsidRPr="00A64BD2">
        <w:rPr>
          <w:rFonts w:asciiTheme="minorHAnsi" w:hAnsiTheme="minorHAnsi" w:cs="Arial"/>
          <w:lang w:val="en-GB"/>
        </w:rPr>
        <w:t>The SK is a European mark that facilitates sales and exports by reducing barriers to trade at European and international level.</w:t>
      </w:r>
    </w:p>
    <w:p w14:paraId="54EE6AAC" w14:textId="77777777" w:rsidR="00A64BD2" w:rsidRPr="00A64BD2" w:rsidRDefault="00A64BD2" w:rsidP="00651C89">
      <w:pPr>
        <w:pStyle w:val="ListParagraph"/>
        <w:numPr>
          <w:ilvl w:val="0"/>
          <w:numId w:val="10"/>
        </w:numPr>
        <w:spacing w:after="0" w:line="240" w:lineRule="auto"/>
        <w:rPr>
          <w:rFonts w:asciiTheme="minorHAnsi" w:hAnsiTheme="minorHAnsi" w:cs="Arial"/>
          <w:lang w:val="en-GB"/>
        </w:rPr>
      </w:pPr>
      <w:r w:rsidRPr="00A64BD2">
        <w:rPr>
          <w:rFonts w:asciiTheme="minorHAnsi" w:hAnsiTheme="minorHAnsi" w:cs="Arial"/>
          <w:lang w:val="en-GB"/>
        </w:rPr>
        <w:lastRenderedPageBreak/>
        <w:t>The SK facilitates the introduction of new products into the market by reducing the cost of innovation, time to market, and administrative burden.</w:t>
      </w:r>
    </w:p>
    <w:p w14:paraId="597F2CE3" w14:textId="77777777" w:rsidR="00A64BD2" w:rsidRDefault="00A64BD2" w:rsidP="00651C89">
      <w:pPr>
        <w:pStyle w:val="ListParagraph"/>
        <w:numPr>
          <w:ilvl w:val="0"/>
          <w:numId w:val="10"/>
        </w:numPr>
        <w:spacing w:after="0" w:line="240" w:lineRule="auto"/>
        <w:rPr>
          <w:rFonts w:asciiTheme="minorHAnsi" w:hAnsiTheme="minorHAnsi" w:cs="Arial"/>
          <w:lang w:val="en-GB"/>
        </w:rPr>
      </w:pPr>
      <w:r w:rsidRPr="00A64BD2">
        <w:rPr>
          <w:rFonts w:asciiTheme="minorHAnsi" w:hAnsiTheme="minorHAnsi" w:cs="Arial"/>
          <w:lang w:val="en-GB"/>
        </w:rPr>
        <w:t>The SK facilitates access to subsidy schemes in many countries.</w:t>
      </w:r>
    </w:p>
    <w:p w14:paraId="7EE9E996" w14:textId="77777777" w:rsidR="00A64BD2" w:rsidRPr="00A64BD2" w:rsidRDefault="00A64BD2" w:rsidP="00A64BD2">
      <w:pPr>
        <w:pStyle w:val="ListParagraph"/>
        <w:spacing w:after="0" w:line="240" w:lineRule="auto"/>
        <w:rPr>
          <w:rFonts w:asciiTheme="minorHAnsi" w:hAnsiTheme="minorHAnsi" w:cs="Arial"/>
          <w:lang w:val="en-GB"/>
        </w:rPr>
      </w:pPr>
    </w:p>
    <w:p w14:paraId="6EB3199F" w14:textId="77777777" w:rsidR="00A64BD2" w:rsidRPr="00A64BD2" w:rsidRDefault="00A64BD2" w:rsidP="00A64BD2">
      <w:pPr>
        <w:ind w:firstLine="360"/>
        <w:rPr>
          <w:rFonts w:asciiTheme="minorHAnsi" w:hAnsiTheme="minorHAnsi" w:cs="Arial"/>
          <w:u w:val="single"/>
          <w:lang w:val="en-GB"/>
        </w:rPr>
      </w:pPr>
      <w:r w:rsidRPr="00A64BD2">
        <w:rPr>
          <w:rFonts w:asciiTheme="minorHAnsi" w:hAnsiTheme="minorHAnsi" w:cs="Arial"/>
          <w:u w:val="single"/>
          <w:lang w:val="en-GB"/>
        </w:rPr>
        <w:t>Mostly relevant for the following target groups:</w:t>
      </w:r>
    </w:p>
    <w:p w14:paraId="67EAEBF6"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Public authorities that dictate policies and manage subsidies</w:t>
      </w:r>
    </w:p>
    <w:p w14:paraId="3A6B184E"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Standardisation bodies</w:t>
      </w:r>
    </w:p>
    <w:p w14:paraId="39903D4E"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Decision makers and influencers</w:t>
      </w:r>
    </w:p>
    <w:p w14:paraId="6D8CB26C"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Licence holders: manufacturers and OBL companies</w:t>
      </w:r>
    </w:p>
    <w:p w14:paraId="49A5D850"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proofErr w:type="spellStart"/>
      <w:r w:rsidRPr="00A64BD2">
        <w:rPr>
          <w:rFonts w:asciiTheme="minorHAnsi" w:hAnsiTheme="minorHAnsi" w:cs="Arial"/>
          <w:lang w:val="en-GB"/>
        </w:rPr>
        <w:t>Keymark</w:t>
      </w:r>
      <w:proofErr w:type="spellEnd"/>
      <w:r w:rsidRPr="00A64BD2">
        <w:rPr>
          <w:rFonts w:asciiTheme="minorHAnsi" w:hAnsiTheme="minorHAnsi" w:cs="Arial"/>
          <w:lang w:val="en-GB"/>
        </w:rPr>
        <w:t xml:space="preserve"> operators: certification bodies and testing laboratories</w:t>
      </w:r>
    </w:p>
    <w:p w14:paraId="7A68514C" w14:textId="77777777" w:rsid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ESTIF</w:t>
      </w:r>
    </w:p>
    <w:p w14:paraId="0F03C174" w14:textId="77777777" w:rsidR="00A64BD2" w:rsidRPr="00A64BD2" w:rsidRDefault="00A64BD2" w:rsidP="00A64BD2">
      <w:pPr>
        <w:pStyle w:val="ListParagraph"/>
        <w:spacing w:after="0" w:line="240" w:lineRule="auto"/>
        <w:ind w:left="2149"/>
        <w:rPr>
          <w:rFonts w:asciiTheme="minorHAnsi" w:hAnsiTheme="minorHAnsi" w:cs="Arial"/>
          <w:lang w:val="en-GB"/>
        </w:rPr>
      </w:pPr>
    </w:p>
    <w:p w14:paraId="1E2147E6" w14:textId="77777777" w:rsidR="00A64BD2" w:rsidRPr="007F3C72" w:rsidRDefault="00A64BD2" w:rsidP="007F3C72">
      <w:pPr>
        <w:pStyle w:val="ListParagraph"/>
        <w:numPr>
          <w:ilvl w:val="0"/>
          <w:numId w:val="23"/>
        </w:numPr>
        <w:rPr>
          <w:rFonts w:asciiTheme="minorHAnsi" w:hAnsiTheme="minorHAnsi" w:cs="Arial"/>
          <w:b/>
          <w:u w:val="single"/>
          <w:lang w:val="en-GB"/>
        </w:rPr>
      </w:pPr>
      <w:r w:rsidRPr="007F3C72">
        <w:rPr>
          <w:rFonts w:asciiTheme="minorHAnsi" w:hAnsiTheme="minorHAnsi" w:cs="Arial"/>
          <w:b/>
          <w:u w:val="single"/>
          <w:lang w:val="en-GB"/>
        </w:rPr>
        <w:t>Contribution to policy making and subsidy schemes</w:t>
      </w:r>
    </w:p>
    <w:p w14:paraId="304369E1" w14:textId="77777777" w:rsidR="00A64BD2" w:rsidRPr="00A64BD2" w:rsidRDefault="00A64BD2" w:rsidP="00651C89">
      <w:pPr>
        <w:pStyle w:val="ListParagraph"/>
        <w:numPr>
          <w:ilvl w:val="0"/>
          <w:numId w:val="11"/>
        </w:numPr>
        <w:spacing w:after="0" w:line="240" w:lineRule="auto"/>
        <w:rPr>
          <w:rFonts w:asciiTheme="minorHAnsi" w:hAnsiTheme="minorHAnsi" w:cs="Arial"/>
          <w:lang w:val="en-GB"/>
        </w:rPr>
      </w:pPr>
      <w:r w:rsidRPr="00A64BD2">
        <w:rPr>
          <w:rFonts w:asciiTheme="minorHAnsi" w:hAnsiTheme="minorHAnsi" w:cs="Arial"/>
          <w:lang w:val="en-GB"/>
        </w:rPr>
        <w:t>The SK can be used as a tool that supports the design and implementation of national policies.</w:t>
      </w:r>
    </w:p>
    <w:p w14:paraId="2541A259" w14:textId="77777777" w:rsidR="00A64BD2" w:rsidRPr="00A64BD2" w:rsidRDefault="00A64BD2" w:rsidP="00651C89">
      <w:pPr>
        <w:pStyle w:val="ListParagraph"/>
        <w:numPr>
          <w:ilvl w:val="0"/>
          <w:numId w:val="11"/>
        </w:numPr>
        <w:spacing w:after="0" w:line="240" w:lineRule="auto"/>
        <w:rPr>
          <w:rFonts w:asciiTheme="minorHAnsi" w:hAnsiTheme="minorHAnsi" w:cs="Arial"/>
          <w:lang w:val="en-GB"/>
        </w:rPr>
      </w:pPr>
      <w:r w:rsidRPr="00A64BD2">
        <w:rPr>
          <w:rFonts w:asciiTheme="minorHAnsi" w:hAnsiTheme="minorHAnsi" w:cs="Arial"/>
          <w:lang w:val="en-GB"/>
        </w:rPr>
        <w:t>The SK provides reliable technical information about solar thermal products for subsidy schemes.</w:t>
      </w:r>
    </w:p>
    <w:p w14:paraId="61FE005B" w14:textId="77777777" w:rsidR="00A64BD2" w:rsidRPr="00A64BD2" w:rsidRDefault="00A64BD2" w:rsidP="00A64BD2">
      <w:pPr>
        <w:rPr>
          <w:rFonts w:asciiTheme="minorHAnsi" w:hAnsiTheme="minorHAnsi" w:cs="Arial"/>
          <w:lang w:val="en-GB"/>
        </w:rPr>
      </w:pPr>
    </w:p>
    <w:p w14:paraId="68607C99" w14:textId="77777777" w:rsidR="00A64BD2" w:rsidRPr="00A64BD2" w:rsidRDefault="00A64BD2" w:rsidP="00A64BD2">
      <w:pPr>
        <w:ind w:firstLine="360"/>
        <w:rPr>
          <w:rFonts w:asciiTheme="minorHAnsi" w:hAnsiTheme="minorHAnsi" w:cs="Arial"/>
          <w:i/>
          <w:lang w:val="en-GB"/>
        </w:rPr>
      </w:pPr>
      <w:r w:rsidRPr="00A64BD2">
        <w:rPr>
          <w:rFonts w:asciiTheme="minorHAnsi" w:hAnsiTheme="minorHAnsi" w:cs="Arial"/>
          <w:u w:val="single"/>
          <w:lang w:val="en-GB"/>
        </w:rPr>
        <w:t>Mostly relevant for the following target groups:</w:t>
      </w:r>
    </w:p>
    <w:p w14:paraId="5898D5BE"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Public authorities that dictate policies and manage subsidies</w:t>
      </w:r>
    </w:p>
    <w:p w14:paraId="7A4CC3E5"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Standardisation bodies</w:t>
      </w:r>
    </w:p>
    <w:p w14:paraId="6E041B47"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Decision makers and influencers</w:t>
      </w:r>
    </w:p>
    <w:p w14:paraId="2E9772FF"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Licence holders: manufacturers and OBL companies</w:t>
      </w:r>
    </w:p>
    <w:p w14:paraId="03237263"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proofErr w:type="spellStart"/>
      <w:r w:rsidRPr="00A64BD2">
        <w:rPr>
          <w:rFonts w:asciiTheme="minorHAnsi" w:hAnsiTheme="minorHAnsi" w:cs="Arial"/>
          <w:lang w:val="en-GB"/>
        </w:rPr>
        <w:t>Keymark</w:t>
      </w:r>
      <w:proofErr w:type="spellEnd"/>
      <w:r w:rsidRPr="00A64BD2">
        <w:rPr>
          <w:rFonts w:asciiTheme="minorHAnsi" w:hAnsiTheme="minorHAnsi" w:cs="Arial"/>
          <w:lang w:val="en-GB"/>
        </w:rPr>
        <w:t xml:space="preserve"> operators: certification bodies and testing laboratories</w:t>
      </w:r>
    </w:p>
    <w:p w14:paraId="01E7F9F7" w14:textId="77777777" w:rsidR="00A64BD2" w:rsidRPr="00A64BD2" w:rsidRDefault="00A64BD2" w:rsidP="00651C89">
      <w:pPr>
        <w:pStyle w:val="ListParagraph"/>
        <w:numPr>
          <w:ilvl w:val="1"/>
          <w:numId w:val="5"/>
        </w:numPr>
        <w:spacing w:after="0" w:line="240" w:lineRule="auto"/>
        <w:rPr>
          <w:rFonts w:asciiTheme="minorHAnsi" w:hAnsiTheme="minorHAnsi" w:cs="Arial"/>
          <w:lang w:val="en-GB"/>
        </w:rPr>
      </w:pPr>
      <w:r w:rsidRPr="00A64BD2">
        <w:rPr>
          <w:rFonts w:asciiTheme="minorHAnsi" w:hAnsiTheme="minorHAnsi" w:cs="Arial"/>
          <w:lang w:val="en-GB"/>
        </w:rPr>
        <w:t>ESTIF</w:t>
      </w:r>
    </w:p>
    <w:p w14:paraId="3B6D1C79" w14:textId="77777777" w:rsidR="00A64BD2" w:rsidRPr="00A64BD2" w:rsidRDefault="00A64BD2" w:rsidP="00A64BD2">
      <w:pPr>
        <w:rPr>
          <w:rFonts w:asciiTheme="minorHAnsi" w:hAnsiTheme="minorHAnsi" w:cs="Arial"/>
          <w:lang w:val="en-GB"/>
        </w:rPr>
      </w:pPr>
    </w:p>
    <w:p w14:paraId="63EA3115" w14:textId="77777777" w:rsidR="00A64BD2" w:rsidRPr="00A64BD2" w:rsidRDefault="00A64BD2" w:rsidP="00A64BD2">
      <w:pPr>
        <w:rPr>
          <w:rFonts w:asciiTheme="minorHAnsi" w:hAnsiTheme="minorHAnsi" w:cs="Arial"/>
          <w:b/>
          <w:sz w:val="24"/>
          <w:lang w:val="en-GB"/>
        </w:rPr>
      </w:pPr>
      <w:r>
        <w:rPr>
          <w:rFonts w:asciiTheme="minorHAnsi" w:hAnsiTheme="minorHAnsi" w:cs="Arial"/>
          <w:b/>
          <w:lang w:val="en-GB"/>
        </w:rPr>
        <w:t xml:space="preserve">4.2 </w:t>
      </w:r>
      <w:r w:rsidRPr="00A64BD2">
        <w:rPr>
          <w:rFonts w:asciiTheme="minorHAnsi" w:hAnsiTheme="minorHAnsi" w:cs="Arial"/>
          <w:b/>
          <w:lang w:val="en-GB"/>
        </w:rPr>
        <w:t>MARKETING GOALS</w:t>
      </w:r>
    </w:p>
    <w:p w14:paraId="2A69D0BE" w14:textId="77777777" w:rsidR="00A64BD2" w:rsidRPr="00A64BD2" w:rsidRDefault="00A64BD2" w:rsidP="00A64BD2">
      <w:pPr>
        <w:rPr>
          <w:rFonts w:asciiTheme="minorHAnsi" w:hAnsiTheme="minorHAnsi" w:cs="Arial"/>
          <w:lang w:val="en-GB"/>
        </w:rPr>
      </w:pPr>
      <w:r w:rsidRPr="00A64BD2">
        <w:rPr>
          <w:rFonts w:asciiTheme="minorHAnsi" w:hAnsiTheme="minorHAnsi" w:cs="Arial"/>
          <w:lang w:val="en-GB"/>
        </w:rPr>
        <w:t>Since marketing goals are meant to trigger action of a specific target group, they have been defined and grouped by stakeholder group.</w:t>
      </w:r>
    </w:p>
    <w:p w14:paraId="3879C1E5" w14:textId="77777777" w:rsidR="00A64BD2" w:rsidRPr="00A64BD2" w:rsidRDefault="00A64BD2" w:rsidP="00A64BD2">
      <w:pPr>
        <w:rPr>
          <w:rFonts w:asciiTheme="minorHAnsi" w:hAnsiTheme="minorHAnsi" w:cs="Arial"/>
          <w:b/>
          <w:lang w:val="en-GB"/>
        </w:rPr>
      </w:pPr>
      <w:r w:rsidRPr="00A64BD2">
        <w:rPr>
          <w:rFonts w:asciiTheme="minorHAnsi" w:hAnsiTheme="minorHAnsi" w:cs="Arial"/>
          <w:b/>
          <w:lang w:val="en-GB"/>
        </w:rPr>
        <w:t>Public policy / Subsidy schemes</w:t>
      </w:r>
    </w:p>
    <w:p w14:paraId="321042DD" w14:textId="1D5B004D" w:rsidR="00A64BD2" w:rsidRPr="00A64BD2" w:rsidRDefault="00A64BD2" w:rsidP="00651C89">
      <w:pPr>
        <w:pStyle w:val="ListParagraph"/>
        <w:numPr>
          <w:ilvl w:val="0"/>
          <w:numId w:val="12"/>
        </w:numPr>
        <w:spacing w:after="0" w:line="240" w:lineRule="auto"/>
        <w:rPr>
          <w:rFonts w:asciiTheme="minorHAnsi" w:hAnsiTheme="minorHAnsi" w:cs="Arial"/>
          <w:lang w:val="en-GB"/>
        </w:rPr>
      </w:pPr>
      <w:r w:rsidRPr="00A64BD2">
        <w:rPr>
          <w:rFonts w:asciiTheme="minorHAnsi" w:hAnsiTheme="minorHAnsi" w:cs="Arial"/>
          <w:lang w:val="en-GB"/>
        </w:rPr>
        <w:t>Recogni</w:t>
      </w:r>
      <w:r w:rsidR="00AF011F">
        <w:rPr>
          <w:rFonts w:asciiTheme="minorHAnsi" w:hAnsiTheme="minorHAnsi" w:cs="Arial"/>
          <w:lang w:val="en-GB"/>
        </w:rPr>
        <w:t>s</w:t>
      </w:r>
      <w:r w:rsidRPr="00A64BD2">
        <w:rPr>
          <w:rFonts w:asciiTheme="minorHAnsi" w:hAnsiTheme="minorHAnsi" w:cs="Arial"/>
          <w:lang w:val="en-GB"/>
        </w:rPr>
        <w:t>e the SKN as an entity that could be involved in consultation processes</w:t>
      </w:r>
    </w:p>
    <w:p w14:paraId="34E1D581" w14:textId="77777777" w:rsidR="00A64BD2" w:rsidRPr="00A64BD2" w:rsidRDefault="00A64BD2" w:rsidP="00651C89">
      <w:pPr>
        <w:pStyle w:val="ListParagraph"/>
        <w:numPr>
          <w:ilvl w:val="0"/>
          <w:numId w:val="12"/>
        </w:numPr>
        <w:spacing w:after="0" w:line="240" w:lineRule="auto"/>
        <w:rPr>
          <w:rFonts w:asciiTheme="minorHAnsi" w:hAnsiTheme="minorHAnsi" w:cs="Arial"/>
          <w:lang w:val="en-GB"/>
        </w:rPr>
      </w:pPr>
      <w:r w:rsidRPr="00A64BD2">
        <w:rPr>
          <w:rFonts w:asciiTheme="minorHAnsi" w:hAnsiTheme="minorHAnsi" w:cs="Arial"/>
          <w:lang w:val="en-GB"/>
        </w:rPr>
        <w:t>Contact SKN representative when drafting new policies or making amendments to current policies related to heat and solar energy (personal contact)</w:t>
      </w:r>
    </w:p>
    <w:p w14:paraId="56C878B3" w14:textId="77777777" w:rsidR="00A64BD2" w:rsidRPr="00A64BD2" w:rsidRDefault="00A64BD2" w:rsidP="00651C89">
      <w:pPr>
        <w:pStyle w:val="ListParagraph"/>
        <w:numPr>
          <w:ilvl w:val="0"/>
          <w:numId w:val="12"/>
        </w:numPr>
        <w:spacing w:after="0" w:line="240" w:lineRule="auto"/>
        <w:rPr>
          <w:rFonts w:asciiTheme="minorHAnsi" w:hAnsiTheme="minorHAnsi" w:cs="Arial"/>
          <w:lang w:val="en-GB"/>
        </w:rPr>
      </w:pPr>
      <w:r w:rsidRPr="00A64BD2">
        <w:rPr>
          <w:rFonts w:asciiTheme="minorHAnsi" w:hAnsiTheme="minorHAnsi" w:cs="Arial"/>
          <w:lang w:val="en-GB"/>
        </w:rPr>
        <w:t>Get information about solar thermal technologies and certified products through the database of the SKN, as well as of subsidy schemes in other EU countries</w:t>
      </w:r>
    </w:p>
    <w:p w14:paraId="63CB45C3" w14:textId="77777777" w:rsidR="00A64BD2" w:rsidRPr="00A64BD2" w:rsidRDefault="00A64BD2" w:rsidP="00651C89">
      <w:pPr>
        <w:pStyle w:val="ListParagraph"/>
        <w:numPr>
          <w:ilvl w:val="0"/>
          <w:numId w:val="12"/>
        </w:numPr>
        <w:spacing w:after="0" w:line="240" w:lineRule="auto"/>
        <w:rPr>
          <w:rFonts w:asciiTheme="minorHAnsi" w:hAnsiTheme="minorHAnsi" w:cs="Arial"/>
          <w:lang w:val="en-GB"/>
        </w:rPr>
      </w:pPr>
      <w:r w:rsidRPr="00A64BD2">
        <w:rPr>
          <w:rFonts w:asciiTheme="minorHAnsi" w:hAnsiTheme="minorHAnsi" w:cs="Arial"/>
          <w:lang w:val="en-GB"/>
        </w:rPr>
        <w:t>Use SK in subsidy schemes</w:t>
      </w:r>
    </w:p>
    <w:p w14:paraId="084048C6" w14:textId="472740F8" w:rsidR="00A64BD2" w:rsidRDefault="00A64BD2" w:rsidP="00651C89">
      <w:pPr>
        <w:pStyle w:val="ListParagraph"/>
        <w:numPr>
          <w:ilvl w:val="0"/>
          <w:numId w:val="12"/>
        </w:numPr>
        <w:spacing w:after="0" w:line="240" w:lineRule="auto"/>
        <w:rPr>
          <w:rFonts w:asciiTheme="minorHAnsi" w:hAnsiTheme="minorHAnsi" w:cs="Arial"/>
          <w:lang w:val="en-GB"/>
        </w:rPr>
      </w:pPr>
      <w:r w:rsidRPr="00A64BD2">
        <w:rPr>
          <w:rFonts w:asciiTheme="minorHAnsi" w:hAnsiTheme="minorHAnsi" w:cs="Arial"/>
          <w:lang w:val="en-GB"/>
        </w:rPr>
        <w:t>Recogni</w:t>
      </w:r>
      <w:r w:rsidR="00AF011F">
        <w:rPr>
          <w:rFonts w:asciiTheme="minorHAnsi" w:hAnsiTheme="minorHAnsi" w:cs="Arial"/>
          <w:lang w:val="en-GB"/>
        </w:rPr>
        <w:t>s</w:t>
      </w:r>
      <w:r w:rsidRPr="00A64BD2">
        <w:rPr>
          <w:rFonts w:asciiTheme="minorHAnsi" w:hAnsiTheme="minorHAnsi" w:cs="Arial"/>
          <w:lang w:val="en-GB"/>
        </w:rPr>
        <w:t>e the SKN as an entity that could be involved in consultation processes</w:t>
      </w:r>
    </w:p>
    <w:p w14:paraId="25347BDE" w14:textId="77777777" w:rsidR="00A64BD2" w:rsidRPr="00A64BD2" w:rsidRDefault="00A64BD2" w:rsidP="00A64BD2">
      <w:pPr>
        <w:pStyle w:val="ListParagraph"/>
        <w:spacing w:after="0" w:line="240" w:lineRule="auto"/>
        <w:rPr>
          <w:rFonts w:asciiTheme="minorHAnsi" w:hAnsiTheme="minorHAnsi" w:cs="Arial"/>
          <w:lang w:val="en-GB"/>
        </w:rPr>
      </w:pPr>
    </w:p>
    <w:p w14:paraId="6980C65E" w14:textId="47F4505F" w:rsidR="00A64BD2" w:rsidRPr="00A64BD2" w:rsidRDefault="00A64BD2" w:rsidP="00A64BD2">
      <w:pPr>
        <w:rPr>
          <w:rFonts w:asciiTheme="minorHAnsi" w:hAnsiTheme="minorHAnsi" w:cs="Arial"/>
          <w:lang w:val="en-GB"/>
        </w:rPr>
      </w:pPr>
      <w:r w:rsidRPr="00A64BD2">
        <w:rPr>
          <w:rFonts w:asciiTheme="minorHAnsi" w:hAnsiTheme="minorHAnsi" w:cs="Arial"/>
          <w:b/>
          <w:lang w:val="en-GB"/>
        </w:rPr>
        <w:t>Standardi</w:t>
      </w:r>
      <w:r w:rsidR="00AF011F">
        <w:rPr>
          <w:rFonts w:asciiTheme="minorHAnsi" w:hAnsiTheme="minorHAnsi" w:cs="Arial"/>
          <w:b/>
          <w:lang w:val="en-GB"/>
        </w:rPr>
        <w:t>s</w:t>
      </w:r>
      <w:r w:rsidRPr="00A64BD2">
        <w:rPr>
          <w:rFonts w:asciiTheme="minorHAnsi" w:hAnsiTheme="minorHAnsi" w:cs="Arial"/>
          <w:b/>
          <w:lang w:val="en-GB"/>
        </w:rPr>
        <w:t>ation bodies</w:t>
      </w:r>
    </w:p>
    <w:p w14:paraId="0C46F25F" w14:textId="02BC2408" w:rsidR="00A64BD2" w:rsidRPr="00A64BD2" w:rsidRDefault="00A64BD2" w:rsidP="00651C89">
      <w:pPr>
        <w:pStyle w:val="ListParagraph"/>
        <w:numPr>
          <w:ilvl w:val="0"/>
          <w:numId w:val="13"/>
        </w:numPr>
        <w:spacing w:after="0" w:line="240" w:lineRule="auto"/>
        <w:rPr>
          <w:rFonts w:asciiTheme="minorHAnsi" w:hAnsiTheme="minorHAnsi" w:cs="Arial"/>
          <w:lang w:val="en-GB"/>
        </w:rPr>
      </w:pPr>
      <w:r w:rsidRPr="00A64BD2">
        <w:rPr>
          <w:rFonts w:asciiTheme="minorHAnsi" w:hAnsiTheme="minorHAnsi" w:cs="Arial"/>
          <w:lang w:val="en-GB"/>
        </w:rPr>
        <w:t>Prioriti</w:t>
      </w:r>
      <w:r w:rsidR="00AF011F">
        <w:rPr>
          <w:rFonts w:asciiTheme="minorHAnsi" w:hAnsiTheme="minorHAnsi" w:cs="Arial"/>
          <w:lang w:val="en-GB"/>
        </w:rPr>
        <w:t>s</w:t>
      </w:r>
      <w:r w:rsidRPr="00A64BD2">
        <w:rPr>
          <w:rFonts w:asciiTheme="minorHAnsi" w:hAnsiTheme="minorHAnsi" w:cs="Arial"/>
          <w:lang w:val="en-GB"/>
        </w:rPr>
        <w:t>e standards used by the SK to receive most resources for the best development and follow up</w:t>
      </w:r>
    </w:p>
    <w:p w14:paraId="18CCE168" w14:textId="77777777" w:rsidR="00A64BD2" w:rsidRPr="00A64BD2" w:rsidRDefault="00A64BD2" w:rsidP="00651C89">
      <w:pPr>
        <w:pStyle w:val="ListParagraph"/>
        <w:numPr>
          <w:ilvl w:val="0"/>
          <w:numId w:val="13"/>
        </w:numPr>
        <w:spacing w:after="0" w:line="240" w:lineRule="auto"/>
        <w:rPr>
          <w:rFonts w:asciiTheme="minorHAnsi" w:hAnsiTheme="minorHAnsi" w:cs="Arial"/>
          <w:lang w:val="en-GB"/>
        </w:rPr>
      </w:pPr>
      <w:r w:rsidRPr="00A64BD2">
        <w:rPr>
          <w:rFonts w:asciiTheme="minorHAnsi" w:hAnsiTheme="minorHAnsi" w:cs="Arial"/>
          <w:lang w:val="en-GB"/>
        </w:rPr>
        <w:t>Consider SKN as a partner to help develop standards and to promote them also</w:t>
      </w:r>
    </w:p>
    <w:p w14:paraId="06F023C8" w14:textId="77777777" w:rsidR="00DC03E7" w:rsidRDefault="00DC03E7" w:rsidP="00A64BD2">
      <w:pPr>
        <w:rPr>
          <w:rFonts w:asciiTheme="minorHAnsi" w:hAnsiTheme="minorHAnsi" w:cs="Arial"/>
          <w:b/>
          <w:lang w:val="en-GB"/>
        </w:rPr>
      </w:pPr>
    </w:p>
    <w:p w14:paraId="459970B2" w14:textId="77777777" w:rsidR="00A64BD2" w:rsidRPr="00A64BD2" w:rsidRDefault="00A64BD2" w:rsidP="00A64BD2">
      <w:pPr>
        <w:rPr>
          <w:rFonts w:asciiTheme="minorHAnsi" w:hAnsiTheme="minorHAnsi" w:cs="Arial"/>
          <w:b/>
          <w:lang w:val="en-GB"/>
        </w:rPr>
      </w:pPr>
      <w:r w:rsidRPr="00A64BD2">
        <w:rPr>
          <w:rFonts w:asciiTheme="minorHAnsi" w:hAnsiTheme="minorHAnsi" w:cs="Arial"/>
          <w:b/>
          <w:lang w:val="en-GB"/>
        </w:rPr>
        <w:lastRenderedPageBreak/>
        <w:t>Non-Industry</w:t>
      </w:r>
    </w:p>
    <w:p w14:paraId="2A85299E" w14:textId="77777777" w:rsidR="00A64BD2" w:rsidRPr="00A64BD2" w:rsidRDefault="00A64BD2" w:rsidP="00651C89">
      <w:pPr>
        <w:pStyle w:val="ListParagraph"/>
        <w:numPr>
          <w:ilvl w:val="0"/>
          <w:numId w:val="14"/>
        </w:numPr>
        <w:spacing w:after="0" w:line="240" w:lineRule="auto"/>
        <w:rPr>
          <w:rFonts w:asciiTheme="minorHAnsi" w:hAnsiTheme="minorHAnsi" w:cs="Arial"/>
          <w:lang w:val="en-GB"/>
        </w:rPr>
      </w:pPr>
      <w:r w:rsidRPr="00A64BD2">
        <w:rPr>
          <w:rFonts w:asciiTheme="minorHAnsi" w:hAnsiTheme="minorHAnsi" w:cs="Arial"/>
          <w:lang w:val="en-GB"/>
        </w:rPr>
        <w:t>Tell other end users about the benefits</w:t>
      </w:r>
    </w:p>
    <w:p w14:paraId="519A5AC7" w14:textId="77777777" w:rsidR="00A64BD2" w:rsidRDefault="00A64BD2" w:rsidP="00651C89">
      <w:pPr>
        <w:pStyle w:val="ListParagraph"/>
        <w:numPr>
          <w:ilvl w:val="0"/>
          <w:numId w:val="14"/>
        </w:numPr>
        <w:spacing w:after="0" w:line="240" w:lineRule="auto"/>
        <w:rPr>
          <w:rFonts w:asciiTheme="minorHAnsi" w:hAnsiTheme="minorHAnsi" w:cs="Arial"/>
          <w:lang w:val="en-GB"/>
        </w:rPr>
      </w:pPr>
      <w:r w:rsidRPr="00A64BD2">
        <w:rPr>
          <w:rFonts w:asciiTheme="minorHAnsi" w:hAnsiTheme="minorHAnsi" w:cs="Arial"/>
          <w:lang w:val="en-GB"/>
        </w:rPr>
        <w:t>Approaches SKN to understand the SK</w:t>
      </w:r>
    </w:p>
    <w:p w14:paraId="29996FF7" w14:textId="77777777" w:rsidR="00A64BD2" w:rsidRPr="00A64BD2" w:rsidRDefault="00A64BD2" w:rsidP="00A64BD2">
      <w:pPr>
        <w:pStyle w:val="ListParagraph"/>
        <w:spacing w:after="0" w:line="240" w:lineRule="auto"/>
        <w:rPr>
          <w:rFonts w:asciiTheme="minorHAnsi" w:hAnsiTheme="minorHAnsi" w:cs="Arial"/>
          <w:lang w:val="en-GB"/>
        </w:rPr>
      </w:pPr>
    </w:p>
    <w:p w14:paraId="7E69313E" w14:textId="77777777" w:rsidR="00A64BD2" w:rsidRPr="00A64BD2" w:rsidRDefault="00A64BD2" w:rsidP="00A64BD2">
      <w:pPr>
        <w:rPr>
          <w:rFonts w:asciiTheme="minorHAnsi" w:hAnsiTheme="minorHAnsi" w:cs="Arial"/>
          <w:b/>
          <w:lang w:val="en-GB"/>
        </w:rPr>
      </w:pPr>
      <w:r w:rsidRPr="00A64BD2">
        <w:rPr>
          <w:rFonts w:asciiTheme="minorHAnsi" w:hAnsiTheme="minorHAnsi" w:cs="Arial"/>
          <w:b/>
          <w:lang w:val="en-GB"/>
        </w:rPr>
        <w:t>Decisions makers &amp; Influencers</w:t>
      </w:r>
    </w:p>
    <w:p w14:paraId="2493018D" w14:textId="77777777" w:rsidR="00A64BD2" w:rsidRPr="00A64BD2" w:rsidRDefault="00A64BD2" w:rsidP="00651C89">
      <w:pPr>
        <w:pStyle w:val="ListParagraph"/>
        <w:numPr>
          <w:ilvl w:val="0"/>
          <w:numId w:val="15"/>
        </w:numPr>
        <w:spacing w:after="0" w:line="240" w:lineRule="auto"/>
        <w:rPr>
          <w:rFonts w:asciiTheme="minorHAnsi" w:hAnsiTheme="minorHAnsi" w:cs="Arial"/>
          <w:lang w:val="en-GB"/>
        </w:rPr>
      </w:pPr>
      <w:r w:rsidRPr="00A64BD2">
        <w:rPr>
          <w:rFonts w:asciiTheme="minorHAnsi" w:hAnsiTheme="minorHAnsi" w:cs="Arial"/>
          <w:lang w:val="en-GB"/>
        </w:rPr>
        <w:t>Require or at least prefer products with SK certificates in regulation, subsidy schemes and labelling schemes</w:t>
      </w:r>
    </w:p>
    <w:p w14:paraId="36AF3299" w14:textId="77777777" w:rsidR="00A64BD2" w:rsidRPr="00A64BD2" w:rsidRDefault="00A64BD2" w:rsidP="00651C89">
      <w:pPr>
        <w:pStyle w:val="ListParagraph"/>
        <w:numPr>
          <w:ilvl w:val="0"/>
          <w:numId w:val="15"/>
        </w:numPr>
        <w:spacing w:after="0" w:line="240" w:lineRule="auto"/>
        <w:rPr>
          <w:rFonts w:asciiTheme="minorHAnsi" w:hAnsiTheme="minorHAnsi" w:cs="Arial"/>
          <w:lang w:val="en-GB"/>
        </w:rPr>
      </w:pPr>
      <w:r w:rsidRPr="00A64BD2">
        <w:rPr>
          <w:rFonts w:asciiTheme="minorHAnsi" w:hAnsiTheme="minorHAnsi" w:cs="Arial"/>
          <w:lang w:val="en-GB"/>
        </w:rPr>
        <w:t>Inform other market players about the processes and reliability</w:t>
      </w:r>
    </w:p>
    <w:p w14:paraId="7A34F025" w14:textId="77777777" w:rsidR="00A64BD2" w:rsidRDefault="00A64BD2" w:rsidP="00651C89">
      <w:pPr>
        <w:pStyle w:val="ListParagraph"/>
        <w:numPr>
          <w:ilvl w:val="0"/>
          <w:numId w:val="15"/>
        </w:numPr>
        <w:spacing w:after="0" w:line="240" w:lineRule="auto"/>
        <w:rPr>
          <w:rFonts w:asciiTheme="minorHAnsi" w:hAnsiTheme="minorHAnsi" w:cs="Arial"/>
          <w:lang w:val="en-GB"/>
        </w:rPr>
      </w:pPr>
      <w:r w:rsidRPr="00A64BD2">
        <w:rPr>
          <w:rFonts w:asciiTheme="minorHAnsi" w:hAnsiTheme="minorHAnsi" w:cs="Arial"/>
          <w:lang w:val="en-GB"/>
        </w:rPr>
        <w:t>Contact SKN representative when drafting new policies or making amendments to current policies related to heat and solar energy (personal contact</w:t>
      </w:r>
    </w:p>
    <w:p w14:paraId="5BEDB01A" w14:textId="77777777" w:rsidR="00A64BD2" w:rsidRPr="00A64BD2" w:rsidRDefault="00A64BD2" w:rsidP="00A64BD2">
      <w:pPr>
        <w:pStyle w:val="ListParagraph"/>
        <w:spacing w:after="0" w:line="240" w:lineRule="auto"/>
        <w:rPr>
          <w:rFonts w:asciiTheme="minorHAnsi" w:hAnsiTheme="minorHAnsi" w:cs="Arial"/>
          <w:lang w:val="en-GB"/>
        </w:rPr>
      </w:pPr>
    </w:p>
    <w:p w14:paraId="4889CE9B" w14:textId="77777777" w:rsidR="00A64BD2" w:rsidRPr="00A64BD2" w:rsidRDefault="00A64BD2" w:rsidP="00A64BD2">
      <w:pPr>
        <w:rPr>
          <w:rFonts w:asciiTheme="minorHAnsi" w:hAnsiTheme="minorHAnsi" w:cs="Arial"/>
          <w:b/>
          <w:lang w:val="en-GB"/>
        </w:rPr>
      </w:pPr>
      <w:r w:rsidRPr="00A64BD2">
        <w:rPr>
          <w:rFonts w:asciiTheme="minorHAnsi" w:hAnsiTheme="minorHAnsi" w:cs="Arial"/>
          <w:b/>
          <w:lang w:val="en-GB"/>
        </w:rPr>
        <w:t>Licence holders/ Manufacturers</w:t>
      </w:r>
    </w:p>
    <w:p w14:paraId="69C7DF22" w14:textId="77777777" w:rsidR="00A64BD2" w:rsidRPr="00A64BD2" w:rsidRDefault="00A64BD2" w:rsidP="00651C89">
      <w:pPr>
        <w:pStyle w:val="ListParagraph"/>
        <w:numPr>
          <w:ilvl w:val="0"/>
          <w:numId w:val="16"/>
        </w:numPr>
        <w:spacing w:after="0" w:line="240" w:lineRule="auto"/>
        <w:rPr>
          <w:rFonts w:asciiTheme="minorHAnsi" w:hAnsiTheme="minorHAnsi" w:cs="Arial"/>
          <w:lang w:val="en-GB"/>
        </w:rPr>
      </w:pPr>
      <w:r w:rsidRPr="00A64BD2">
        <w:rPr>
          <w:rFonts w:asciiTheme="minorHAnsi" w:hAnsiTheme="minorHAnsi" w:cs="Arial"/>
          <w:lang w:val="en-GB"/>
        </w:rPr>
        <w:t xml:space="preserve">Use the SK as </w:t>
      </w:r>
      <w:proofErr w:type="gramStart"/>
      <w:r w:rsidRPr="00A64BD2">
        <w:rPr>
          <w:rFonts w:asciiTheme="minorHAnsi" w:hAnsiTheme="minorHAnsi" w:cs="Arial"/>
          <w:lang w:val="en-GB"/>
        </w:rPr>
        <w:t>a valuable asset</w:t>
      </w:r>
      <w:proofErr w:type="gramEnd"/>
      <w:r w:rsidRPr="00A64BD2">
        <w:rPr>
          <w:rFonts w:asciiTheme="minorHAnsi" w:hAnsiTheme="minorHAnsi" w:cs="Arial"/>
          <w:lang w:val="en-GB"/>
        </w:rPr>
        <w:t xml:space="preserve"> in their communication strategy and materials, and sales processes:</w:t>
      </w:r>
    </w:p>
    <w:p w14:paraId="33C7F87D" w14:textId="77777777" w:rsidR="00A64BD2" w:rsidRPr="00A64BD2" w:rsidRDefault="00A64BD2" w:rsidP="00651C89">
      <w:pPr>
        <w:pStyle w:val="ListParagraph"/>
        <w:numPr>
          <w:ilvl w:val="1"/>
          <w:numId w:val="22"/>
        </w:numPr>
        <w:spacing w:after="0" w:line="240" w:lineRule="auto"/>
        <w:rPr>
          <w:rFonts w:asciiTheme="minorHAnsi" w:hAnsiTheme="minorHAnsi" w:cs="Arial"/>
          <w:lang w:val="en-GB"/>
        </w:rPr>
      </w:pPr>
      <w:r w:rsidRPr="00A64BD2">
        <w:rPr>
          <w:rFonts w:asciiTheme="minorHAnsi" w:hAnsiTheme="minorHAnsi" w:cs="Arial"/>
          <w:lang w:val="en-GB"/>
        </w:rPr>
        <w:t>The SK is explained /highlighted in online communication such as website</w:t>
      </w:r>
    </w:p>
    <w:p w14:paraId="1994A4C9" w14:textId="77777777" w:rsidR="00A64BD2" w:rsidRPr="00A64BD2" w:rsidRDefault="00A64BD2" w:rsidP="00651C89">
      <w:pPr>
        <w:pStyle w:val="ListParagraph"/>
        <w:numPr>
          <w:ilvl w:val="1"/>
          <w:numId w:val="22"/>
        </w:numPr>
        <w:spacing w:after="0" w:line="240" w:lineRule="auto"/>
        <w:rPr>
          <w:rFonts w:asciiTheme="minorHAnsi" w:hAnsiTheme="minorHAnsi" w:cs="Arial"/>
          <w:lang w:val="en-GB"/>
        </w:rPr>
      </w:pPr>
      <w:r w:rsidRPr="00A64BD2">
        <w:rPr>
          <w:rFonts w:asciiTheme="minorHAnsi" w:hAnsiTheme="minorHAnsi" w:cs="Arial"/>
          <w:lang w:val="en-GB"/>
        </w:rPr>
        <w:t>The SK is included in technical workshops (installers)</w:t>
      </w:r>
    </w:p>
    <w:p w14:paraId="76827088" w14:textId="77777777" w:rsidR="00A64BD2" w:rsidRPr="00A64BD2" w:rsidRDefault="00A64BD2" w:rsidP="00651C89">
      <w:pPr>
        <w:pStyle w:val="ListParagraph"/>
        <w:numPr>
          <w:ilvl w:val="1"/>
          <w:numId w:val="22"/>
        </w:numPr>
        <w:spacing w:after="0" w:line="240" w:lineRule="auto"/>
        <w:rPr>
          <w:rFonts w:asciiTheme="minorHAnsi" w:hAnsiTheme="minorHAnsi" w:cs="Arial"/>
          <w:lang w:val="en-GB"/>
        </w:rPr>
      </w:pPr>
      <w:r w:rsidRPr="00A64BD2">
        <w:rPr>
          <w:rFonts w:asciiTheme="minorHAnsi" w:hAnsiTheme="minorHAnsi" w:cs="Arial"/>
          <w:lang w:val="en-GB"/>
        </w:rPr>
        <w:t>Show the SK in trade fairs and promotional events</w:t>
      </w:r>
    </w:p>
    <w:p w14:paraId="0524167C" w14:textId="77777777" w:rsidR="00A64BD2" w:rsidRDefault="00A64BD2" w:rsidP="00651C89">
      <w:pPr>
        <w:pStyle w:val="ListParagraph"/>
        <w:numPr>
          <w:ilvl w:val="0"/>
          <w:numId w:val="16"/>
        </w:numPr>
        <w:spacing w:after="0" w:line="240" w:lineRule="auto"/>
        <w:rPr>
          <w:rFonts w:asciiTheme="minorHAnsi" w:hAnsiTheme="minorHAnsi" w:cs="Arial"/>
          <w:lang w:val="en-GB"/>
        </w:rPr>
      </w:pPr>
      <w:r w:rsidRPr="00A64BD2">
        <w:rPr>
          <w:rFonts w:asciiTheme="minorHAnsi" w:hAnsiTheme="minorHAnsi" w:cs="Arial"/>
          <w:lang w:val="en-GB"/>
        </w:rPr>
        <w:t>Contact SKN for any technical question related to the SK, its recognition in other countries and/ or lobby activities for technical aspects</w:t>
      </w:r>
    </w:p>
    <w:p w14:paraId="547F36F0" w14:textId="77777777" w:rsidR="00A64BD2" w:rsidRPr="00A64BD2" w:rsidRDefault="00A64BD2" w:rsidP="00A64BD2">
      <w:pPr>
        <w:pStyle w:val="ListParagraph"/>
        <w:spacing w:after="0" w:line="240" w:lineRule="auto"/>
        <w:rPr>
          <w:rFonts w:asciiTheme="minorHAnsi" w:hAnsiTheme="minorHAnsi" w:cs="Arial"/>
          <w:lang w:val="en-GB"/>
        </w:rPr>
      </w:pPr>
    </w:p>
    <w:p w14:paraId="2F6B6F41" w14:textId="77777777" w:rsidR="00A64BD2" w:rsidRPr="00A64BD2" w:rsidRDefault="00A64BD2" w:rsidP="00A64BD2">
      <w:pPr>
        <w:rPr>
          <w:rFonts w:asciiTheme="minorHAnsi" w:hAnsiTheme="minorHAnsi" w:cs="Arial"/>
          <w:b/>
          <w:lang w:val="en-GB"/>
        </w:rPr>
      </w:pPr>
      <w:r w:rsidRPr="00A64BD2">
        <w:rPr>
          <w:rFonts w:asciiTheme="minorHAnsi" w:hAnsiTheme="minorHAnsi" w:cs="Arial"/>
          <w:b/>
          <w:lang w:val="en-GB"/>
        </w:rPr>
        <w:t>Licence holders / OBL companies</w:t>
      </w:r>
    </w:p>
    <w:p w14:paraId="4797D0D4" w14:textId="77777777" w:rsidR="00A64BD2" w:rsidRPr="00A64BD2" w:rsidRDefault="00A64BD2" w:rsidP="00651C89">
      <w:pPr>
        <w:pStyle w:val="ListParagraph"/>
        <w:numPr>
          <w:ilvl w:val="0"/>
          <w:numId w:val="17"/>
        </w:numPr>
        <w:spacing w:after="0" w:line="240" w:lineRule="auto"/>
        <w:rPr>
          <w:rFonts w:asciiTheme="minorHAnsi" w:hAnsiTheme="minorHAnsi" w:cs="Arial"/>
          <w:lang w:val="en-GB"/>
        </w:rPr>
      </w:pPr>
      <w:r w:rsidRPr="00A64BD2">
        <w:rPr>
          <w:rFonts w:asciiTheme="minorHAnsi" w:hAnsiTheme="minorHAnsi" w:cs="Arial"/>
          <w:lang w:val="en-GB"/>
        </w:rPr>
        <w:t>Ask or sell only SK certified collectors</w:t>
      </w:r>
    </w:p>
    <w:p w14:paraId="2633220B" w14:textId="77777777" w:rsidR="00A64BD2" w:rsidRPr="00A64BD2" w:rsidRDefault="00A64BD2" w:rsidP="00651C89">
      <w:pPr>
        <w:pStyle w:val="ListParagraph"/>
        <w:numPr>
          <w:ilvl w:val="0"/>
          <w:numId w:val="17"/>
        </w:numPr>
        <w:spacing w:after="0" w:line="240" w:lineRule="auto"/>
        <w:rPr>
          <w:rFonts w:asciiTheme="minorHAnsi" w:hAnsiTheme="minorHAnsi" w:cs="Arial"/>
          <w:lang w:val="en-GB"/>
        </w:rPr>
      </w:pPr>
      <w:r w:rsidRPr="00A64BD2">
        <w:rPr>
          <w:rFonts w:asciiTheme="minorHAnsi" w:hAnsiTheme="minorHAnsi" w:cs="Arial"/>
          <w:lang w:val="en-GB"/>
        </w:rPr>
        <w:t xml:space="preserve">Use the SK as </w:t>
      </w:r>
      <w:proofErr w:type="gramStart"/>
      <w:r w:rsidRPr="00A64BD2">
        <w:rPr>
          <w:rFonts w:asciiTheme="minorHAnsi" w:hAnsiTheme="minorHAnsi" w:cs="Arial"/>
          <w:lang w:val="en-GB"/>
        </w:rPr>
        <w:t>a valuable asset</w:t>
      </w:r>
      <w:proofErr w:type="gramEnd"/>
      <w:r w:rsidRPr="00A64BD2">
        <w:rPr>
          <w:rFonts w:asciiTheme="minorHAnsi" w:hAnsiTheme="minorHAnsi" w:cs="Arial"/>
          <w:lang w:val="en-GB"/>
        </w:rPr>
        <w:t xml:space="preserve"> in their communication strategy and materials, and sales processes:</w:t>
      </w:r>
    </w:p>
    <w:p w14:paraId="12ADCF59" w14:textId="77777777" w:rsidR="00A64BD2" w:rsidRPr="00A64BD2" w:rsidRDefault="00A64BD2" w:rsidP="00651C89">
      <w:pPr>
        <w:pStyle w:val="ListParagraph"/>
        <w:numPr>
          <w:ilvl w:val="1"/>
          <w:numId w:val="18"/>
        </w:numPr>
        <w:spacing w:after="0" w:line="240" w:lineRule="auto"/>
        <w:rPr>
          <w:rFonts w:asciiTheme="minorHAnsi" w:hAnsiTheme="minorHAnsi" w:cs="Arial"/>
          <w:lang w:val="en-GB"/>
        </w:rPr>
      </w:pPr>
      <w:r w:rsidRPr="00A64BD2">
        <w:rPr>
          <w:rFonts w:asciiTheme="minorHAnsi" w:hAnsiTheme="minorHAnsi" w:cs="Arial"/>
          <w:lang w:val="en-GB"/>
        </w:rPr>
        <w:t>The SK is explained /highlighted in online communication such as website</w:t>
      </w:r>
    </w:p>
    <w:p w14:paraId="30F84A85" w14:textId="77777777" w:rsidR="00A64BD2" w:rsidRPr="00A64BD2" w:rsidRDefault="00A64BD2" w:rsidP="00651C89">
      <w:pPr>
        <w:pStyle w:val="ListParagraph"/>
        <w:numPr>
          <w:ilvl w:val="1"/>
          <w:numId w:val="18"/>
        </w:numPr>
        <w:spacing w:after="0" w:line="240" w:lineRule="auto"/>
        <w:rPr>
          <w:rFonts w:asciiTheme="minorHAnsi" w:hAnsiTheme="minorHAnsi" w:cs="Arial"/>
          <w:lang w:val="en-GB"/>
        </w:rPr>
      </w:pPr>
      <w:r w:rsidRPr="00A64BD2">
        <w:rPr>
          <w:rFonts w:asciiTheme="minorHAnsi" w:hAnsiTheme="minorHAnsi" w:cs="Arial"/>
          <w:lang w:val="en-GB"/>
        </w:rPr>
        <w:t>The SK is included in technical workshops (installers)</w:t>
      </w:r>
    </w:p>
    <w:p w14:paraId="404FAB34" w14:textId="77777777" w:rsidR="00A64BD2" w:rsidRDefault="00A64BD2" w:rsidP="00651C89">
      <w:pPr>
        <w:pStyle w:val="ListParagraph"/>
        <w:numPr>
          <w:ilvl w:val="1"/>
          <w:numId w:val="18"/>
        </w:numPr>
        <w:spacing w:after="0" w:line="240" w:lineRule="auto"/>
        <w:rPr>
          <w:rFonts w:asciiTheme="minorHAnsi" w:hAnsiTheme="minorHAnsi" w:cs="Arial"/>
          <w:lang w:val="en-GB"/>
        </w:rPr>
      </w:pPr>
      <w:r w:rsidRPr="00A64BD2">
        <w:rPr>
          <w:rFonts w:asciiTheme="minorHAnsi" w:hAnsiTheme="minorHAnsi" w:cs="Arial"/>
          <w:lang w:val="en-GB"/>
        </w:rPr>
        <w:t>Show the SK in trade fairs and promotional events</w:t>
      </w:r>
    </w:p>
    <w:p w14:paraId="4B67D064" w14:textId="77777777" w:rsidR="00A64BD2" w:rsidRPr="00A64BD2" w:rsidRDefault="00A64BD2" w:rsidP="00A64BD2">
      <w:pPr>
        <w:pStyle w:val="ListParagraph"/>
        <w:spacing w:after="0" w:line="240" w:lineRule="auto"/>
        <w:ind w:left="1440"/>
        <w:rPr>
          <w:rFonts w:asciiTheme="minorHAnsi" w:hAnsiTheme="minorHAnsi" w:cs="Arial"/>
          <w:lang w:val="en-GB"/>
        </w:rPr>
      </w:pPr>
    </w:p>
    <w:p w14:paraId="68B278BF" w14:textId="77777777" w:rsidR="00A64BD2" w:rsidRPr="00A64BD2" w:rsidRDefault="00A64BD2" w:rsidP="00A64BD2">
      <w:pPr>
        <w:rPr>
          <w:rFonts w:asciiTheme="minorHAnsi" w:hAnsiTheme="minorHAnsi" w:cs="Arial"/>
          <w:b/>
          <w:lang w:val="en-GB"/>
        </w:rPr>
      </w:pPr>
      <w:r w:rsidRPr="00A64BD2">
        <w:rPr>
          <w:rFonts w:asciiTheme="minorHAnsi" w:hAnsiTheme="minorHAnsi" w:cs="Arial"/>
          <w:b/>
          <w:lang w:val="en-GB"/>
        </w:rPr>
        <w:t>KEYMARK Operators/Certification bodies</w:t>
      </w:r>
    </w:p>
    <w:p w14:paraId="21CF3139" w14:textId="77777777" w:rsidR="00A64BD2" w:rsidRPr="00A64BD2" w:rsidRDefault="00A64BD2" w:rsidP="00651C89">
      <w:pPr>
        <w:pStyle w:val="ListParagraph"/>
        <w:numPr>
          <w:ilvl w:val="0"/>
          <w:numId w:val="19"/>
        </w:numPr>
        <w:rPr>
          <w:rFonts w:asciiTheme="minorHAnsi" w:hAnsiTheme="minorHAnsi" w:cs="Arial"/>
          <w:lang w:val="en-GB"/>
        </w:rPr>
      </w:pPr>
      <w:r w:rsidRPr="00A64BD2">
        <w:rPr>
          <w:rFonts w:asciiTheme="minorHAnsi" w:hAnsiTheme="minorHAnsi" w:cs="Arial"/>
          <w:lang w:val="en-GB"/>
        </w:rPr>
        <w:t>Each CB actively promotes the SK as one of its important Quality Marks and actively searches new clients based on promotional activities and promotional kit</w:t>
      </w:r>
    </w:p>
    <w:p w14:paraId="24A01886" w14:textId="77777777" w:rsidR="00A64BD2" w:rsidRPr="00A64BD2" w:rsidRDefault="00A64BD2" w:rsidP="00A64BD2">
      <w:pPr>
        <w:rPr>
          <w:rFonts w:asciiTheme="minorHAnsi" w:hAnsiTheme="minorHAnsi" w:cs="Arial"/>
          <w:lang w:val="en-GB"/>
        </w:rPr>
      </w:pPr>
      <w:r w:rsidRPr="00A64BD2">
        <w:rPr>
          <w:rFonts w:asciiTheme="minorHAnsi" w:hAnsiTheme="minorHAnsi" w:cs="Arial"/>
          <w:b/>
          <w:lang w:val="en-GB"/>
        </w:rPr>
        <w:t>KEYMARK Operators/Testing labs</w:t>
      </w:r>
    </w:p>
    <w:p w14:paraId="2CD984BA" w14:textId="77777777" w:rsidR="00A64BD2" w:rsidRPr="00A64BD2" w:rsidRDefault="00A64BD2" w:rsidP="00651C89">
      <w:pPr>
        <w:pStyle w:val="ListParagraph"/>
        <w:numPr>
          <w:ilvl w:val="0"/>
          <w:numId w:val="20"/>
        </w:numPr>
        <w:spacing w:after="0" w:line="240" w:lineRule="auto"/>
        <w:rPr>
          <w:rFonts w:asciiTheme="minorHAnsi" w:hAnsiTheme="minorHAnsi" w:cs="Arial"/>
          <w:lang w:val="en-GB"/>
        </w:rPr>
      </w:pPr>
      <w:r w:rsidRPr="00A64BD2">
        <w:rPr>
          <w:rFonts w:asciiTheme="minorHAnsi" w:hAnsiTheme="minorHAnsi" w:cs="Arial"/>
          <w:lang w:val="en-GB"/>
        </w:rPr>
        <w:t>Participate in SKN meetings and SKN WGs</w:t>
      </w:r>
    </w:p>
    <w:p w14:paraId="2FC5A851" w14:textId="77777777" w:rsidR="00A64BD2" w:rsidRPr="00A64BD2" w:rsidRDefault="00A64BD2" w:rsidP="00651C89">
      <w:pPr>
        <w:pStyle w:val="ListParagraph"/>
        <w:numPr>
          <w:ilvl w:val="0"/>
          <w:numId w:val="20"/>
        </w:numPr>
        <w:spacing w:after="0" w:line="240" w:lineRule="auto"/>
        <w:rPr>
          <w:rFonts w:asciiTheme="minorHAnsi" w:hAnsiTheme="minorHAnsi" w:cs="Arial"/>
          <w:lang w:val="en-GB"/>
        </w:rPr>
      </w:pPr>
      <w:r w:rsidRPr="00A64BD2">
        <w:rPr>
          <w:rFonts w:asciiTheme="minorHAnsi" w:hAnsiTheme="minorHAnsi" w:cs="Arial"/>
          <w:lang w:val="en-GB"/>
        </w:rPr>
        <w:t>Use newsletter after each SKN meeting to check important news e.g. in SK scheme rules</w:t>
      </w:r>
    </w:p>
    <w:p w14:paraId="4CD6EF9C" w14:textId="77777777" w:rsidR="00A64BD2" w:rsidRDefault="00A64BD2" w:rsidP="00A64BD2">
      <w:pPr>
        <w:rPr>
          <w:rFonts w:asciiTheme="minorHAnsi" w:hAnsiTheme="minorHAnsi" w:cs="Arial"/>
          <w:b/>
          <w:lang w:val="en-GB"/>
        </w:rPr>
      </w:pPr>
    </w:p>
    <w:p w14:paraId="6CB318BF" w14:textId="77777777" w:rsidR="00A64BD2" w:rsidRPr="00A64BD2" w:rsidRDefault="00A64BD2" w:rsidP="00A64BD2">
      <w:pPr>
        <w:rPr>
          <w:rFonts w:asciiTheme="minorHAnsi" w:hAnsiTheme="minorHAnsi" w:cs="Arial"/>
          <w:lang w:val="en-GB"/>
        </w:rPr>
      </w:pPr>
      <w:r>
        <w:rPr>
          <w:rFonts w:asciiTheme="minorHAnsi" w:hAnsiTheme="minorHAnsi" w:cs="Arial"/>
          <w:b/>
          <w:lang w:val="en-GB"/>
        </w:rPr>
        <w:t>S</w:t>
      </w:r>
      <w:r w:rsidR="00AF011F">
        <w:rPr>
          <w:rFonts w:asciiTheme="minorHAnsi" w:hAnsiTheme="minorHAnsi" w:cs="Arial"/>
          <w:b/>
          <w:lang w:val="en-GB"/>
        </w:rPr>
        <w:t xml:space="preserve">olar </w:t>
      </w:r>
      <w:r>
        <w:rPr>
          <w:rFonts w:asciiTheme="minorHAnsi" w:hAnsiTheme="minorHAnsi" w:cs="Arial"/>
          <w:b/>
          <w:lang w:val="en-GB"/>
        </w:rPr>
        <w:t>H</w:t>
      </w:r>
      <w:r w:rsidR="00AF011F">
        <w:rPr>
          <w:rFonts w:asciiTheme="minorHAnsi" w:hAnsiTheme="minorHAnsi" w:cs="Arial"/>
          <w:b/>
          <w:lang w:val="en-GB"/>
        </w:rPr>
        <w:t xml:space="preserve">eat </w:t>
      </w:r>
      <w:r>
        <w:rPr>
          <w:rFonts w:asciiTheme="minorHAnsi" w:hAnsiTheme="minorHAnsi" w:cs="Arial"/>
          <w:b/>
          <w:lang w:val="en-GB"/>
        </w:rPr>
        <w:t>E</w:t>
      </w:r>
      <w:r w:rsidR="00AF011F">
        <w:rPr>
          <w:rFonts w:asciiTheme="minorHAnsi" w:hAnsiTheme="minorHAnsi" w:cs="Arial"/>
          <w:b/>
          <w:lang w:val="en-GB"/>
        </w:rPr>
        <w:t>urope (ESTIF)</w:t>
      </w:r>
    </w:p>
    <w:p w14:paraId="2DC958DD" w14:textId="77777777" w:rsidR="00A64BD2" w:rsidRPr="00A64BD2" w:rsidRDefault="00A64BD2" w:rsidP="00651C89">
      <w:pPr>
        <w:pStyle w:val="ListParagraph"/>
        <w:numPr>
          <w:ilvl w:val="0"/>
          <w:numId w:val="21"/>
        </w:numPr>
        <w:spacing w:after="0" w:line="240" w:lineRule="auto"/>
        <w:rPr>
          <w:rFonts w:asciiTheme="minorHAnsi" w:hAnsiTheme="minorHAnsi" w:cs="Arial"/>
          <w:lang w:val="en-GB"/>
        </w:rPr>
      </w:pPr>
      <w:r w:rsidRPr="00A64BD2">
        <w:rPr>
          <w:rFonts w:asciiTheme="minorHAnsi" w:hAnsiTheme="minorHAnsi" w:cs="Arial"/>
          <w:lang w:val="en-GB"/>
        </w:rPr>
        <w:t>Support the work of SKN, both internally and externally</w:t>
      </w:r>
    </w:p>
    <w:p w14:paraId="2062EB55" w14:textId="77777777" w:rsidR="00A64BD2" w:rsidRPr="00A64BD2" w:rsidRDefault="00A64BD2" w:rsidP="00651C89">
      <w:pPr>
        <w:pStyle w:val="ListParagraph"/>
        <w:numPr>
          <w:ilvl w:val="0"/>
          <w:numId w:val="21"/>
        </w:numPr>
        <w:spacing w:after="0" w:line="240" w:lineRule="auto"/>
        <w:rPr>
          <w:rFonts w:asciiTheme="minorHAnsi" w:hAnsiTheme="minorHAnsi" w:cs="Arial"/>
          <w:lang w:val="en-GB"/>
        </w:rPr>
      </w:pPr>
      <w:r w:rsidRPr="00A64BD2">
        <w:rPr>
          <w:rFonts w:asciiTheme="minorHAnsi" w:hAnsiTheme="minorHAnsi" w:cs="Arial"/>
          <w:lang w:val="en-GB"/>
        </w:rPr>
        <w:t xml:space="preserve">Engage industry and </w:t>
      </w:r>
      <w:r w:rsidR="00AF011F">
        <w:rPr>
          <w:rFonts w:asciiTheme="minorHAnsi" w:hAnsiTheme="minorHAnsi" w:cs="Arial"/>
          <w:lang w:val="en-GB"/>
        </w:rPr>
        <w:t>Solar Heat Europe (</w:t>
      </w:r>
      <w:r w:rsidRPr="00A64BD2">
        <w:rPr>
          <w:rFonts w:asciiTheme="minorHAnsi" w:hAnsiTheme="minorHAnsi" w:cs="Arial"/>
          <w:lang w:val="en-GB"/>
        </w:rPr>
        <w:t>ESTIF</w:t>
      </w:r>
      <w:r w:rsidR="00AF011F">
        <w:rPr>
          <w:rFonts w:asciiTheme="minorHAnsi" w:hAnsiTheme="minorHAnsi" w:cs="Arial"/>
          <w:lang w:val="en-GB"/>
        </w:rPr>
        <w:t>)</w:t>
      </w:r>
      <w:r w:rsidRPr="00A64BD2">
        <w:rPr>
          <w:rFonts w:asciiTheme="minorHAnsi" w:hAnsiTheme="minorHAnsi" w:cs="Arial"/>
          <w:lang w:val="en-GB"/>
        </w:rPr>
        <w:t xml:space="preserve"> members on SKN and product certification</w:t>
      </w:r>
    </w:p>
    <w:p w14:paraId="0DEAD594" w14:textId="77777777" w:rsidR="00A64BD2" w:rsidRPr="00A64BD2" w:rsidRDefault="00A64BD2" w:rsidP="00651C89">
      <w:pPr>
        <w:pStyle w:val="ListParagraph"/>
        <w:numPr>
          <w:ilvl w:val="0"/>
          <w:numId w:val="21"/>
        </w:numPr>
        <w:spacing w:after="0" w:line="240" w:lineRule="auto"/>
        <w:rPr>
          <w:rFonts w:asciiTheme="minorHAnsi" w:hAnsiTheme="minorHAnsi" w:cs="Arial"/>
          <w:lang w:val="en-GB"/>
        </w:rPr>
      </w:pPr>
      <w:r w:rsidRPr="00A64BD2">
        <w:rPr>
          <w:rFonts w:asciiTheme="minorHAnsi" w:hAnsiTheme="minorHAnsi" w:cs="Arial"/>
          <w:lang w:val="en-GB"/>
        </w:rPr>
        <w:t xml:space="preserve">Promote synergies between policy proposals, technical </w:t>
      </w:r>
      <w:proofErr w:type="gramStart"/>
      <w:r w:rsidRPr="00A64BD2">
        <w:rPr>
          <w:rFonts w:asciiTheme="minorHAnsi" w:hAnsiTheme="minorHAnsi" w:cs="Arial"/>
          <w:lang w:val="en-GB"/>
        </w:rPr>
        <w:t>requirements</w:t>
      </w:r>
      <w:proofErr w:type="gramEnd"/>
      <w:r w:rsidRPr="00A64BD2">
        <w:rPr>
          <w:rFonts w:asciiTheme="minorHAnsi" w:hAnsiTheme="minorHAnsi" w:cs="Arial"/>
          <w:lang w:val="en-GB"/>
        </w:rPr>
        <w:t xml:space="preserve"> and market needs</w:t>
      </w:r>
    </w:p>
    <w:p w14:paraId="05103D00" w14:textId="77777777" w:rsidR="00A64BD2" w:rsidRPr="00A64BD2" w:rsidRDefault="00A64BD2" w:rsidP="00651C89">
      <w:pPr>
        <w:pStyle w:val="ListParagraph"/>
        <w:numPr>
          <w:ilvl w:val="0"/>
          <w:numId w:val="21"/>
        </w:numPr>
        <w:spacing w:after="0" w:line="240" w:lineRule="auto"/>
        <w:rPr>
          <w:rFonts w:asciiTheme="minorHAnsi" w:hAnsiTheme="minorHAnsi" w:cs="Arial"/>
          <w:lang w:val="en-GB"/>
        </w:rPr>
      </w:pPr>
      <w:r w:rsidRPr="00A64BD2">
        <w:rPr>
          <w:rFonts w:asciiTheme="minorHAnsi" w:hAnsiTheme="minorHAnsi" w:cs="Arial"/>
          <w:lang w:val="en-GB"/>
        </w:rPr>
        <w:t>Exploit the potential of SKN for providing reliable data to consumers and authorities</w:t>
      </w:r>
    </w:p>
    <w:p w14:paraId="5B00DF3F" w14:textId="77777777" w:rsidR="00A64BD2" w:rsidRPr="00A64BD2" w:rsidRDefault="00A64BD2" w:rsidP="00A64BD2">
      <w:pPr>
        <w:jc w:val="both"/>
        <w:rPr>
          <w:rFonts w:asciiTheme="minorHAnsi" w:hAnsiTheme="minorHAnsi"/>
          <w:sz w:val="24"/>
          <w:lang w:val="en-GB"/>
        </w:rPr>
      </w:pPr>
    </w:p>
    <w:p w14:paraId="4B816135" w14:textId="77777777" w:rsidR="00A64BD2" w:rsidRDefault="00A64BD2" w:rsidP="00651C89">
      <w:pPr>
        <w:pStyle w:val="ListParagraph"/>
        <w:numPr>
          <w:ilvl w:val="0"/>
          <w:numId w:val="1"/>
        </w:numPr>
        <w:jc w:val="both"/>
        <w:rPr>
          <w:rFonts w:asciiTheme="minorHAnsi" w:hAnsiTheme="minorHAnsi"/>
          <w:b/>
          <w:sz w:val="24"/>
          <w:lang w:val="en-US"/>
        </w:rPr>
      </w:pPr>
      <w:r w:rsidRPr="00A64BD2">
        <w:rPr>
          <w:rFonts w:asciiTheme="minorHAnsi" w:hAnsiTheme="minorHAnsi"/>
          <w:b/>
          <w:sz w:val="24"/>
          <w:lang w:val="en-US"/>
        </w:rPr>
        <w:lastRenderedPageBreak/>
        <w:t>MARKETING MIX BY STAKEHOLDER GROUP</w:t>
      </w:r>
    </w:p>
    <w:p w14:paraId="3D7B089E" w14:textId="77777777" w:rsidR="00DC03E7" w:rsidRPr="009A6C1E" w:rsidRDefault="00DC03E7" w:rsidP="00DC03E7">
      <w:pPr>
        <w:jc w:val="both"/>
        <w:rPr>
          <w:rFonts w:asciiTheme="minorHAnsi" w:hAnsiTheme="minorHAnsi"/>
          <w:sz w:val="24"/>
          <w:lang w:val="en-US"/>
        </w:rPr>
      </w:pPr>
      <w:r w:rsidRPr="009A6C1E">
        <w:rPr>
          <w:rFonts w:asciiTheme="minorHAnsi" w:hAnsiTheme="minorHAnsi"/>
          <w:sz w:val="24"/>
          <w:lang w:val="en-US"/>
        </w:rPr>
        <w:t>The marketing mix is presented in attached table</w:t>
      </w:r>
    </w:p>
    <w:p w14:paraId="3406717D" w14:textId="77777777" w:rsidR="00DC03E7" w:rsidRDefault="00DC03E7" w:rsidP="00651C89">
      <w:pPr>
        <w:pStyle w:val="ListParagraph"/>
        <w:numPr>
          <w:ilvl w:val="0"/>
          <w:numId w:val="1"/>
        </w:numPr>
        <w:jc w:val="both"/>
        <w:rPr>
          <w:rFonts w:asciiTheme="minorHAnsi" w:hAnsiTheme="minorHAnsi"/>
          <w:b/>
          <w:sz w:val="24"/>
          <w:lang w:val="en-US"/>
        </w:rPr>
      </w:pPr>
      <w:r>
        <w:rPr>
          <w:rFonts w:asciiTheme="minorHAnsi" w:hAnsiTheme="minorHAnsi"/>
          <w:b/>
          <w:sz w:val="24"/>
          <w:lang w:val="en-US"/>
        </w:rPr>
        <w:t>SUMMARY OF ONGOING AND FUTURE TASKS</w:t>
      </w:r>
    </w:p>
    <w:p w14:paraId="4E43D476" w14:textId="678A008E" w:rsidR="00783C55" w:rsidRPr="007F3C72" w:rsidRDefault="00783C55" w:rsidP="007F3C72">
      <w:pPr>
        <w:jc w:val="both"/>
        <w:rPr>
          <w:rFonts w:ascii="Arial" w:hAnsi="Arial" w:cs="Arial"/>
          <w:lang w:val="en-US"/>
        </w:rPr>
      </w:pPr>
      <w:r>
        <w:rPr>
          <w:rFonts w:ascii="Arial" w:hAnsi="Arial" w:cs="Arial"/>
          <w:lang w:val="en-US"/>
        </w:rPr>
        <w:t>T</w:t>
      </w:r>
      <w:r w:rsidRPr="007F3C72">
        <w:rPr>
          <w:rFonts w:ascii="Arial" w:hAnsi="Arial" w:cs="Arial"/>
          <w:lang w:val="en-US"/>
        </w:rPr>
        <w:t>he whole process to create this marketing plan has been useful to identify needs of stakeholders and then create and adapt current SKN product/services.</w:t>
      </w:r>
    </w:p>
    <w:p w14:paraId="0AC5557E" w14:textId="7B03AEB3" w:rsidR="00DC03E7" w:rsidRDefault="00783C55" w:rsidP="00DC03E7">
      <w:pPr>
        <w:jc w:val="both"/>
        <w:rPr>
          <w:rFonts w:asciiTheme="minorHAnsi" w:hAnsiTheme="minorHAnsi" w:cs="Arial"/>
          <w:lang w:val="en-GB"/>
        </w:rPr>
      </w:pPr>
      <w:r w:rsidRPr="007F3C72">
        <w:rPr>
          <w:rFonts w:ascii="Arial" w:hAnsi="Arial" w:cs="Arial"/>
          <w:lang w:val="en-US"/>
        </w:rPr>
        <w:t xml:space="preserve">Please find a list below of the tasks (ongoing and to be developed) that are related to the marketing plan implementation. </w:t>
      </w:r>
    </w:p>
    <w:tbl>
      <w:tblPr>
        <w:tblStyle w:val="TableGrid"/>
        <w:tblW w:w="0" w:type="auto"/>
        <w:tblLook w:val="04A0" w:firstRow="1" w:lastRow="0" w:firstColumn="1" w:lastColumn="0" w:noHBand="0" w:noVBand="1"/>
      </w:tblPr>
      <w:tblGrid>
        <w:gridCol w:w="4528"/>
        <w:gridCol w:w="4528"/>
      </w:tblGrid>
      <w:tr w:rsidR="00783C55" w:rsidRPr="00524B22" w14:paraId="0E3CF3D8" w14:textId="77777777" w:rsidTr="000274D9">
        <w:trPr>
          <w:trHeight w:val="482"/>
        </w:trPr>
        <w:tc>
          <w:tcPr>
            <w:tcW w:w="9056" w:type="dxa"/>
            <w:gridSpan w:val="2"/>
            <w:shd w:val="clear" w:color="auto" w:fill="002060"/>
            <w:vAlign w:val="center"/>
          </w:tcPr>
          <w:p w14:paraId="059DB532" w14:textId="77777777" w:rsidR="00783C55" w:rsidRPr="007F3C72" w:rsidRDefault="00783C55" w:rsidP="000274D9">
            <w:pPr>
              <w:jc w:val="center"/>
              <w:rPr>
                <w:rFonts w:ascii="Arial" w:hAnsi="Arial" w:cs="Arial"/>
                <w:b/>
                <w:lang w:val="en-US"/>
              </w:rPr>
            </w:pPr>
            <w:r w:rsidRPr="007F3C72">
              <w:rPr>
                <w:rFonts w:ascii="Arial" w:hAnsi="Arial" w:cs="Arial"/>
                <w:b/>
                <w:lang w:val="en-US"/>
              </w:rPr>
              <w:t>Table of the tasks ongoing</w:t>
            </w:r>
          </w:p>
        </w:tc>
      </w:tr>
      <w:tr w:rsidR="00783C55" w14:paraId="1CDF1C0D" w14:textId="77777777" w:rsidTr="000274D9">
        <w:trPr>
          <w:trHeight w:val="560"/>
        </w:trPr>
        <w:tc>
          <w:tcPr>
            <w:tcW w:w="4528" w:type="dxa"/>
            <w:shd w:val="clear" w:color="auto" w:fill="002060"/>
            <w:vAlign w:val="center"/>
          </w:tcPr>
          <w:p w14:paraId="53634D2E" w14:textId="77777777" w:rsidR="00783C55" w:rsidRPr="00364044" w:rsidRDefault="00783C55" w:rsidP="000274D9">
            <w:pPr>
              <w:jc w:val="center"/>
              <w:rPr>
                <w:rFonts w:ascii="Arial" w:hAnsi="Arial" w:cs="Arial"/>
                <w:b/>
              </w:rPr>
            </w:pPr>
            <w:proofErr w:type="spellStart"/>
            <w:r>
              <w:rPr>
                <w:rFonts w:ascii="Arial" w:hAnsi="Arial" w:cs="Arial"/>
                <w:b/>
              </w:rPr>
              <w:t>Task</w:t>
            </w:r>
            <w:proofErr w:type="spellEnd"/>
          </w:p>
        </w:tc>
        <w:tc>
          <w:tcPr>
            <w:tcW w:w="4528" w:type="dxa"/>
            <w:shd w:val="clear" w:color="auto" w:fill="002060"/>
            <w:vAlign w:val="center"/>
          </w:tcPr>
          <w:p w14:paraId="2394C1E4" w14:textId="77777777" w:rsidR="00783C55" w:rsidRPr="00364044" w:rsidRDefault="00783C55" w:rsidP="000274D9">
            <w:pPr>
              <w:jc w:val="center"/>
              <w:rPr>
                <w:rFonts w:ascii="Arial" w:hAnsi="Arial" w:cs="Arial"/>
                <w:b/>
              </w:rPr>
            </w:pPr>
            <w:proofErr w:type="spellStart"/>
            <w:r>
              <w:rPr>
                <w:rFonts w:ascii="Arial" w:hAnsi="Arial" w:cs="Arial"/>
                <w:b/>
              </w:rPr>
              <w:t>Related</w:t>
            </w:r>
            <w:proofErr w:type="spellEnd"/>
            <w:r>
              <w:rPr>
                <w:rFonts w:ascii="Arial" w:hAnsi="Arial" w:cs="Arial"/>
                <w:b/>
              </w:rPr>
              <w:t xml:space="preserve"> </w:t>
            </w:r>
            <w:proofErr w:type="spellStart"/>
            <w:r>
              <w:rPr>
                <w:rFonts w:ascii="Arial" w:hAnsi="Arial" w:cs="Arial"/>
                <w:b/>
              </w:rPr>
              <w:t>activity</w:t>
            </w:r>
            <w:proofErr w:type="spellEnd"/>
          </w:p>
        </w:tc>
      </w:tr>
      <w:tr w:rsidR="00783C55" w14:paraId="056BFCBD" w14:textId="77777777" w:rsidTr="000274D9">
        <w:tc>
          <w:tcPr>
            <w:tcW w:w="4528" w:type="dxa"/>
          </w:tcPr>
          <w:p w14:paraId="3643D87E" w14:textId="77777777" w:rsidR="00783C55" w:rsidRPr="007F3C72" w:rsidRDefault="00783C55" w:rsidP="000274D9">
            <w:pPr>
              <w:jc w:val="both"/>
              <w:rPr>
                <w:rFonts w:ascii="Arial" w:hAnsi="Arial" w:cs="Arial"/>
                <w:color w:val="000000"/>
                <w:sz w:val="20"/>
                <w:szCs w:val="20"/>
                <w:lang w:val="en-US"/>
              </w:rPr>
            </w:pPr>
            <w:r w:rsidRPr="007F3C72">
              <w:rPr>
                <w:rFonts w:ascii="Arial" w:hAnsi="Arial" w:cs="Arial"/>
                <w:color w:val="000000"/>
                <w:sz w:val="20"/>
                <w:szCs w:val="20"/>
                <w:lang w:val="en-US"/>
              </w:rPr>
              <w:t xml:space="preserve">Develop a promotional kit for CBs by adapting the future promotional kit for License holders. </w:t>
            </w:r>
          </w:p>
        </w:tc>
        <w:tc>
          <w:tcPr>
            <w:tcW w:w="4528" w:type="dxa"/>
          </w:tcPr>
          <w:p w14:paraId="63D53555"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SCF </w:t>
            </w:r>
            <w:r w:rsidRPr="00E12503">
              <w:rPr>
                <w:rFonts w:ascii="Arial" w:hAnsi="Arial" w:cs="Arial"/>
                <w:sz w:val="20"/>
                <w:szCs w:val="20"/>
              </w:rPr>
              <w:t>8C07.1</w:t>
            </w:r>
            <w:r>
              <w:rPr>
                <w:rFonts w:ascii="Arial" w:hAnsi="Arial" w:cs="Arial"/>
                <w:sz w:val="20"/>
                <w:szCs w:val="20"/>
              </w:rPr>
              <w:t xml:space="preserve"> - </w:t>
            </w:r>
            <w:proofErr w:type="spellStart"/>
            <w:r w:rsidRPr="00E12503">
              <w:rPr>
                <w:rFonts w:ascii="Arial" w:hAnsi="Arial" w:cs="Arial"/>
                <w:sz w:val="20"/>
                <w:szCs w:val="20"/>
              </w:rPr>
              <w:t>Promotion_ESTIF</w:t>
            </w:r>
            <w:proofErr w:type="spellEnd"/>
          </w:p>
        </w:tc>
      </w:tr>
      <w:tr w:rsidR="00783C55" w14:paraId="7BBAF65B" w14:textId="77777777" w:rsidTr="000274D9">
        <w:tc>
          <w:tcPr>
            <w:tcW w:w="4528" w:type="dxa"/>
          </w:tcPr>
          <w:p w14:paraId="1ACB7FA2" w14:textId="77777777" w:rsidR="00783C55" w:rsidRPr="007F3C72" w:rsidRDefault="00783C55" w:rsidP="000274D9">
            <w:pPr>
              <w:jc w:val="both"/>
              <w:rPr>
                <w:rFonts w:ascii="Arial" w:hAnsi="Arial" w:cs="Arial"/>
                <w:sz w:val="20"/>
                <w:szCs w:val="20"/>
                <w:lang w:val="en-US"/>
              </w:rPr>
            </w:pPr>
            <w:r w:rsidRPr="007F3C72">
              <w:rPr>
                <w:rFonts w:ascii="Arial" w:hAnsi="Arial" w:cs="Arial"/>
                <w:color w:val="000000"/>
                <w:sz w:val="20"/>
                <w:szCs w:val="20"/>
                <w:lang w:val="en-US"/>
              </w:rPr>
              <w:t>Video for ‘dummies’, technical brochures or videos.</w:t>
            </w:r>
          </w:p>
        </w:tc>
        <w:tc>
          <w:tcPr>
            <w:tcW w:w="4528" w:type="dxa"/>
          </w:tcPr>
          <w:p w14:paraId="0BEC1A55"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SCF </w:t>
            </w:r>
            <w:r w:rsidRPr="00E12503">
              <w:rPr>
                <w:rFonts w:ascii="Arial" w:hAnsi="Arial" w:cs="Arial"/>
                <w:sz w:val="20"/>
                <w:szCs w:val="20"/>
              </w:rPr>
              <w:t>8C07.1</w:t>
            </w:r>
            <w:r>
              <w:rPr>
                <w:rFonts w:ascii="Arial" w:hAnsi="Arial" w:cs="Arial"/>
                <w:sz w:val="20"/>
                <w:szCs w:val="20"/>
              </w:rPr>
              <w:t xml:space="preserve"> - </w:t>
            </w:r>
            <w:proofErr w:type="spellStart"/>
            <w:r w:rsidRPr="00E12503">
              <w:rPr>
                <w:rFonts w:ascii="Arial" w:hAnsi="Arial" w:cs="Arial"/>
                <w:sz w:val="20"/>
                <w:szCs w:val="20"/>
              </w:rPr>
              <w:t>Promotion_ESTIF</w:t>
            </w:r>
            <w:proofErr w:type="spellEnd"/>
          </w:p>
        </w:tc>
      </w:tr>
      <w:tr w:rsidR="00783C55" w14:paraId="07464564" w14:textId="77777777" w:rsidTr="000274D9">
        <w:tc>
          <w:tcPr>
            <w:tcW w:w="4528" w:type="dxa"/>
          </w:tcPr>
          <w:p w14:paraId="4E8A0C33" w14:textId="77777777" w:rsidR="00783C55" w:rsidRPr="007F3C72" w:rsidRDefault="00783C55" w:rsidP="000274D9">
            <w:pPr>
              <w:jc w:val="both"/>
              <w:rPr>
                <w:rFonts w:ascii="Arial" w:hAnsi="Arial" w:cs="Arial"/>
                <w:sz w:val="20"/>
                <w:szCs w:val="20"/>
                <w:lang w:val="en-US"/>
              </w:rPr>
            </w:pPr>
            <w:r w:rsidRPr="007F3C72">
              <w:rPr>
                <w:rFonts w:ascii="Arial" w:hAnsi="Arial" w:cs="Arial"/>
                <w:sz w:val="20"/>
                <w:szCs w:val="20"/>
                <w:lang w:val="en-US"/>
              </w:rPr>
              <w:t>Develop a presentation for “dummies”</w:t>
            </w:r>
          </w:p>
        </w:tc>
        <w:tc>
          <w:tcPr>
            <w:tcW w:w="4528" w:type="dxa"/>
          </w:tcPr>
          <w:p w14:paraId="2102E635"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SCF </w:t>
            </w:r>
            <w:r w:rsidRPr="00E12503">
              <w:rPr>
                <w:rFonts w:ascii="Arial" w:hAnsi="Arial" w:cs="Arial"/>
                <w:sz w:val="20"/>
                <w:szCs w:val="20"/>
              </w:rPr>
              <w:t>8C07.1</w:t>
            </w:r>
            <w:r>
              <w:rPr>
                <w:rFonts w:ascii="Arial" w:hAnsi="Arial" w:cs="Arial"/>
                <w:sz w:val="20"/>
                <w:szCs w:val="20"/>
              </w:rPr>
              <w:t xml:space="preserve"> - </w:t>
            </w:r>
            <w:proofErr w:type="spellStart"/>
            <w:r w:rsidRPr="00E12503">
              <w:rPr>
                <w:rFonts w:ascii="Arial" w:hAnsi="Arial" w:cs="Arial"/>
                <w:sz w:val="20"/>
                <w:szCs w:val="20"/>
              </w:rPr>
              <w:t>Promotion_ESTIF</w:t>
            </w:r>
            <w:proofErr w:type="spellEnd"/>
          </w:p>
        </w:tc>
      </w:tr>
      <w:tr w:rsidR="00783C55" w14:paraId="1B8953BE" w14:textId="77777777" w:rsidTr="000274D9">
        <w:tc>
          <w:tcPr>
            <w:tcW w:w="4528" w:type="dxa"/>
          </w:tcPr>
          <w:p w14:paraId="2DE0C168" w14:textId="77777777" w:rsidR="00783C55" w:rsidRPr="007F3C72" w:rsidRDefault="00783C55" w:rsidP="000274D9">
            <w:pPr>
              <w:rPr>
                <w:rFonts w:ascii="Arial" w:hAnsi="Arial" w:cs="Arial"/>
                <w:sz w:val="20"/>
                <w:szCs w:val="20"/>
                <w:lang w:val="en-US"/>
              </w:rPr>
            </w:pPr>
            <w:r w:rsidRPr="007F3C72">
              <w:rPr>
                <w:rFonts w:ascii="Arial" w:hAnsi="Arial" w:cs="Arial"/>
                <w:sz w:val="20"/>
                <w:szCs w:val="20"/>
                <w:lang w:val="en-US"/>
              </w:rPr>
              <w:t>Develop a more detailed information package about the technical tests (including short movies of tests from different tests centers) to technicians and thoroughly explain the datasheet</w:t>
            </w:r>
          </w:p>
        </w:tc>
        <w:tc>
          <w:tcPr>
            <w:tcW w:w="4528" w:type="dxa"/>
          </w:tcPr>
          <w:p w14:paraId="22686F7A"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SCF </w:t>
            </w:r>
            <w:r w:rsidRPr="00E12503">
              <w:rPr>
                <w:rFonts w:ascii="Arial" w:hAnsi="Arial" w:cs="Arial"/>
                <w:sz w:val="20"/>
                <w:szCs w:val="20"/>
              </w:rPr>
              <w:t>8C07.1</w:t>
            </w:r>
            <w:r>
              <w:rPr>
                <w:rFonts w:ascii="Arial" w:hAnsi="Arial" w:cs="Arial"/>
                <w:sz w:val="20"/>
                <w:szCs w:val="20"/>
              </w:rPr>
              <w:t xml:space="preserve"> - </w:t>
            </w:r>
            <w:proofErr w:type="spellStart"/>
            <w:r w:rsidRPr="00E12503">
              <w:rPr>
                <w:rFonts w:ascii="Arial" w:hAnsi="Arial" w:cs="Arial"/>
                <w:sz w:val="20"/>
                <w:szCs w:val="20"/>
              </w:rPr>
              <w:t>Promotion_ESTIF</w:t>
            </w:r>
            <w:proofErr w:type="spellEnd"/>
          </w:p>
        </w:tc>
      </w:tr>
      <w:tr w:rsidR="00783C55" w14:paraId="013BD30C" w14:textId="77777777" w:rsidTr="000274D9">
        <w:tc>
          <w:tcPr>
            <w:tcW w:w="4528" w:type="dxa"/>
          </w:tcPr>
          <w:p w14:paraId="7E5E713E" w14:textId="77777777" w:rsidR="00783C55" w:rsidRPr="007F3C72" w:rsidRDefault="00783C55" w:rsidP="000274D9">
            <w:pPr>
              <w:rPr>
                <w:rFonts w:ascii="Arial" w:hAnsi="Arial" w:cs="Arial"/>
                <w:sz w:val="20"/>
                <w:szCs w:val="20"/>
                <w:lang w:val="en-US"/>
              </w:rPr>
            </w:pPr>
            <w:r w:rsidRPr="007F3C72">
              <w:rPr>
                <w:rFonts w:ascii="Arial" w:hAnsi="Arial" w:cs="Arial"/>
                <w:sz w:val="20"/>
                <w:szCs w:val="20"/>
                <w:lang w:val="en-US"/>
              </w:rPr>
              <w:t xml:space="preserve">Develop a SK promotional kit (FAQs, video, brochure, presentation, charts, infographics) for </w:t>
            </w:r>
            <w:proofErr w:type="spellStart"/>
            <w:r w:rsidRPr="007F3C72">
              <w:rPr>
                <w:rFonts w:ascii="Arial" w:hAnsi="Arial" w:cs="Arial"/>
                <w:sz w:val="20"/>
                <w:szCs w:val="20"/>
                <w:lang w:val="en-US"/>
              </w:rPr>
              <w:t>licence</w:t>
            </w:r>
            <w:proofErr w:type="spellEnd"/>
            <w:r w:rsidRPr="007F3C72">
              <w:rPr>
                <w:rFonts w:ascii="Arial" w:hAnsi="Arial" w:cs="Arial"/>
                <w:sz w:val="20"/>
                <w:szCs w:val="20"/>
                <w:lang w:val="en-US"/>
              </w:rPr>
              <w:t xml:space="preserve"> holders, so th</w:t>
            </w:r>
            <w:bookmarkStart w:id="0" w:name="_GoBack"/>
            <w:bookmarkEnd w:id="0"/>
            <w:r w:rsidRPr="007F3C72">
              <w:rPr>
                <w:rFonts w:ascii="Arial" w:hAnsi="Arial" w:cs="Arial"/>
                <w:sz w:val="20"/>
                <w:szCs w:val="20"/>
                <w:lang w:val="en-US"/>
              </w:rPr>
              <w:t>ey can include this information easily in their marketing and sales materials (web, trade fairs and technical workshops).</w:t>
            </w:r>
          </w:p>
        </w:tc>
        <w:tc>
          <w:tcPr>
            <w:tcW w:w="4528" w:type="dxa"/>
          </w:tcPr>
          <w:p w14:paraId="082B53D5"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SCF </w:t>
            </w:r>
            <w:r w:rsidRPr="00E12503">
              <w:rPr>
                <w:rFonts w:ascii="Arial" w:hAnsi="Arial" w:cs="Arial"/>
                <w:sz w:val="20"/>
                <w:szCs w:val="20"/>
              </w:rPr>
              <w:t>8C07.1</w:t>
            </w:r>
            <w:r>
              <w:rPr>
                <w:rFonts w:ascii="Arial" w:hAnsi="Arial" w:cs="Arial"/>
                <w:sz w:val="20"/>
                <w:szCs w:val="20"/>
              </w:rPr>
              <w:t xml:space="preserve"> - </w:t>
            </w:r>
            <w:proofErr w:type="spellStart"/>
            <w:r w:rsidRPr="00E12503">
              <w:rPr>
                <w:rFonts w:ascii="Arial" w:hAnsi="Arial" w:cs="Arial"/>
                <w:sz w:val="20"/>
                <w:szCs w:val="20"/>
              </w:rPr>
              <w:t>Promotion_ESTIF</w:t>
            </w:r>
            <w:proofErr w:type="spellEnd"/>
          </w:p>
        </w:tc>
      </w:tr>
      <w:tr w:rsidR="00783C55" w14:paraId="2AE3602E" w14:textId="77777777" w:rsidTr="000274D9">
        <w:tc>
          <w:tcPr>
            <w:tcW w:w="4528" w:type="dxa"/>
          </w:tcPr>
          <w:p w14:paraId="6F1C1D77" w14:textId="77777777" w:rsidR="00783C55" w:rsidRPr="007F3C72" w:rsidRDefault="00783C55" w:rsidP="000274D9">
            <w:pPr>
              <w:rPr>
                <w:rFonts w:ascii="Arial" w:hAnsi="Arial" w:cs="Arial"/>
                <w:sz w:val="20"/>
                <w:szCs w:val="20"/>
                <w:lang w:val="en-US"/>
              </w:rPr>
            </w:pPr>
            <w:r w:rsidRPr="007F3C72">
              <w:rPr>
                <w:rFonts w:ascii="Arial" w:hAnsi="Arial" w:cs="Arial"/>
                <w:sz w:val="20"/>
                <w:szCs w:val="20"/>
                <w:lang w:val="en-US"/>
              </w:rPr>
              <w:t>Database of certified products - special service for public entities</w:t>
            </w:r>
          </w:p>
        </w:tc>
        <w:tc>
          <w:tcPr>
            <w:tcW w:w="4528" w:type="dxa"/>
          </w:tcPr>
          <w:p w14:paraId="24A36195"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SCF </w:t>
            </w:r>
            <w:r w:rsidRPr="00140DF4">
              <w:rPr>
                <w:rFonts w:ascii="Arial" w:hAnsi="Arial" w:cs="Arial"/>
                <w:sz w:val="20"/>
                <w:szCs w:val="20"/>
              </w:rPr>
              <w:t>5C6.1</w:t>
            </w:r>
            <w:r>
              <w:rPr>
                <w:rFonts w:ascii="Arial" w:hAnsi="Arial" w:cs="Arial"/>
                <w:sz w:val="20"/>
                <w:szCs w:val="20"/>
              </w:rPr>
              <w:t xml:space="preserve"> - </w:t>
            </w:r>
            <w:r w:rsidRPr="00140DF4">
              <w:rPr>
                <w:rFonts w:ascii="Arial" w:hAnsi="Arial" w:cs="Arial"/>
                <w:sz w:val="20"/>
                <w:szCs w:val="20"/>
              </w:rPr>
              <w:t>DATABASE_SKI</w:t>
            </w:r>
            <w:r>
              <w:rPr>
                <w:rFonts w:ascii="Arial" w:hAnsi="Arial" w:cs="Arial"/>
                <w:sz w:val="20"/>
                <w:szCs w:val="20"/>
              </w:rPr>
              <w:t xml:space="preserve"> / </w:t>
            </w:r>
            <w:r w:rsidRPr="00140DF4">
              <w:rPr>
                <w:rFonts w:ascii="Arial" w:hAnsi="Arial" w:cs="Arial"/>
                <w:sz w:val="20"/>
                <w:szCs w:val="20"/>
              </w:rPr>
              <w:t>7C04</w:t>
            </w:r>
            <w:r>
              <w:rPr>
                <w:rFonts w:ascii="Arial" w:hAnsi="Arial" w:cs="Arial"/>
                <w:sz w:val="20"/>
                <w:szCs w:val="20"/>
              </w:rPr>
              <w:t xml:space="preserve"> - </w:t>
            </w:r>
            <w:r w:rsidRPr="00140DF4">
              <w:rPr>
                <w:rFonts w:ascii="Arial" w:hAnsi="Arial" w:cs="Arial"/>
                <w:sz w:val="20"/>
                <w:szCs w:val="20"/>
              </w:rPr>
              <w:t>Label-DB</w:t>
            </w:r>
          </w:p>
        </w:tc>
      </w:tr>
      <w:tr w:rsidR="00783C55" w14:paraId="47AAF552" w14:textId="77777777" w:rsidTr="000274D9">
        <w:tc>
          <w:tcPr>
            <w:tcW w:w="4528" w:type="dxa"/>
          </w:tcPr>
          <w:p w14:paraId="6FED9063" w14:textId="77777777" w:rsidR="00783C55" w:rsidRPr="007F3C72" w:rsidRDefault="00783C55" w:rsidP="000274D9">
            <w:pPr>
              <w:rPr>
                <w:rFonts w:ascii="Arial" w:hAnsi="Arial" w:cs="Arial"/>
                <w:sz w:val="20"/>
                <w:szCs w:val="20"/>
                <w:lang w:val="en-US"/>
              </w:rPr>
            </w:pPr>
            <w:r w:rsidRPr="007F3C72">
              <w:rPr>
                <w:rFonts w:ascii="Arial" w:hAnsi="Arial" w:cs="Arial"/>
                <w:sz w:val="20"/>
                <w:szCs w:val="20"/>
                <w:lang w:val="en-US"/>
              </w:rPr>
              <w:t>Gather information on subsidies schemes from different countries and distribute the information</w:t>
            </w:r>
          </w:p>
        </w:tc>
        <w:tc>
          <w:tcPr>
            <w:tcW w:w="4528" w:type="dxa"/>
          </w:tcPr>
          <w:p w14:paraId="07C91157"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SCF </w:t>
            </w:r>
            <w:r w:rsidRPr="00E12503">
              <w:rPr>
                <w:rFonts w:ascii="Arial" w:hAnsi="Arial" w:cs="Arial"/>
                <w:sz w:val="20"/>
                <w:szCs w:val="20"/>
              </w:rPr>
              <w:t>8C07.1</w:t>
            </w:r>
            <w:r>
              <w:rPr>
                <w:rFonts w:ascii="Arial" w:hAnsi="Arial" w:cs="Arial"/>
                <w:sz w:val="20"/>
                <w:szCs w:val="20"/>
              </w:rPr>
              <w:t xml:space="preserve"> - </w:t>
            </w:r>
            <w:proofErr w:type="spellStart"/>
            <w:r w:rsidRPr="00E12503">
              <w:rPr>
                <w:rFonts w:ascii="Arial" w:hAnsi="Arial" w:cs="Arial"/>
                <w:sz w:val="20"/>
                <w:szCs w:val="20"/>
              </w:rPr>
              <w:t>Promotion_ESTIF</w:t>
            </w:r>
            <w:proofErr w:type="spellEnd"/>
          </w:p>
        </w:tc>
      </w:tr>
      <w:tr w:rsidR="00783C55" w14:paraId="1D6A346D" w14:textId="77777777" w:rsidTr="000274D9">
        <w:tc>
          <w:tcPr>
            <w:tcW w:w="4528" w:type="dxa"/>
          </w:tcPr>
          <w:p w14:paraId="049225E8" w14:textId="77777777" w:rsidR="00783C55" w:rsidRPr="007F3C72" w:rsidRDefault="00783C55" w:rsidP="000274D9">
            <w:pPr>
              <w:rPr>
                <w:rFonts w:ascii="Arial" w:hAnsi="Arial" w:cs="Arial"/>
                <w:sz w:val="20"/>
                <w:szCs w:val="20"/>
                <w:lang w:val="en-US"/>
              </w:rPr>
            </w:pPr>
            <w:r w:rsidRPr="007F3C72">
              <w:rPr>
                <w:rFonts w:ascii="Arial" w:hAnsi="Arial" w:cs="Arial"/>
                <w:sz w:val="20"/>
                <w:szCs w:val="20"/>
                <w:lang w:val="en-US"/>
              </w:rPr>
              <w:t>Improve the “database of certified products” and adapt it to the needs of this stakeholder group</w:t>
            </w:r>
          </w:p>
        </w:tc>
        <w:tc>
          <w:tcPr>
            <w:tcW w:w="4528" w:type="dxa"/>
          </w:tcPr>
          <w:p w14:paraId="75C4E3F5"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SCF </w:t>
            </w:r>
            <w:r w:rsidRPr="00140DF4">
              <w:rPr>
                <w:rFonts w:ascii="Arial" w:hAnsi="Arial" w:cs="Arial"/>
                <w:sz w:val="20"/>
                <w:szCs w:val="20"/>
              </w:rPr>
              <w:t>5C6.1</w:t>
            </w:r>
            <w:r>
              <w:rPr>
                <w:rFonts w:ascii="Arial" w:hAnsi="Arial" w:cs="Arial"/>
                <w:sz w:val="20"/>
                <w:szCs w:val="20"/>
              </w:rPr>
              <w:t xml:space="preserve"> - </w:t>
            </w:r>
            <w:r w:rsidRPr="00140DF4">
              <w:rPr>
                <w:rFonts w:ascii="Arial" w:hAnsi="Arial" w:cs="Arial"/>
                <w:sz w:val="20"/>
                <w:szCs w:val="20"/>
              </w:rPr>
              <w:t>DATABASE_SKI</w:t>
            </w:r>
            <w:r>
              <w:rPr>
                <w:rFonts w:ascii="Arial" w:hAnsi="Arial" w:cs="Arial"/>
                <w:sz w:val="20"/>
                <w:szCs w:val="20"/>
              </w:rPr>
              <w:t xml:space="preserve"> / </w:t>
            </w:r>
            <w:r w:rsidRPr="00140DF4">
              <w:rPr>
                <w:rFonts w:ascii="Arial" w:hAnsi="Arial" w:cs="Arial"/>
                <w:sz w:val="20"/>
                <w:szCs w:val="20"/>
              </w:rPr>
              <w:t>7C04</w:t>
            </w:r>
            <w:r>
              <w:rPr>
                <w:rFonts w:ascii="Arial" w:hAnsi="Arial" w:cs="Arial"/>
                <w:sz w:val="20"/>
                <w:szCs w:val="20"/>
              </w:rPr>
              <w:t xml:space="preserve"> - </w:t>
            </w:r>
            <w:r w:rsidRPr="00140DF4">
              <w:rPr>
                <w:rFonts w:ascii="Arial" w:hAnsi="Arial" w:cs="Arial"/>
                <w:sz w:val="20"/>
                <w:szCs w:val="20"/>
              </w:rPr>
              <w:t>Label-DB</w:t>
            </w:r>
          </w:p>
        </w:tc>
      </w:tr>
    </w:tbl>
    <w:p w14:paraId="0E6A0E58" w14:textId="77777777" w:rsidR="00783C55" w:rsidRDefault="00783C55" w:rsidP="00783C55">
      <w:pPr>
        <w:jc w:val="both"/>
        <w:rPr>
          <w:rFonts w:ascii="Arial" w:hAnsi="Arial" w:cs="Arial"/>
        </w:rPr>
      </w:pPr>
    </w:p>
    <w:p w14:paraId="15B50A28" w14:textId="127550C4" w:rsidR="00783C55" w:rsidRDefault="00783C55" w:rsidP="00783C55">
      <w:pPr>
        <w:jc w:val="both"/>
        <w:rPr>
          <w:rFonts w:ascii="Arial" w:hAnsi="Arial" w:cs="Arial"/>
        </w:rPr>
      </w:pPr>
    </w:p>
    <w:p w14:paraId="39A81F3C" w14:textId="77777777" w:rsidR="008507EE" w:rsidRDefault="008507EE" w:rsidP="00783C55">
      <w:pPr>
        <w:jc w:val="both"/>
        <w:rPr>
          <w:rFonts w:ascii="Arial" w:hAnsi="Arial" w:cs="Arial"/>
        </w:rPr>
      </w:pPr>
    </w:p>
    <w:tbl>
      <w:tblPr>
        <w:tblStyle w:val="TableGrid"/>
        <w:tblW w:w="0" w:type="auto"/>
        <w:tblLook w:val="04A0" w:firstRow="1" w:lastRow="0" w:firstColumn="1" w:lastColumn="0" w:noHBand="0" w:noVBand="1"/>
      </w:tblPr>
      <w:tblGrid>
        <w:gridCol w:w="4528"/>
        <w:gridCol w:w="4528"/>
      </w:tblGrid>
      <w:tr w:rsidR="00783C55" w:rsidRPr="00524B22" w14:paraId="6279CEFF" w14:textId="77777777" w:rsidTr="000274D9">
        <w:trPr>
          <w:trHeight w:val="482"/>
        </w:trPr>
        <w:tc>
          <w:tcPr>
            <w:tcW w:w="9056" w:type="dxa"/>
            <w:gridSpan w:val="2"/>
            <w:shd w:val="clear" w:color="auto" w:fill="002060"/>
            <w:vAlign w:val="center"/>
          </w:tcPr>
          <w:p w14:paraId="5D535F3F" w14:textId="77777777" w:rsidR="00783C55" w:rsidRPr="007F3C72" w:rsidRDefault="00783C55" w:rsidP="000274D9">
            <w:pPr>
              <w:jc w:val="center"/>
              <w:rPr>
                <w:rFonts w:ascii="Arial" w:hAnsi="Arial" w:cs="Arial"/>
                <w:b/>
                <w:lang w:val="en-US"/>
              </w:rPr>
            </w:pPr>
            <w:r w:rsidRPr="007F3C72">
              <w:rPr>
                <w:rFonts w:ascii="Arial" w:hAnsi="Arial" w:cs="Arial"/>
                <w:b/>
                <w:lang w:val="en-US"/>
              </w:rPr>
              <w:lastRenderedPageBreak/>
              <w:t>Table of the tasks foreseen depending on future calls</w:t>
            </w:r>
          </w:p>
        </w:tc>
      </w:tr>
      <w:tr w:rsidR="00783C55" w14:paraId="6BA6E3D4" w14:textId="77777777" w:rsidTr="000274D9">
        <w:trPr>
          <w:trHeight w:val="560"/>
        </w:trPr>
        <w:tc>
          <w:tcPr>
            <w:tcW w:w="4528" w:type="dxa"/>
            <w:shd w:val="clear" w:color="auto" w:fill="002060"/>
            <w:vAlign w:val="center"/>
          </w:tcPr>
          <w:p w14:paraId="7607080A" w14:textId="77777777" w:rsidR="00783C55" w:rsidRPr="00364044" w:rsidRDefault="00783C55" w:rsidP="000274D9">
            <w:pPr>
              <w:jc w:val="center"/>
              <w:rPr>
                <w:rFonts w:ascii="Arial" w:hAnsi="Arial" w:cs="Arial"/>
                <w:b/>
              </w:rPr>
            </w:pPr>
            <w:proofErr w:type="spellStart"/>
            <w:r>
              <w:rPr>
                <w:rFonts w:ascii="Arial" w:hAnsi="Arial" w:cs="Arial"/>
                <w:b/>
              </w:rPr>
              <w:t>Task</w:t>
            </w:r>
            <w:proofErr w:type="spellEnd"/>
          </w:p>
        </w:tc>
        <w:tc>
          <w:tcPr>
            <w:tcW w:w="4528" w:type="dxa"/>
            <w:shd w:val="clear" w:color="auto" w:fill="002060"/>
            <w:vAlign w:val="center"/>
          </w:tcPr>
          <w:p w14:paraId="06CC6E0F" w14:textId="77777777" w:rsidR="00783C55" w:rsidRPr="00364044" w:rsidRDefault="00783C55" w:rsidP="000274D9">
            <w:pPr>
              <w:jc w:val="center"/>
              <w:rPr>
                <w:rFonts w:ascii="Arial" w:hAnsi="Arial" w:cs="Arial"/>
                <w:b/>
              </w:rPr>
            </w:pPr>
            <w:r w:rsidRPr="00364044">
              <w:rPr>
                <w:rFonts w:ascii="Arial" w:hAnsi="Arial" w:cs="Arial"/>
                <w:b/>
              </w:rPr>
              <w:t xml:space="preserve">Project to </w:t>
            </w:r>
            <w:proofErr w:type="spellStart"/>
            <w:r w:rsidRPr="00364044">
              <w:rPr>
                <w:rFonts w:ascii="Arial" w:hAnsi="Arial" w:cs="Arial"/>
                <w:b/>
              </w:rPr>
              <w:t>be</w:t>
            </w:r>
            <w:proofErr w:type="spellEnd"/>
            <w:r w:rsidRPr="00364044">
              <w:rPr>
                <w:rFonts w:ascii="Arial" w:hAnsi="Arial" w:cs="Arial"/>
                <w:b/>
              </w:rPr>
              <w:t xml:space="preserve"> </w:t>
            </w:r>
            <w:proofErr w:type="spellStart"/>
            <w:r w:rsidRPr="00364044">
              <w:rPr>
                <w:rFonts w:ascii="Arial" w:hAnsi="Arial" w:cs="Arial"/>
                <w:b/>
              </w:rPr>
              <w:t>created</w:t>
            </w:r>
            <w:proofErr w:type="spellEnd"/>
          </w:p>
        </w:tc>
      </w:tr>
      <w:tr w:rsidR="00783C55" w14:paraId="0D806243" w14:textId="77777777" w:rsidTr="000274D9">
        <w:tc>
          <w:tcPr>
            <w:tcW w:w="4528" w:type="dxa"/>
          </w:tcPr>
          <w:p w14:paraId="7C7F268F" w14:textId="77777777" w:rsidR="00783C55" w:rsidRPr="00E264B1" w:rsidRDefault="00783C55" w:rsidP="000274D9">
            <w:pPr>
              <w:jc w:val="both"/>
              <w:rPr>
                <w:rFonts w:ascii="Arial" w:hAnsi="Arial" w:cs="Arial"/>
                <w:color w:val="000000"/>
                <w:sz w:val="20"/>
                <w:szCs w:val="20"/>
              </w:rPr>
            </w:pPr>
            <w:r w:rsidRPr="00E264B1">
              <w:rPr>
                <w:rFonts w:ascii="Arial" w:hAnsi="Arial" w:cs="Arial"/>
                <w:sz w:val="20"/>
                <w:szCs w:val="20"/>
              </w:rPr>
              <w:t>Content Plan</w:t>
            </w:r>
          </w:p>
        </w:tc>
        <w:tc>
          <w:tcPr>
            <w:tcW w:w="4528" w:type="dxa"/>
          </w:tcPr>
          <w:p w14:paraId="34F7478B"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defined</w:t>
            </w:r>
            <w:proofErr w:type="spellEnd"/>
          </w:p>
        </w:tc>
      </w:tr>
      <w:tr w:rsidR="00783C55" w14:paraId="0A8C4BD5" w14:textId="77777777" w:rsidTr="000274D9">
        <w:tc>
          <w:tcPr>
            <w:tcW w:w="4528" w:type="dxa"/>
          </w:tcPr>
          <w:p w14:paraId="114651C0" w14:textId="77777777" w:rsidR="00783C55" w:rsidRPr="007F3C72" w:rsidRDefault="00783C55" w:rsidP="000274D9">
            <w:pPr>
              <w:jc w:val="both"/>
              <w:rPr>
                <w:rFonts w:ascii="Arial" w:hAnsi="Arial" w:cs="Arial"/>
                <w:sz w:val="20"/>
                <w:szCs w:val="20"/>
                <w:lang w:val="en-US"/>
              </w:rPr>
            </w:pPr>
            <w:r w:rsidRPr="007F3C72">
              <w:rPr>
                <w:rFonts w:ascii="Arial" w:hAnsi="Arial" w:cs="Arial"/>
                <w:sz w:val="20"/>
                <w:szCs w:val="20"/>
                <w:lang w:val="en-US"/>
              </w:rPr>
              <w:t>Improve the “database of certified products” and adapt it to the needs of industry and market, namely the complementarity with Energy Labelling or other obligations.</w:t>
            </w:r>
          </w:p>
        </w:tc>
        <w:tc>
          <w:tcPr>
            <w:tcW w:w="4528" w:type="dxa"/>
          </w:tcPr>
          <w:p w14:paraId="51BAE912"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defined</w:t>
            </w:r>
            <w:proofErr w:type="spellEnd"/>
          </w:p>
        </w:tc>
      </w:tr>
      <w:tr w:rsidR="00783C55" w14:paraId="5CAB9212" w14:textId="77777777" w:rsidTr="000274D9">
        <w:tc>
          <w:tcPr>
            <w:tcW w:w="4528" w:type="dxa"/>
          </w:tcPr>
          <w:p w14:paraId="4345DA42" w14:textId="77777777" w:rsidR="00783C55" w:rsidRPr="007F3C72" w:rsidRDefault="00783C55" w:rsidP="000274D9">
            <w:pPr>
              <w:jc w:val="both"/>
              <w:rPr>
                <w:rFonts w:ascii="Arial" w:hAnsi="Arial" w:cs="Arial"/>
                <w:sz w:val="20"/>
                <w:szCs w:val="20"/>
                <w:lang w:val="en-US"/>
              </w:rPr>
            </w:pPr>
            <w:r w:rsidRPr="007F3C72">
              <w:rPr>
                <w:rFonts w:ascii="Arial" w:hAnsi="Arial" w:cs="Arial"/>
                <w:sz w:val="20"/>
                <w:szCs w:val="20"/>
                <w:lang w:val="en-US"/>
              </w:rPr>
              <w:t>Develop a more detailed information package about the technical tests (including short movies of tests from different tests centers) to technicians and thoroughly explain the data sheet.</w:t>
            </w:r>
          </w:p>
        </w:tc>
        <w:tc>
          <w:tcPr>
            <w:tcW w:w="4528" w:type="dxa"/>
          </w:tcPr>
          <w:p w14:paraId="69D2F270"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defined</w:t>
            </w:r>
            <w:proofErr w:type="spellEnd"/>
          </w:p>
        </w:tc>
      </w:tr>
      <w:tr w:rsidR="00783C55" w14:paraId="46A4A13E" w14:textId="77777777" w:rsidTr="000274D9">
        <w:tc>
          <w:tcPr>
            <w:tcW w:w="4528" w:type="dxa"/>
          </w:tcPr>
          <w:p w14:paraId="3D0F9F25" w14:textId="77777777" w:rsidR="00783C55" w:rsidRPr="007F3C72" w:rsidRDefault="00783C55" w:rsidP="000274D9">
            <w:pPr>
              <w:rPr>
                <w:rFonts w:ascii="Arial" w:hAnsi="Arial" w:cs="Arial"/>
                <w:sz w:val="20"/>
                <w:szCs w:val="20"/>
                <w:lang w:val="en-US"/>
              </w:rPr>
            </w:pPr>
            <w:r w:rsidRPr="007F3C72">
              <w:rPr>
                <w:rFonts w:ascii="Arial" w:hAnsi="Arial" w:cs="Arial"/>
                <w:sz w:val="20"/>
                <w:szCs w:val="20"/>
                <w:lang w:val="en-US"/>
              </w:rPr>
              <w:t>Quality of the products consistent and reliable</w:t>
            </w:r>
          </w:p>
        </w:tc>
        <w:tc>
          <w:tcPr>
            <w:tcW w:w="4528" w:type="dxa"/>
          </w:tcPr>
          <w:p w14:paraId="1B5929C8"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defined</w:t>
            </w:r>
            <w:proofErr w:type="spellEnd"/>
          </w:p>
        </w:tc>
      </w:tr>
      <w:tr w:rsidR="00783C55" w14:paraId="44E3FCDC" w14:textId="77777777" w:rsidTr="000274D9">
        <w:tc>
          <w:tcPr>
            <w:tcW w:w="4528" w:type="dxa"/>
          </w:tcPr>
          <w:p w14:paraId="34CA9B38" w14:textId="77777777" w:rsidR="00783C55" w:rsidRPr="007F3C72" w:rsidRDefault="00783C55" w:rsidP="000274D9">
            <w:pPr>
              <w:rPr>
                <w:rFonts w:ascii="Arial" w:hAnsi="Arial" w:cs="Arial"/>
                <w:sz w:val="20"/>
                <w:szCs w:val="20"/>
                <w:lang w:val="en-US"/>
              </w:rPr>
            </w:pPr>
            <w:r w:rsidRPr="007F3C72">
              <w:rPr>
                <w:rFonts w:ascii="Arial" w:hAnsi="Arial" w:cs="Arial"/>
                <w:sz w:val="20"/>
                <w:szCs w:val="20"/>
                <w:lang w:val="en-US"/>
              </w:rPr>
              <w:t>Highlight the benefit that the SK has on the definition and use of parameters of a subsidy scheme</w:t>
            </w:r>
          </w:p>
        </w:tc>
        <w:tc>
          <w:tcPr>
            <w:tcW w:w="4528" w:type="dxa"/>
          </w:tcPr>
          <w:p w14:paraId="5BB1890F" w14:textId="77777777" w:rsidR="00783C55" w:rsidRPr="00E264B1" w:rsidRDefault="00783C55" w:rsidP="000274D9">
            <w:pPr>
              <w:jc w:val="both"/>
              <w:rPr>
                <w:rFonts w:ascii="Arial" w:hAnsi="Arial" w:cs="Arial"/>
                <w:sz w:val="20"/>
                <w:szCs w:val="20"/>
              </w:rPr>
            </w:pP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defined</w:t>
            </w:r>
            <w:proofErr w:type="spellEnd"/>
          </w:p>
        </w:tc>
      </w:tr>
      <w:tr w:rsidR="008E6E9F" w14:paraId="0F9F29A0" w14:textId="77777777" w:rsidTr="000274D9">
        <w:tc>
          <w:tcPr>
            <w:tcW w:w="4528" w:type="dxa"/>
          </w:tcPr>
          <w:p w14:paraId="3DE1D490" w14:textId="7D7D10F4" w:rsidR="008E6E9F" w:rsidRPr="008E6E9F" w:rsidRDefault="008E6E9F" w:rsidP="000274D9">
            <w:pPr>
              <w:rPr>
                <w:rFonts w:ascii="Arial" w:hAnsi="Arial" w:cs="Arial"/>
                <w:sz w:val="20"/>
                <w:szCs w:val="20"/>
                <w:lang w:val="en-US"/>
              </w:rPr>
            </w:pPr>
            <w:r w:rsidRPr="008E6E9F">
              <w:rPr>
                <w:rFonts w:ascii="Arial" w:hAnsi="Arial" w:cs="Arial"/>
                <w:sz w:val="20"/>
                <w:szCs w:val="20"/>
                <w:lang w:val="en-US"/>
              </w:rPr>
              <w:t xml:space="preserve">Study the feasibility of the services provided by the SKN as an institution and to communicate this also: update of subsidy maps, consultation services especially related </w:t>
            </w:r>
            <w:r w:rsidR="004B6F50">
              <w:rPr>
                <w:rFonts w:ascii="Arial" w:hAnsi="Arial" w:cs="Arial"/>
                <w:sz w:val="20"/>
                <w:szCs w:val="20"/>
                <w:lang w:val="en-US"/>
              </w:rPr>
              <w:t>to</w:t>
            </w:r>
            <w:r w:rsidRPr="008E6E9F">
              <w:rPr>
                <w:rFonts w:ascii="Arial" w:hAnsi="Arial" w:cs="Arial"/>
                <w:sz w:val="20"/>
                <w:szCs w:val="20"/>
                <w:lang w:val="en-US"/>
              </w:rPr>
              <w:t xml:space="preserve"> international recognition of Solar </w:t>
            </w:r>
            <w:proofErr w:type="spellStart"/>
            <w:r w:rsidRPr="008E6E9F">
              <w:rPr>
                <w:rFonts w:ascii="Arial" w:hAnsi="Arial" w:cs="Arial"/>
                <w:sz w:val="20"/>
                <w:szCs w:val="20"/>
                <w:lang w:val="en-US"/>
              </w:rPr>
              <w:t>Keymark</w:t>
            </w:r>
            <w:proofErr w:type="spellEnd"/>
            <w:r w:rsidRPr="008E6E9F">
              <w:rPr>
                <w:rFonts w:ascii="Arial" w:hAnsi="Arial" w:cs="Arial"/>
                <w:sz w:val="20"/>
                <w:szCs w:val="20"/>
                <w:lang w:val="en-US"/>
              </w:rPr>
              <w:t xml:space="preserve">, consultation services with technical issues regarding Solar </w:t>
            </w:r>
            <w:proofErr w:type="spellStart"/>
            <w:r w:rsidRPr="008E6E9F">
              <w:rPr>
                <w:rFonts w:ascii="Arial" w:hAnsi="Arial" w:cs="Arial"/>
                <w:sz w:val="20"/>
                <w:szCs w:val="20"/>
                <w:lang w:val="en-US"/>
              </w:rPr>
              <w:t>Keymark</w:t>
            </w:r>
            <w:proofErr w:type="spellEnd"/>
            <w:r w:rsidRPr="008E6E9F">
              <w:rPr>
                <w:rFonts w:ascii="Arial" w:hAnsi="Arial" w:cs="Arial"/>
                <w:sz w:val="20"/>
                <w:szCs w:val="20"/>
                <w:lang w:val="en-US"/>
              </w:rPr>
              <w:t xml:space="preserve"> and other technical needs of license holders.</w:t>
            </w:r>
          </w:p>
        </w:tc>
        <w:tc>
          <w:tcPr>
            <w:tcW w:w="4528" w:type="dxa"/>
          </w:tcPr>
          <w:p w14:paraId="1BA47813" w14:textId="0D211CD2" w:rsidR="008E6E9F" w:rsidRDefault="008E6E9F" w:rsidP="000274D9">
            <w:pPr>
              <w:jc w:val="both"/>
              <w:rPr>
                <w:rFonts w:ascii="Arial" w:hAnsi="Arial" w:cs="Arial"/>
                <w:sz w:val="20"/>
                <w:szCs w:val="20"/>
              </w:rPr>
            </w:pP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defined</w:t>
            </w:r>
            <w:proofErr w:type="spellEnd"/>
          </w:p>
        </w:tc>
      </w:tr>
      <w:tr w:rsidR="006D3FE8" w:rsidRPr="007F3C72" w14:paraId="77BDB67A" w14:textId="77777777" w:rsidTr="000274D9">
        <w:tc>
          <w:tcPr>
            <w:tcW w:w="4528" w:type="dxa"/>
          </w:tcPr>
          <w:p w14:paraId="6DB232FA" w14:textId="1C942951" w:rsidR="006D3FE8" w:rsidRPr="008E6E9F" w:rsidRDefault="006D3FE8" w:rsidP="000274D9">
            <w:pPr>
              <w:rPr>
                <w:rFonts w:ascii="Arial" w:hAnsi="Arial" w:cs="Arial"/>
                <w:sz w:val="20"/>
                <w:szCs w:val="20"/>
                <w:lang w:val="en-US"/>
              </w:rPr>
            </w:pPr>
            <w:r>
              <w:rPr>
                <w:rFonts w:ascii="Arial" w:hAnsi="Arial" w:cs="Arial"/>
                <w:sz w:val="20"/>
                <w:szCs w:val="20"/>
                <w:lang w:val="en-US"/>
              </w:rPr>
              <w:t>Maintenance of the European Map of Subsidies</w:t>
            </w:r>
          </w:p>
        </w:tc>
        <w:tc>
          <w:tcPr>
            <w:tcW w:w="4528" w:type="dxa"/>
          </w:tcPr>
          <w:p w14:paraId="685AA01F" w14:textId="0A687B47" w:rsidR="006D3FE8" w:rsidRPr="007F3C72" w:rsidRDefault="006D3FE8" w:rsidP="000274D9">
            <w:pPr>
              <w:jc w:val="both"/>
              <w:rPr>
                <w:rFonts w:ascii="Arial" w:hAnsi="Arial" w:cs="Arial"/>
                <w:sz w:val="20"/>
                <w:szCs w:val="20"/>
                <w:lang w:val="en-US"/>
              </w:rPr>
            </w:pP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defined</w:t>
            </w:r>
            <w:proofErr w:type="spellEnd"/>
          </w:p>
        </w:tc>
      </w:tr>
      <w:tr w:rsidR="006D3FE8" w:rsidRPr="007F3C72" w14:paraId="08F1A400" w14:textId="77777777" w:rsidTr="000274D9">
        <w:tc>
          <w:tcPr>
            <w:tcW w:w="4528" w:type="dxa"/>
          </w:tcPr>
          <w:p w14:paraId="7C28216D" w14:textId="77370904" w:rsidR="006D3FE8" w:rsidRDefault="006D3FE8" w:rsidP="000274D9">
            <w:pPr>
              <w:rPr>
                <w:rFonts w:ascii="Arial" w:hAnsi="Arial" w:cs="Arial"/>
                <w:sz w:val="20"/>
                <w:szCs w:val="20"/>
                <w:lang w:val="en-US"/>
              </w:rPr>
            </w:pPr>
            <w:r>
              <w:rPr>
                <w:rFonts w:ascii="Arial" w:hAnsi="Arial" w:cs="Arial"/>
                <w:sz w:val="20"/>
                <w:szCs w:val="20"/>
                <w:lang w:val="en-US"/>
              </w:rPr>
              <w:t>Newsletter management</w:t>
            </w:r>
          </w:p>
        </w:tc>
        <w:tc>
          <w:tcPr>
            <w:tcW w:w="4528" w:type="dxa"/>
          </w:tcPr>
          <w:p w14:paraId="2A9749A9" w14:textId="4AE48E58" w:rsidR="006D3FE8" w:rsidRPr="007F3C72" w:rsidRDefault="006D3FE8" w:rsidP="000274D9">
            <w:pPr>
              <w:jc w:val="both"/>
              <w:rPr>
                <w:rFonts w:ascii="Arial" w:hAnsi="Arial" w:cs="Arial"/>
                <w:sz w:val="20"/>
                <w:szCs w:val="20"/>
                <w:lang w:val="en-US"/>
              </w:rPr>
            </w:pP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defined</w:t>
            </w:r>
            <w:proofErr w:type="spellEnd"/>
          </w:p>
        </w:tc>
      </w:tr>
      <w:tr w:rsidR="00243FE2" w:rsidRPr="007F3C72" w14:paraId="4B9E9A16" w14:textId="77777777" w:rsidTr="000274D9">
        <w:tc>
          <w:tcPr>
            <w:tcW w:w="4528" w:type="dxa"/>
          </w:tcPr>
          <w:p w14:paraId="148C66E2" w14:textId="2CA8F5A7" w:rsidR="00243FE2" w:rsidRDefault="00243FE2" w:rsidP="000274D9">
            <w:pPr>
              <w:rPr>
                <w:rFonts w:ascii="Arial" w:hAnsi="Arial" w:cs="Arial"/>
                <w:sz w:val="20"/>
                <w:szCs w:val="20"/>
                <w:lang w:val="en-US"/>
              </w:rPr>
            </w:pPr>
            <w:r w:rsidRPr="00243FE2">
              <w:rPr>
                <w:rFonts w:ascii="Arial" w:hAnsi="Arial" w:cs="Arial"/>
                <w:sz w:val="20"/>
                <w:szCs w:val="20"/>
                <w:lang w:val="en-US"/>
              </w:rPr>
              <w:t>Set up a “(sales) task force” that defines a local strategy to promote the SK for subsidy schemes</w:t>
            </w:r>
          </w:p>
        </w:tc>
        <w:tc>
          <w:tcPr>
            <w:tcW w:w="4528" w:type="dxa"/>
          </w:tcPr>
          <w:p w14:paraId="6953B6F4" w14:textId="5AA441C2" w:rsidR="00243FE2" w:rsidRPr="007F3C72" w:rsidRDefault="00243FE2" w:rsidP="000274D9">
            <w:pPr>
              <w:jc w:val="both"/>
              <w:rPr>
                <w:rFonts w:ascii="Arial" w:hAnsi="Arial" w:cs="Arial"/>
                <w:sz w:val="20"/>
                <w:szCs w:val="20"/>
                <w:lang w:val="en-US"/>
              </w:rPr>
            </w:pP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defined</w:t>
            </w:r>
            <w:proofErr w:type="spellEnd"/>
          </w:p>
        </w:tc>
      </w:tr>
      <w:tr w:rsidR="00677330" w:rsidRPr="007F3C72" w14:paraId="2A7F9781" w14:textId="77777777" w:rsidTr="000274D9">
        <w:tc>
          <w:tcPr>
            <w:tcW w:w="4528" w:type="dxa"/>
          </w:tcPr>
          <w:p w14:paraId="237EF41F" w14:textId="3984F218" w:rsidR="00677330" w:rsidRPr="007F3C72" w:rsidRDefault="00FD6686" w:rsidP="000274D9">
            <w:pPr>
              <w:rPr>
                <w:rFonts w:ascii="Arial" w:hAnsi="Arial" w:cs="Arial"/>
                <w:sz w:val="20"/>
                <w:szCs w:val="20"/>
                <w:lang w:val="en-US"/>
              </w:rPr>
            </w:pPr>
            <w:r w:rsidRPr="007F3C72">
              <w:rPr>
                <w:rFonts w:ascii="Arial" w:hAnsi="Arial" w:cs="Arial"/>
                <w:sz w:val="20"/>
                <w:szCs w:val="20"/>
                <w:lang w:val="en-US"/>
              </w:rPr>
              <w:t>En</w:t>
            </w:r>
            <w:r w:rsidR="00B965DA" w:rsidRPr="007F3C72">
              <w:rPr>
                <w:rFonts w:ascii="Arial" w:hAnsi="Arial" w:cs="Arial"/>
                <w:sz w:val="20"/>
                <w:szCs w:val="20"/>
                <w:lang w:val="en-US"/>
              </w:rPr>
              <w:t xml:space="preserve">sure that </w:t>
            </w:r>
            <w:r w:rsidR="00677330" w:rsidRPr="00B965DA">
              <w:rPr>
                <w:rFonts w:ascii="Arial" w:hAnsi="Arial" w:cs="Arial"/>
                <w:sz w:val="20"/>
                <w:szCs w:val="20"/>
                <w:lang w:val="en-US"/>
              </w:rPr>
              <w:t>service</w:t>
            </w:r>
            <w:r w:rsidR="00B965DA" w:rsidRPr="007F3C72">
              <w:rPr>
                <w:rFonts w:ascii="Arial" w:hAnsi="Arial" w:cs="Arial"/>
                <w:sz w:val="20"/>
                <w:szCs w:val="20"/>
                <w:lang w:val="en-US"/>
              </w:rPr>
              <w:t>s</w:t>
            </w:r>
            <w:r w:rsidR="00677330" w:rsidRPr="00B965DA">
              <w:rPr>
                <w:rFonts w:ascii="Arial" w:hAnsi="Arial" w:cs="Arial"/>
                <w:sz w:val="20"/>
                <w:szCs w:val="20"/>
                <w:lang w:val="en-US"/>
              </w:rPr>
              <w:t xml:space="preserve"> </w:t>
            </w:r>
            <w:r w:rsidR="00B965DA" w:rsidRPr="007F3C72">
              <w:rPr>
                <w:rFonts w:ascii="Arial" w:hAnsi="Arial" w:cs="Arial"/>
                <w:sz w:val="20"/>
                <w:szCs w:val="20"/>
                <w:lang w:val="en-US"/>
              </w:rPr>
              <w:t>and services</w:t>
            </w:r>
            <w:r w:rsidR="00D443C0">
              <w:rPr>
                <w:rFonts w:ascii="Arial" w:hAnsi="Arial" w:cs="Arial"/>
                <w:sz w:val="20"/>
                <w:szCs w:val="20"/>
                <w:lang w:val="en-US"/>
              </w:rPr>
              <w:t xml:space="preserve"> </w:t>
            </w:r>
            <w:r w:rsidR="00B965DA" w:rsidRPr="007F3C72">
              <w:rPr>
                <w:rFonts w:ascii="Arial" w:hAnsi="Arial" w:cs="Arial"/>
                <w:sz w:val="20"/>
                <w:szCs w:val="20"/>
                <w:lang w:val="en-US"/>
              </w:rPr>
              <w:t xml:space="preserve">access </w:t>
            </w:r>
            <w:r w:rsidR="00D443C0" w:rsidRPr="00B965DA">
              <w:rPr>
                <w:rFonts w:ascii="Arial" w:hAnsi="Arial" w:cs="Arial"/>
                <w:sz w:val="20"/>
                <w:szCs w:val="20"/>
                <w:lang w:val="en-US"/>
              </w:rPr>
              <w:t>for</w:t>
            </w:r>
            <w:r w:rsidR="00D443C0" w:rsidRPr="007F3C72">
              <w:rPr>
                <w:rFonts w:ascii="Arial" w:hAnsi="Arial" w:cs="Arial"/>
                <w:sz w:val="20"/>
                <w:szCs w:val="20"/>
                <w:lang w:val="en-US"/>
              </w:rPr>
              <w:t xml:space="preserve"> Public </w:t>
            </w:r>
            <w:r w:rsidR="00D443C0" w:rsidRPr="00B965DA">
              <w:rPr>
                <w:rFonts w:ascii="Arial" w:hAnsi="Arial" w:cs="Arial"/>
                <w:sz w:val="20"/>
                <w:szCs w:val="20"/>
                <w:lang w:val="en-US"/>
              </w:rPr>
              <w:t>Authorities, Architects</w:t>
            </w:r>
            <w:r w:rsidR="00D443C0" w:rsidRPr="007F3C72">
              <w:rPr>
                <w:rFonts w:ascii="Arial" w:hAnsi="Arial" w:cs="Arial"/>
                <w:sz w:val="20"/>
                <w:szCs w:val="20"/>
                <w:lang w:val="en-US"/>
              </w:rPr>
              <w:t xml:space="preserve">/Developers/engineering firms and construction companies, procurement companies, installers group </w:t>
            </w:r>
            <w:r w:rsidR="00B965DA" w:rsidRPr="007F3C72">
              <w:rPr>
                <w:rFonts w:ascii="Arial" w:hAnsi="Arial" w:cs="Arial"/>
                <w:sz w:val="20"/>
                <w:szCs w:val="20"/>
                <w:lang w:val="en-US"/>
              </w:rPr>
              <w:t>are</w:t>
            </w:r>
            <w:r w:rsidR="00677330" w:rsidRPr="00B965DA">
              <w:rPr>
                <w:rFonts w:ascii="Arial" w:hAnsi="Arial" w:cs="Arial"/>
                <w:sz w:val="20"/>
                <w:szCs w:val="20"/>
                <w:lang w:val="en-US"/>
              </w:rPr>
              <w:t xml:space="preserve"> clearly described in all communication channels such as website, presentation, brochure/flyer, newsletter.</w:t>
            </w:r>
          </w:p>
        </w:tc>
        <w:tc>
          <w:tcPr>
            <w:tcW w:w="4528" w:type="dxa"/>
          </w:tcPr>
          <w:p w14:paraId="58680B1F" w14:textId="1656C91A" w:rsidR="00677330" w:rsidRPr="007F3C72" w:rsidRDefault="00677330" w:rsidP="000274D9">
            <w:pPr>
              <w:jc w:val="both"/>
              <w:rPr>
                <w:rFonts w:ascii="Arial" w:hAnsi="Arial" w:cs="Arial"/>
                <w:sz w:val="20"/>
                <w:szCs w:val="20"/>
                <w:lang w:val="en-US"/>
              </w:rPr>
            </w:pPr>
            <w:r>
              <w:rPr>
                <w:rFonts w:ascii="Arial" w:hAnsi="Arial" w:cs="Arial"/>
                <w:sz w:val="20"/>
                <w:szCs w:val="20"/>
              </w:rPr>
              <w:t xml:space="preserve">To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defined</w:t>
            </w:r>
            <w:proofErr w:type="spellEnd"/>
          </w:p>
        </w:tc>
      </w:tr>
    </w:tbl>
    <w:p w14:paraId="2B59AF33" w14:textId="77777777" w:rsidR="00DC03E7" w:rsidRDefault="00DC03E7" w:rsidP="00DC03E7">
      <w:pPr>
        <w:jc w:val="both"/>
        <w:rPr>
          <w:rFonts w:asciiTheme="minorHAnsi" w:hAnsiTheme="minorHAnsi"/>
          <w:b/>
          <w:sz w:val="24"/>
          <w:lang w:val="en-US"/>
        </w:rPr>
      </w:pPr>
    </w:p>
    <w:p w14:paraId="2AA30A06" w14:textId="77777777" w:rsidR="00A64BD2" w:rsidRPr="00A64BD2" w:rsidRDefault="00A64BD2" w:rsidP="00A64BD2">
      <w:pPr>
        <w:jc w:val="both"/>
        <w:rPr>
          <w:rFonts w:asciiTheme="minorHAnsi" w:hAnsiTheme="minorHAnsi"/>
          <w:b/>
          <w:sz w:val="24"/>
          <w:lang w:val="en-US"/>
        </w:rPr>
      </w:pPr>
    </w:p>
    <w:sectPr w:rsidR="00A64BD2" w:rsidRPr="00A64BD2" w:rsidSect="00DC03E7">
      <w:headerReference w:type="default" r:id="rId9"/>
      <w:footerReference w:type="default" r:id="rId10"/>
      <w:pgSz w:w="11906" w:h="16838"/>
      <w:pgMar w:top="2410" w:right="1133" w:bottom="1135" w:left="1417" w:header="142"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9527" w14:textId="77777777" w:rsidR="008D645E" w:rsidRDefault="008D645E" w:rsidP="0083610E">
      <w:pPr>
        <w:spacing w:after="0" w:line="240" w:lineRule="auto"/>
      </w:pPr>
      <w:r>
        <w:separator/>
      </w:r>
    </w:p>
  </w:endnote>
  <w:endnote w:type="continuationSeparator" w:id="0">
    <w:p w14:paraId="724860C2" w14:textId="77777777" w:rsidR="008D645E" w:rsidRDefault="008D645E" w:rsidP="0083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03"/>
      <w:gridCol w:w="7953"/>
    </w:tblGrid>
    <w:tr w:rsidR="002B1705" w14:paraId="71F97154" w14:textId="77777777">
      <w:tc>
        <w:tcPr>
          <w:tcW w:w="750" w:type="pct"/>
        </w:tcPr>
        <w:p w14:paraId="6BA7A3BB" w14:textId="2FA87DDF" w:rsidR="002B1705" w:rsidRPr="00E01D9D" w:rsidRDefault="002B1705">
          <w:pPr>
            <w:pStyle w:val="Footer"/>
            <w:jc w:val="right"/>
            <w:rPr>
              <w:b/>
              <w:color w:val="1F497D"/>
            </w:rPr>
          </w:pPr>
          <w:r w:rsidRPr="00E01D9D">
            <w:rPr>
              <w:b/>
              <w:color w:val="1F497D"/>
            </w:rPr>
            <w:fldChar w:fldCharType="begin"/>
          </w:r>
          <w:r w:rsidRPr="00E01D9D">
            <w:rPr>
              <w:b/>
              <w:color w:val="1F497D"/>
            </w:rPr>
            <w:instrText xml:space="preserve"> PAGE   \* MERGEFORMAT </w:instrText>
          </w:r>
          <w:r w:rsidRPr="00E01D9D">
            <w:rPr>
              <w:b/>
              <w:color w:val="1F497D"/>
            </w:rPr>
            <w:fldChar w:fldCharType="separate"/>
          </w:r>
          <w:r w:rsidR="008507EE">
            <w:rPr>
              <w:b/>
              <w:noProof/>
              <w:color w:val="1F497D"/>
            </w:rPr>
            <w:t>11</w:t>
          </w:r>
          <w:r w:rsidRPr="00E01D9D">
            <w:rPr>
              <w:b/>
              <w:color w:val="1F497D"/>
            </w:rPr>
            <w:fldChar w:fldCharType="end"/>
          </w:r>
        </w:p>
      </w:tc>
      <w:tc>
        <w:tcPr>
          <w:tcW w:w="4250" w:type="pct"/>
        </w:tcPr>
        <w:p w14:paraId="19411CC5" w14:textId="77777777" w:rsidR="002B1705" w:rsidRPr="00E01D9D" w:rsidRDefault="008507EE">
          <w:pPr>
            <w:pStyle w:val="Footer"/>
            <w:rPr>
              <w:color w:val="0070C0"/>
            </w:rPr>
          </w:pPr>
          <w:r>
            <w:rPr>
              <w:rFonts w:ascii="Gill Sans MT" w:hAnsi="Gill Sans MT"/>
              <w:b/>
              <w:i/>
              <w:color w:val="0070C0"/>
              <w:sz w:val="24"/>
              <w:szCs w:val="24"/>
              <w:lang w:val="en-US"/>
            </w:rPr>
            <w:pict w14:anchorId="18EB2983">
              <v:rect id="_x0000_i1026" style="width:453.6pt;height:3pt" o:hralign="center" o:hrstd="t" o:hrnoshade="t" o:hr="t" fillcolor="#1022a4" stroked="f"/>
            </w:pict>
          </w:r>
        </w:p>
      </w:tc>
    </w:tr>
  </w:tbl>
  <w:p w14:paraId="097D9376" w14:textId="77777777" w:rsidR="002B1705" w:rsidRDefault="002B1705" w:rsidP="00557D05">
    <w:pPr>
      <w:pStyle w:val="Footer"/>
      <w:spacing w:after="0" w:line="240" w:lineRule="auto"/>
      <w:jc w:val="center"/>
      <w:rPr>
        <w:rFonts w:ascii="Gill Sans MT" w:hAnsi="Gill Sans MT"/>
        <w:b/>
        <w:i/>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87E2" w14:textId="77777777" w:rsidR="008D645E" w:rsidRDefault="008D645E" w:rsidP="0083610E">
      <w:pPr>
        <w:spacing w:after="0" w:line="240" w:lineRule="auto"/>
      </w:pPr>
      <w:r>
        <w:separator/>
      </w:r>
    </w:p>
  </w:footnote>
  <w:footnote w:type="continuationSeparator" w:id="0">
    <w:p w14:paraId="17456128" w14:textId="77777777" w:rsidR="008D645E" w:rsidRDefault="008D645E" w:rsidP="0083610E">
      <w:pPr>
        <w:spacing w:after="0" w:line="240" w:lineRule="auto"/>
      </w:pPr>
      <w:r>
        <w:continuationSeparator/>
      </w:r>
    </w:p>
  </w:footnote>
  <w:footnote w:id="1">
    <w:p w14:paraId="10A44F80" w14:textId="77777777" w:rsidR="00A64BD2" w:rsidRPr="00444912" w:rsidRDefault="00A64BD2" w:rsidP="00A64BD2">
      <w:pPr>
        <w:pStyle w:val="FootnoteText"/>
        <w:rPr>
          <w:rFonts w:cstheme="minorHAnsi"/>
          <w:sz w:val="20"/>
          <w:szCs w:val="20"/>
          <w:lang w:val="de-DE"/>
        </w:rPr>
      </w:pPr>
      <w:r w:rsidRPr="00444912">
        <w:rPr>
          <w:rStyle w:val="FootnoteReference"/>
          <w:rFonts w:cstheme="minorHAnsi"/>
          <w:sz w:val="20"/>
          <w:szCs w:val="20"/>
        </w:rPr>
        <w:footnoteRef/>
      </w:r>
      <w:r w:rsidRPr="00444912">
        <w:rPr>
          <w:rFonts w:cstheme="minorHAnsi"/>
          <w:sz w:val="20"/>
          <w:szCs w:val="20"/>
        </w:rPr>
        <w:t xml:space="preserve"> In the communication is important to refer to the Solar </w:t>
      </w:r>
      <w:proofErr w:type="spellStart"/>
      <w:r w:rsidRPr="00444912">
        <w:rPr>
          <w:rFonts w:cstheme="minorHAnsi"/>
          <w:sz w:val="20"/>
          <w:szCs w:val="20"/>
        </w:rPr>
        <w:t>Keymark</w:t>
      </w:r>
      <w:proofErr w:type="spellEnd"/>
      <w:r w:rsidRPr="00444912">
        <w:rPr>
          <w:rFonts w:cstheme="minorHAnsi"/>
          <w:sz w:val="20"/>
          <w:szCs w:val="20"/>
        </w:rPr>
        <w:t xml:space="preserve"> as a “quality mark” when addressing non-technical stakeholder groups, whereas the term “certification scheme” should be used when addressing target groups with a more technical background or those target groups for whom is relevant to know the process behind the quality mark.</w:t>
      </w:r>
    </w:p>
  </w:footnote>
  <w:footnote w:id="2">
    <w:p w14:paraId="0A8A8ADD" w14:textId="77777777" w:rsidR="00A64BD2" w:rsidRDefault="00A64BD2" w:rsidP="00A64BD2">
      <w:pPr>
        <w:pStyle w:val="FootnoteText"/>
        <w:rPr>
          <w:lang w:val="de-DE"/>
        </w:rPr>
      </w:pPr>
      <w:r w:rsidRPr="00444912">
        <w:rPr>
          <w:rStyle w:val="FootnoteReference"/>
          <w:rFonts w:cstheme="minorHAnsi"/>
          <w:sz w:val="20"/>
          <w:szCs w:val="20"/>
        </w:rPr>
        <w:footnoteRef/>
      </w:r>
      <w:r w:rsidRPr="00444912">
        <w:rPr>
          <w:rFonts w:cstheme="minorHAnsi"/>
          <w:sz w:val="20"/>
          <w:szCs w:val="20"/>
        </w:rPr>
        <w:t xml:space="preserve"> Including collectors, controllers, storage tanks, and factory-made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1DB7" w14:textId="77777777" w:rsidR="002B1705" w:rsidRDefault="002B1705" w:rsidP="0067477E">
    <w:pPr>
      <w:pStyle w:val="Header"/>
      <w:tabs>
        <w:tab w:val="clear" w:pos="4536"/>
        <w:tab w:val="clear" w:pos="9072"/>
        <w:tab w:val="left" w:pos="7088"/>
      </w:tabs>
      <w:jc w:val="right"/>
    </w:pPr>
    <w:r>
      <w:rPr>
        <w:noProof/>
        <w:lang w:val="es-ES" w:eastAsia="es-ES"/>
      </w:rPr>
      <w:drawing>
        <wp:anchor distT="0" distB="0" distL="114300" distR="114300" simplePos="0" relativeHeight="251659776" behindDoc="1" locked="0" layoutInCell="1" allowOverlap="1" wp14:anchorId="4F0E05F9" wp14:editId="6808113F">
          <wp:simplePos x="0" y="0"/>
          <wp:positionH relativeFrom="column">
            <wp:posOffset>-8890</wp:posOffset>
          </wp:positionH>
          <wp:positionV relativeFrom="paragraph">
            <wp:posOffset>69215</wp:posOffset>
          </wp:positionV>
          <wp:extent cx="6136640" cy="967105"/>
          <wp:effectExtent l="19050" t="0" r="0" b="0"/>
          <wp:wrapTight wrapText="bothSides">
            <wp:wrapPolygon edited="0">
              <wp:start x="-67" y="0"/>
              <wp:lineTo x="-67" y="21274"/>
              <wp:lineTo x="21591" y="21274"/>
              <wp:lineTo x="21591" y="0"/>
              <wp:lineTo x="-67" y="0"/>
            </wp:wrapPolygon>
          </wp:wrapTight>
          <wp:docPr id="26" name="Picture 26" descr="Solar keymar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r keymark banner"/>
                  <pic:cNvPicPr>
                    <a:picLocks noChangeAspect="1" noChangeArrowheads="1"/>
                  </pic:cNvPicPr>
                </pic:nvPicPr>
                <pic:blipFill>
                  <a:blip r:embed="rId1"/>
                  <a:srcRect/>
                  <a:stretch>
                    <a:fillRect/>
                  </a:stretch>
                </pic:blipFill>
                <pic:spPr bwMode="auto">
                  <a:xfrm>
                    <a:off x="0" y="0"/>
                    <a:ext cx="6136640" cy="967105"/>
                  </a:xfrm>
                  <a:prstGeom prst="rect">
                    <a:avLst/>
                  </a:prstGeom>
                  <a:noFill/>
                  <a:ln w="9525">
                    <a:noFill/>
                    <a:miter lim="800000"/>
                    <a:headEnd/>
                    <a:tailEnd/>
                  </a:ln>
                </pic:spPr>
              </pic:pic>
            </a:graphicData>
          </a:graphic>
        </wp:anchor>
      </w:drawing>
    </w:r>
    <w:r w:rsidR="008507EE">
      <w:rPr>
        <w:rFonts w:ascii="Gill Sans MT" w:hAnsi="Gill Sans MT"/>
        <w:b/>
        <w:i/>
        <w:sz w:val="24"/>
        <w:szCs w:val="24"/>
        <w:lang w:val="en-US"/>
      </w:rPr>
      <w:pict w14:anchorId="188A9E64">
        <v:rect id="_x0000_i1025" style="width:453.6pt;height:3pt" o:hralign="center" o:hrstd="t" o:hrnoshade="t" o:hr="t" fillcolor="#1022a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360"/>
    <w:multiLevelType w:val="hybridMultilevel"/>
    <w:tmpl w:val="44389C2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3F7D36"/>
    <w:multiLevelType w:val="hybridMultilevel"/>
    <w:tmpl w:val="8876A30E"/>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F35195"/>
    <w:multiLevelType w:val="hybridMultilevel"/>
    <w:tmpl w:val="1BCCDE28"/>
    <w:lvl w:ilvl="0" w:tplc="739CB88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8927B3"/>
    <w:multiLevelType w:val="hybridMultilevel"/>
    <w:tmpl w:val="8DB4AF48"/>
    <w:lvl w:ilvl="0" w:tplc="35E6214C">
      <w:start w:val="1"/>
      <w:numFmt w:val="lowerLetter"/>
      <w:lvlText w:val="%1)"/>
      <w:lvlJc w:val="left"/>
      <w:pPr>
        <w:ind w:left="720" w:hanging="360"/>
      </w:pPr>
      <w:rPr>
        <w:rFonts w:ascii="Arial" w:eastAsia="Calibri"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1C53F9"/>
    <w:multiLevelType w:val="hybridMultilevel"/>
    <w:tmpl w:val="9FEA66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035D60"/>
    <w:multiLevelType w:val="hybridMultilevel"/>
    <w:tmpl w:val="F2506B70"/>
    <w:lvl w:ilvl="0" w:tplc="72245B76">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F17801"/>
    <w:multiLevelType w:val="hybridMultilevel"/>
    <w:tmpl w:val="FDF8D2DA"/>
    <w:lvl w:ilvl="0" w:tplc="0C0A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E16A42"/>
    <w:multiLevelType w:val="hybridMultilevel"/>
    <w:tmpl w:val="4922FF5C"/>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9B47CC"/>
    <w:multiLevelType w:val="hybridMultilevel"/>
    <w:tmpl w:val="570AB0DE"/>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9FE3AF6"/>
    <w:multiLevelType w:val="hybridMultilevel"/>
    <w:tmpl w:val="7CFC2E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FF4F3A"/>
    <w:multiLevelType w:val="hybridMultilevel"/>
    <w:tmpl w:val="4866C350"/>
    <w:lvl w:ilvl="0" w:tplc="5D28549C">
      <w:start w:val="1"/>
      <w:numFmt w:val="bullet"/>
      <w:lvlText w:val="•"/>
      <w:lvlJc w:val="left"/>
      <w:pPr>
        <w:tabs>
          <w:tab w:val="num" w:pos="720"/>
        </w:tabs>
        <w:ind w:left="720" w:hanging="360"/>
      </w:pPr>
      <w:rPr>
        <w:rFonts w:ascii="Arial" w:hAnsi="Arial" w:hint="default"/>
      </w:rPr>
    </w:lvl>
    <w:lvl w:ilvl="1" w:tplc="3A12497E">
      <w:start w:val="1"/>
      <w:numFmt w:val="lowerLetter"/>
      <w:lvlText w:val="%2)"/>
      <w:lvlJc w:val="left"/>
      <w:pPr>
        <w:tabs>
          <w:tab w:val="num" w:pos="1440"/>
        </w:tabs>
        <w:ind w:left="1440" w:hanging="360"/>
      </w:pPr>
    </w:lvl>
    <w:lvl w:ilvl="2" w:tplc="FCE6A1C0" w:tentative="1">
      <w:start w:val="1"/>
      <w:numFmt w:val="bullet"/>
      <w:lvlText w:val="•"/>
      <w:lvlJc w:val="left"/>
      <w:pPr>
        <w:tabs>
          <w:tab w:val="num" w:pos="2160"/>
        </w:tabs>
        <w:ind w:left="2160" w:hanging="360"/>
      </w:pPr>
      <w:rPr>
        <w:rFonts w:ascii="Arial" w:hAnsi="Arial" w:hint="default"/>
      </w:rPr>
    </w:lvl>
    <w:lvl w:ilvl="3" w:tplc="F0BAD5E6" w:tentative="1">
      <w:start w:val="1"/>
      <w:numFmt w:val="bullet"/>
      <w:lvlText w:val="•"/>
      <w:lvlJc w:val="left"/>
      <w:pPr>
        <w:tabs>
          <w:tab w:val="num" w:pos="2880"/>
        </w:tabs>
        <w:ind w:left="2880" w:hanging="360"/>
      </w:pPr>
      <w:rPr>
        <w:rFonts w:ascii="Arial" w:hAnsi="Arial" w:hint="default"/>
      </w:rPr>
    </w:lvl>
    <w:lvl w:ilvl="4" w:tplc="90C8B558" w:tentative="1">
      <w:start w:val="1"/>
      <w:numFmt w:val="bullet"/>
      <w:lvlText w:val="•"/>
      <w:lvlJc w:val="left"/>
      <w:pPr>
        <w:tabs>
          <w:tab w:val="num" w:pos="3600"/>
        </w:tabs>
        <w:ind w:left="3600" w:hanging="360"/>
      </w:pPr>
      <w:rPr>
        <w:rFonts w:ascii="Arial" w:hAnsi="Arial" w:hint="default"/>
      </w:rPr>
    </w:lvl>
    <w:lvl w:ilvl="5" w:tplc="AA088244" w:tentative="1">
      <w:start w:val="1"/>
      <w:numFmt w:val="bullet"/>
      <w:lvlText w:val="•"/>
      <w:lvlJc w:val="left"/>
      <w:pPr>
        <w:tabs>
          <w:tab w:val="num" w:pos="4320"/>
        </w:tabs>
        <w:ind w:left="4320" w:hanging="360"/>
      </w:pPr>
      <w:rPr>
        <w:rFonts w:ascii="Arial" w:hAnsi="Arial" w:hint="default"/>
      </w:rPr>
    </w:lvl>
    <w:lvl w:ilvl="6" w:tplc="0D6400CA" w:tentative="1">
      <w:start w:val="1"/>
      <w:numFmt w:val="bullet"/>
      <w:lvlText w:val="•"/>
      <w:lvlJc w:val="left"/>
      <w:pPr>
        <w:tabs>
          <w:tab w:val="num" w:pos="5040"/>
        </w:tabs>
        <w:ind w:left="5040" w:hanging="360"/>
      </w:pPr>
      <w:rPr>
        <w:rFonts w:ascii="Arial" w:hAnsi="Arial" w:hint="default"/>
      </w:rPr>
    </w:lvl>
    <w:lvl w:ilvl="7" w:tplc="C066C0E8" w:tentative="1">
      <w:start w:val="1"/>
      <w:numFmt w:val="bullet"/>
      <w:lvlText w:val="•"/>
      <w:lvlJc w:val="left"/>
      <w:pPr>
        <w:tabs>
          <w:tab w:val="num" w:pos="5760"/>
        </w:tabs>
        <w:ind w:left="5760" w:hanging="360"/>
      </w:pPr>
      <w:rPr>
        <w:rFonts w:ascii="Arial" w:hAnsi="Arial" w:hint="default"/>
      </w:rPr>
    </w:lvl>
    <w:lvl w:ilvl="8" w:tplc="F8DA54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8600FB"/>
    <w:multiLevelType w:val="hybridMultilevel"/>
    <w:tmpl w:val="8F68F8E2"/>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9947A0"/>
    <w:multiLevelType w:val="hybridMultilevel"/>
    <w:tmpl w:val="3396667E"/>
    <w:lvl w:ilvl="0" w:tplc="A6B27B30">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CB0E7F"/>
    <w:multiLevelType w:val="hybridMultilevel"/>
    <w:tmpl w:val="8BDE2400"/>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8F6A88"/>
    <w:multiLevelType w:val="hybridMultilevel"/>
    <w:tmpl w:val="4350E60C"/>
    <w:lvl w:ilvl="0" w:tplc="F8FC9B36">
      <w:start w:val="2"/>
      <w:numFmt w:val="lowerLetter"/>
      <w:lvlText w:val="%1)"/>
      <w:lvlJc w:val="left"/>
      <w:pPr>
        <w:tabs>
          <w:tab w:val="num" w:pos="1440"/>
        </w:tabs>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C623B3"/>
    <w:multiLevelType w:val="hybridMultilevel"/>
    <w:tmpl w:val="8D604728"/>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ED34286"/>
    <w:multiLevelType w:val="hybridMultilevel"/>
    <w:tmpl w:val="A86CBF0C"/>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6B7DA8"/>
    <w:multiLevelType w:val="hybridMultilevel"/>
    <w:tmpl w:val="F0BE39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6636A5"/>
    <w:multiLevelType w:val="hybridMultilevel"/>
    <w:tmpl w:val="13BA06D6"/>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A947913"/>
    <w:multiLevelType w:val="hybridMultilevel"/>
    <w:tmpl w:val="4CA26E8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0" w15:restartNumberingAfterBreak="0">
    <w:nsid w:val="6BEC02CF"/>
    <w:multiLevelType w:val="hybridMultilevel"/>
    <w:tmpl w:val="C734CECE"/>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5102BD2"/>
    <w:multiLevelType w:val="hybridMultilevel"/>
    <w:tmpl w:val="4BDEDFD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8AA628C"/>
    <w:multiLevelType w:val="hybridMultilevel"/>
    <w:tmpl w:val="D2D4A5A6"/>
    <w:lvl w:ilvl="0" w:tplc="6C3A6234">
      <w:start w:val="1"/>
      <w:numFmt w:val="bullet"/>
      <w:lvlText w:val="•"/>
      <w:lvlJc w:val="left"/>
      <w:pPr>
        <w:tabs>
          <w:tab w:val="num" w:pos="720"/>
        </w:tabs>
        <w:ind w:left="720" w:hanging="360"/>
      </w:pPr>
      <w:rPr>
        <w:rFonts w:ascii="Arial" w:hAnsi="Arial" w:hint="default"/>
      </w:rPr>
    </w:lvl>
    <w:lvl w:ilvl="1" w:tplc="F8FC9B36">
      <w:start w:val="2"/>
      <w:numFmt w:val="lowerLetter"/>
      <w:lvlText w:val="%2)"/>
      <w:lvlJc w:val="left"/>
      <w:pPr>
        <w:tabs>
          <w:tab w:val="num" w:pos="1440"/>
        </w:tabs>
        <w:ind w:left="1440" w:hanging="360"/>
      </w:pPr>
    </w:lvl>
    <w:lvl w:ilvl="2" w:tplc="DB84ECEA">
      <w:start w:val="1"/>
      <w:numFmt w:val="bullet"/>
      <w:lvlText w:val="•"/>
      <w:lvlJc w:val="left"/>
      <w:pPr>
        <w:tabs>
          <w:tab w:val="num" w:pos="2160"/>
        </w:tabs>
        <w:ind w:left="2160" w:hanging="360"/>
      </w:pPr>
      <w:rPr>
        <w:rFonts w:ascii="Arial" w:hAnsi="Arial" w:hint="default"/>
      </w:rPr>
    </w:lvl>
    <w:lvl w:ilvl="3" w:tplc="6EF8BDB8" w:tentative="1">
      <w:start w:val="1"/>
      <w:numFmt w:val="bullet"/>
      <w:lvlText w:val="•"/>
      <w:lvlJc w:val="left"/>
      <w:pPr>
        <w:tabs>
          <w:tab w:val="num" w:pos="2880"/>
        </w:tabs>
        <w:ind w:left="2880" w:hanging="360"/>
      </w:pPr>
      <w:rPr>
        <w:rFonts w:ascii="Arial" w:hAnsi="Arial" w:hint="default"/>
      </w:rPr>
    </w:lvl>
    <w:lvl w:ilvl="4" w:tplc="CD76A242" w:tentative="1">
      <w:start w:val="1"/>
      <w:numFmt w:val="bullet"/>
      <w:lvlText w:val="•"/>
      <w:lvlJc w:val="left"/>
      <w:pPr>
        <w:tabs>
          <w:tab w:val="num" w:pos="3600"/>
        </w:tabs>
        <w:ind w:left="3600" w:hanging="360"/>
      </w:pPr>
      <w:rPr>
        <w:rFonts w:ascii="Arial" w:hAnsi="Arial" w:hint="default"/>
      </w:rPr>
    </w:lvl>
    <w:lvl w:ilvl="5" w:tplc="388CA774" w:tentative="1">
      <w:start w:val="1"/>
      <w:numFmt w:val="bullet"/>
      <w:lvlText w:val="•"/>
      <w:lvlJc w:val="left"/>
      <w:pPr>
        <w:tabs>
          <w:tab w:val="num" w:pos="4320"/>
        </w:tabs>
        <w:ind w:left="4320" w:hanging="360"/>
      </w:pPr>
      <w:rPr>
        <w:rFonts w:ascii="Arial" w:hAnsi="Arial" w:hint="default"/>
      </w:rPr>
    </w:lvl>
    <w:lvl w:ilvl="6" w:tplc="9DAEA074" w:tentative="1">
      <w:start w:val="1"/>
      <w:numFmt w:val="bullet"/>
      <w:lvlText w:val="•"/>
      <w:lvlJc w:val="left"/>
      <w:pPr>
        <w:tabs>
          <w:tab w:val="num" w:pos="5040"/>
        </w:tabs>
        <w:ind w:left="5040" w:hanging="360"/>
      </w:pPr>
      <w:rPr>
        <w:rFonts w:ascii="Arial" w:hAnsi="Arial" w:hint="default"/>
      </w:rPr>
    </w:lvl>
    <w:lvl w:ilvl="7" w:tplc="2070CDDE" w:tentative="1">
      <w:start w:val="1"/>
      <w:numFmt w:val="bullet"/>
      <w:lvlText w:val="•"/>
      <w:lvlJc w:val="left"/>
      <w:pPr>
        <w:tabs>
          <w:tab w:val="num" w:pos="5760"/>
        </w:tabs>
        <w:ind w:left="5760" w:hanging="360"/>
      </w:pPr>
      <w:rPr>
        <w:rFonts w:ascii="Arial" w:hAnsi="Arial" w:hint="default"/>
      </w:rPr>
    </w:lvl>
    <w:lvl w:ilvl="8" w:tplc="59B8687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22"/>
  </w:num>
  <w:num w:numId="4">
    <w:abstractNumId w:val="14"/>
  </w:num>
  <w:num w:numId="5">
    <w:abstractNumId w:val="19"/>
  </w:num>
  <w:num w:numId="6">
    <w:abstractNumId w:val="6"/>
  </w:num>
  <w:num w:numId="7">
    <w:abstractNumId w:val="5"/>
  </w:num>
  <w:num w:numId="8">
    <w:abstractNumId w:val="2"/>
  </w:num>
  <w:num w:numId="9">
    <w:abstractNumId w:val="12"/>
  </w:num>
  <w:num w:numId="10">
    <w:abstractNumId w:val="18"/>
  </w:num>
  <w:num w:numId="11">
    <w:abstractNumId w:val="3"/>
  </w:num>
  <w:num w:numId="12">
    <w:abstractNumId w:val="11"/>
  </w:num>
  <w:num w:numId="13">
    <w:abstractNumId w:val="1"/>
  </w:num>
  <w:num w:numId="14">
    <w:abstractNumId w:val="7"/>
  </w:num>
  <w:num w:numId="15">
    <w:abstractNumId w:val="8"/>
  </w:num>
  <w:num w:numId="16">
    <w:abstractNumId w:val="0"/>
  </w:num>
  <w:num w:numId="17">
    <w:abstractNumId w:val="17"/>
  </w:num>
  <w:num w:numId="18">
    <w:abstractNumId w:val="16"/>
  </w:num>
  <w:num w:numId="19">
    <w:abstractNumId w:val="9"/>
  </w:num>
  <w:num w:numId="20">
    <w:abstractNumId w:val="13"/>
  </w:num>
  <w:num w:numId="21">
    <w:abstractNumId w:val="15"/>
  </w:num>
  <w:num w:numId="22">
    <w:abstractNumId w:val="20"/>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ocumentProtection w:edit="forms" w:enforcement="0"/>
  <w:defaultTabStop w:val="709"/>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5E"/>
    <w:rsid w:val="00000A62"/>
    <w:rsid w:val="00001EDD"/>
    <w:rsid w:val="00004C35"/>
    <w:rsid w:val="00004E18"/>
    <w:rsid w:val="00010530"/>
    <w:rsid w:val="0001169A"/>
    <w:rsid w:val="000117C9"/>
    <w:rsid w:val="00012C76"/>
    <w:rsid w:val="00012F56"/>
    <w:rsid w:val="00013A18"/>
    <w:rsid w:val="0001535B"/>
    <w:rsid w:val="00016FE2"/>
    <w:rsid w:val="000171E7"/>
    <w:rsid w:val="000172AA"/>
    <w:rsid w:val="00020A4E"/>
    <w:rsid w:val="00022DBF"/>
    <w:rsid w:val="00023AFB"/>
    <w:rsid w:val="00024A62"/>
    <w:rsid w:val="00027049"/>
    <w:rsid w:val="00027856"/>
    <w:rsid w:val="00027D49"/>
    <w:rsid w:val="00032580"/>
    <w:rsid w:val="000326ED"/>
    <w:rsid w:val="0003287E"/>
    <w:rsid w:val="0003294E"/>
    <w:rsid w:val="000336E1"/>
    <w:rsid w:val="0003439F"/>
    <w:rsid w:val="00034F8B"/>
    <w:rsid w:val="00035048"/>
    <w:rsid w:val="000368B7"/>
    <w:rsid w:val="00036FFF"/>
    <w:rsid w:val="000373EC"/>
    <w:rsid w:val="00043D3A"/>
    <w:rsid w:val="000448A9"/>
    <w:rsid w:val="00045DB6"/>
    <w:rsid w:val="00046CAD"/>
    <w:rsid w:val="00047E1F"/>
    <w:rsid w:val="000506A5"/>
    <w:rsid w:val="000509F2"/>
    <w:rsid w:val="00051737"/>
    <w:rsid w:val="00052FC4"/>
    <w:rsid w:val="00053BB7"/>
    <w:rsid w:val="00055A69"/>
    <w:rsid w:val="00056A80"/>
    <w:rsid w:val="00060630"/>
    <w:rsid w:val="000630C8"/>
    <w:rsid w:val="00063744"/>
    <w:rsid w:val="00065EF8"/>
    <w:rsid w:val="00067C02"/>
    <w:rsid w:val="000700C9"/>
    <w:rsid w:val="00070FBA"/>
    <w:rsid w:val="000719C5"/>
    <w:rsid w:val="00074CC5"/>
    <w:rsid w:val="000767B9"/>
    <w:rsid w:val="0008024E"/>
    <w:rsid w:val="00080CB3"/>
    <w:rsid w:val="0008145E"/>
    <w:rsid w:val="00082B3F"/>
    <w:rsid w:val="00082CD2"/>
    <w:rsid w:val="00082DA7"/>
    <w:rsid w:val="0008383D"/>
    <w:rsid w:val="00083904"/>
    <w:rsid w:val="00084B44"/>
    <w:rsid w:val="00087342"/>
    <w:rsid w:val="00087E7A"/>
    <w:rsid w:val="0009207A"/>
    <w:rsid w:val="000924BA"/>
    <w:rsid w:val="00093D68"/>
    <w:rsid w:val="00095B9D"/>
    <w:rsid w:val="00095D44"/>
    <w:rsid w:val="00097540"/>
    <w:rsid w:val="000A055C"/>
    <w:rsid w:val="000A1A86"/>
    <w:rsid w:val="000A2260"/>
    <w:rsid w:val="000A5E33"/>
    <w:rsid w:val="000A76E7"/>
    <w:rsid w:val="000B2D98"/>
    <w:rsid w:val="000B497B"/>
    <w:rsid w:val="000B5E4B"/>
    <w:rsid w:val="000B6620"/>
    <w:rsid w:val="000B687B"/>
    <w:rsid w:val="000B6BF6"/>
    <w:rsid w:val="000B767F"/>
    <w:rsid w:val="000C05E0"/>
    <w:rsid w:val="000C0689"/>
    <w:rsid w:val="000C0824"/>
    <w:rsid w:val="000C0A2A"/>
    <w:rsid w:val="000C2AD3"/>
    <w:rsid w:val="000C4D86"/>
    <w:rsid w:val="000C561A"/>
    <w:rsid w:val="000C6823"/>
    <w:rsid w:val="000C777E"/>
    <w:rsid w:val="000D10C1"/>
    <w:rsid w:val="000D2809"/>
    <w:rsid w:val="000D2841"/>
    <w:rsid w:val="000D3138"/>
    <w:rsid w:val="000D478E"/>
    <w:rsid w:val="000D515C"/>
    <w:rsid w:val="000D5CE7"/>
    <w:rsid w:val="000D5F34"/>
    <w:rsid w:val="000D66C3"/>
    <w:rsid w:val="000D740C"/>
    <w:rsid w:val="000E01FA"/>
    <w:rsid w:val="000E36A0"/>
    <w:rsid w:val="000E3B65"/>
    <w:rsid w:val="000E3D6E"/>
    <w:rsid w:val="000E4145"/>
    <w:rsid w:val="000E51B8"/>
    <w:rsid w:val="000E51FE"/>
    <w:rsid w:val="000E7115"/>
    <w:rsid w:val="000F0645"/>
    <w:rsid w:val="000F0C29"/>
    <w:rsid w:val="000F1042"/>
    <w:rsid w:val="000F24BB"/>
    <w:rsid w:val="000F2605"/>
    <w:rsid w:val="000F289B"/>
    <w:rsid w:val="000F379F"/>
    <w:rsid w:val="000F3A4C"/>
    <w:rsid w:val="000F3ECC"/>
    <w:rsid w:val="000F425A"/>
    <w:rsid w:val="000F5727"/>
    <w:rsid w:val="000F61A9"/>
    <w:rsid w:val="000F68C4"/>
    <w:rsid w:val="000F6CD3"/>
    <w:rsid w:val="000F79E2"/>
    <w:rsid w:val="0010287B"/>
    <w:rsid w:val="0010316A"/>
    <w:rsid w:val="001045E1"/>
    <w:rsid w:val="00105B1C"/>
    <w:rsid w:val="0010635B"/>
    <w:rsid w:val="001065CE"/>
    <w:rsid w:val="001070E6"/>
    <w:rsid w:val="0010718C"/>
    <w:rsid w:val="001072B8"/>
    <w:rsid w:val="00107719"/>
    <w:rsid w:val="00107C55"/>
    <w:rsid w:val="00110894"/>
    <w:rsid w:val="001113EC"/>
    <w:rsid w:val="00111A20"/>
    <w:rsid w:val="00112D9A"/>
    <w:rsid w:val="00115672"/>
    <w:rsid w:val="0011642A"/>
    <w:rsid w:val="00116A22"/>
    <w:rsid w:val="00116D40"/>
    <w:rsid w:val="001211BF"/>
    <w:rsid w:val="00125576"/>
    <w:rsid w:val="001255C7"/>
    <w:rsid w:val="00125B9E"/>
    <w:rsid w:val="00127D44"/>
    <w:rsid w:val="001302A6"/>
    <w:rsid w:val="00130738"/>
    <w:rsid w:val="00131D87"/>
    <w:rsid w:val="0013363C"/>
    <w:rsid w:val="00134B17"/>
    <w:rsid w:val="00134EA4"/>
    <w:rsid w:val="001363C4"/>
    <w:rsid w:val="00137AB6"/>
    <w:rsid w:val="0014034D"/>
    <w:rsid w:val="00140635"/>
    <w:rsid w:val="001412CA"/>
    <w:rsid w:val="00141FF0"/>
    <w:rsid w:val="00142E8A"/>
    <w:rsid w:val="001431CE"/>
    <w:rsid w:val="001445B6"/>
    <w:rsid w:val="0014552B"/>
    <w:rsid w:val="001470FE"/>
    <w:rsid w:val="00147779"/>
    <w:rsid w:val="00147AFF"/>
    <w:rsid w:val="00147CC8"/>
    <w:rsid w:val="0015063E"/>
    <w:rsid w:val="00151701"/>
    <w:rsid w:val="00151EF5"/>
    <w:rsid w:val="00154D5F"/>
    <w:rsid w:val="00156D93"/>
    <w:rsid w:val="00157918"/>
    <w:rsid w:val="00160272"/>
    <w:rsid w:val="0016162C"/>
    <w:rsid w:val="001621CD"/>
    <w:rsid w:val="00163A58"/>
    <w:rsid w:val="001648BF"/>
    <w:rsid w:val="00170FD0"/>
    <w:rsid w:val="0017193B"/>
    <w:rsid w:val="00171C1E"/>
    <w:rsid w:val="0017396D"/>
    <w:rsid w:val="00173CCF"/>
    <w:rsid w:val="001747D5"/>
    <w:rsid w:val="00176E78"/>
    <w:rsid w:val="001775A8"/>
    <w:rsid w:val="001805D5"/>
    <w:rsid w:val="00180B61"/>
    <w:rsid w:val="00183A95"/>
    <w:rsid w:val="00184A21"/>
    <w:rsid w:val="001875A6"/>
    <w:rsid w:val="00187F32"/>
    <w:rsid w:val="001909B1"/>
    <w:rsid w:val="00190A2C"/>
    <w:rsid w:val="00191071"/>
    <w:rsid w:val="00191290"/>
    <w:rsid w:val="00191AC4"/>
    <w:rsid w:val="00191CD9"/>
    <w:rsid w:val="0019213C"/>
    <w:rsid w:val="00194FB0"/>
    <w:rsid w:val="00194FCE"/>
    <w:rsid w:val="001952D8"/>
    <w:rsid w:val="00195B09"/>
    <w:rsid w:val="00196072"/>
    <w:rsid w:val="00196BB5"/>
    <w:rsid w:val="001A4484"/>
    <w:rsid w:val="001A457C"/>
    <w:rsid w:val="001A5A79"/>
    <w:rsid w:val="001A60A1"/>
    <w:rsid w:val="001A6AA0"/>
    <w:rsid w:val="001A7F84"/>
    <w:rsid w:val="001B0076"/>
    <w:rsid w:val="001B1AF5"/>
    <w:rsid w:val="001B1D1B"/>
    <w:rsid w:val="001B26E8"/>
    <w:rsid w:val="001B2C3D"/>
    <w:rsid w:val="001B3988"/>
    <w:rsid w:val="001B4685"/>
    <w:rsid w:val="001B4A47"/>
    <w:rsid w:val="001B4CC1"/>
    <w:rsid w:val="001B4FC4"/>
    <w:rsid w:val="001B5B3D"/>
    <w:rsid w:val="001B74A6"/>
    <w:rsid w:val="001C29B5"/>
    <w:rsid w:val="001C2DDE"/>
    <w:rsid w:val="001C353B"/>
    <w:rsid w:val="001C5B74"/>
    <w:rsid w:val="001D024E"/>
    <w:rsid w:val="001D2330"/>
    <w:rsid w:val="001D24D2"/>
    <w:rsid w:val="001D2552"/>
    <w:rsid w:val="001D595A"/>
    <w:rsid w:val="001D5DDC"/>
    <w:rsid w:val="001D62F7"/>
    <w:rsid w:val="001D6994"/>
    <w:rsid w:val="001D6F38"/>
    <w:rsid w:val="001D7EBD"/>
    <w:rsid w:val="001E18E6"/>
    <w:rsid w:val="001E2336"/>
    <w:rsid w:val="001E3992"/>
    <w:rsid w:val="001E48F8"/>
    <w:rsid w:val="001E491C"/>
    <w:rsid w:val="001E6502"/>
    <w:rsid w:val="001E7308"/>
    <w:rsid w:val="001F00F3"/>
    <w:rsid w:val="001F1346"/>
    <w:rsid w:val="001F162F"/>
    <w:rsid w:val="001F1F89"/>
    <w:rsid w:val="001F28E2"/>
    <w:rsid w:val="001F4161"/>
    <w:rsid w:val="001F6190"/>
    <w:rsid w:val="00200E09"/>
    <w:rsid w:val="00201183"/>
    <w:rsid w:val="00204D68"/>
    <w:rsid w:val="0020508B"/>
    <w:rsid w:val="002100EE"/>
    <w:rsid w:val="00212808"/>
    <w:rsid w:val="002132A2"/>
    <w:rsid w:val="00214588"/>
    <w:rsid w:val="002149FD"/>
    <w:rsid w:val="00215175"/>
    <w:rsid w:val="00221312"/>
    <w:rsid w:val="00223240"/>
    <w:rsid w:val="00223A5A"/>
    <w:rsid w:val="00223D12"/>
    <w:rsid w:val="00226262"/>
    <w:rsid w:val="00226277"/>
    <w:rsid w:val="00226BBC"/>
    <w:rsid w:val="00226E1D"/>
    <w:rsid w:val="00227EC4"/>
    <w:rsid w:val="002313E9"/>
    <w:rsid w:val="00231D36"/>
    <w:rsid w:val="002330E8"/>
    <w:rsid w:val="002333E4"/>
    <w:rsid w:val="00234C5B"/>
    <w:rsid w:val="0023503A"/>
    <w:rsid w:val="00235078"/>
    <w:rsid w:val="002371B0"/>
    <w:rsid w:val="00242968"/>
    <w:rsid w:val="002432A6"/>
    <w:rsid w:val="0024335D"/>
    <w:rsid w:val="002434AB"/>
    <w:rsid w:val="00243FE2"/>
    <w:rsid w:val="00245CE0"/>
    <w:rsid w:val="00246177"/>
    <w:rsid w:val="00246A8E"/>
    <w:rsid w:val="00247466"/>
    <w:rsid w:val="00247AB5"/>
    <w:rsid w:val="0025066F"/>
    <w:rsid w:val="00250672"/>
    <w:rsid w:val="00251F0C"/>
    <w:rsid w:val="00252859"/>
    <w:rsid w:val="002529B8"/>
    <w:rsid w:val="0025376F"/>
    <w:rsid w:val="00253961"/>
    <w:rsid w:val="002567BD"/>
    <w:rsid w:val="0026030B"/>
    <w:rsid w:val="00260367"/>
    <w:rsid w:val="00260A89"/>
    <w:rsid w:val="00260AFD"/>
    <w:rsid w:val="00261163"/>
    <w:rsid w:val="002614FF"/>
    <w:rsid w:val="00263D57"/>
    <w:rsid w:val="0026466C"/>
    <w:rsid w:val="00265C9F"/>
    <w:rsid w:val="00267121"/>
    <w:rsid w:val="0027128A"/>
    <w:rsid w:val="00271F8D"/>
    <w:rsid w:val="00275495"/>
    <w:rsid w:val="002806C5"/>
    <w:rsid w:val="00280B45"/>
    <w:rsid w:val="00281A4C"/>
    <w:rsid w:val="00281CA4"/>
    <w:rsid w:val="00283485"/>
    <w:rsid w:val="00283FA4"/>
    <w:rsid w:val="002850E3"/>
    <w:rsid w:val="002858AB"/>
    <w:rsid w:val="00285E9F"/>
    <w:rsid w:val="00286B03"/>
    <w:rsid w:val="0029186E"/>
    <w:rsid w:val="00291FD9"/>
    <w:rsid w:val="00293C48"/>
    <w:rsid w:val="00293CA3"/>
    <w:rsid w:val="00293ED2"/>
    <w:rsid w:val="0029427A"/>
    <w:rsid w:val="002959CE"/>
    <w:rsid w:val="002A039A"/>
    <w:rsid w:val="002A0DD7"/>
    <w:rsid w:val="002A261D"/>
    <w:rsid w:val="002A3380"/>
    <w:rsid w:val="002A3A62"/>
    <w:rsid w:val="002A3AA3"/>
    <w:rsid w:val="002A463B"/>
    <w:rsid w:val="002A567A"/>
    <w:rsid w:val="002B03CB"/>
    <w:rsid w:val="002B1705"/>
    <w:rsid w:val="002B17F5"/>
    <w:rsid w:val="002B2D2B"/>
    <w:rsid w:val="002B2F22"/>
    <w:rsid w:val="002B3EB2"/>
    <w:rsid w:val="002B4305"/>
    <w:rsid w:val="002B4327"/>
    <w:rsid w:val="002B490A"/>
    <w:rsid w:val="002B6AC0"/>
    <w:rsid w:val="002B6D04"/>
    <w:rsid w:val="002B758F"/>
    <w:rsid w:val="002B7E0D"/>
    <w:rsid w:val="002C04E4"/>
    <w:rsid w:val="002C0ED7"/>
    <w:rsid w:val="002C1316"/>
    <w:rsid w:val="002C1655"/>
    <w:rsid w:val="002C1CA9"/>
    <w:rsid w:val="002C2E47"/>
    <w:rsid w:val="002C3DDD"/>
    <w:rsid w:val="002C45DF"/>
    <w:rsid w:val="002C4CAD"/>
    <w:rsid w:val="002D1715"/>
    <w:rsid w:val="002D630E"/>
    <w:rsid w:val="002D6604"/>
    <w:rsid w:val="002D7AF0"/>
    <w:rsid w:val="002E0AF2"/>
    <w:rsid w:val="002E15C7"/>
    <w:rsid w:val="002E1F3C"/>
    <w:rsid w:val="002E21B4"/>
    <w:rsid w:val="002E2980"/>
    <w:rsid w:val="002E3406"/>
    <w:rsid w:val="002E63C8"/>
    <w:rsid w:val="002E69B3"/>
    <w:rsid w:val="002F0554"/>
    <w:rsid w:val="002F2D0D"/>
    <w:rsid w:val="002F40BF"/>
    <w:rsid w:val="002F6631"/>
    <w:rsid w:val="002F6B56"/>
    <w:rsid w:val="002F7CB8"/>
    <w:rsid w:val="00300D3B"/>
    <w:rsid w:val="003016C1"/>
    <w:rsid w:val="00301966"/>
    <w:rsid w:val="003027B9"/>
    <w:rsid w:val="00303B39"/>
    <w:rsid w:val="00307470"/>
    <w:rsid w:val="003106DE"/>
    <w:rsid w:val="00310BC2"/>
    <w:rsid w:val="00310E65"/>
    <w:rsid w:val="0031333C"/>
    <w:rsid w:val="00313F8C"/>
    <w:rsid w:val="0031452D"/>
    <w:rsid w:val="00314B93"/>
    <w:rsid w:val="003152D9"/>
    <w:rsid w:val="00315AE8"/>
    <w:rsid w:val="003160BA"/>
    <w:rsid w:val="00316279"/>
    <w:rsid w:val="00320003"/>
    <w:rsid w:val="00321B21"/>
    <w:rsid w:val="00325998"/>
    <w:rsid w:val="00325C97"/>
    <w:rsid w:val="00326457"/>
    <w:rsid w:val="0032743D"/>
    <w:rsid w:val="00327588"/>
    <w:rsid w:val="003279CA"/>
    <w:rsid w:val="00327C5B"/>
    <w:rsid w:val="0033192D"/>
    <w:rsid w:val="003325AB"/>
    <w:rsid w:val="00333995"/>
    <w:rsid w:val="003339E3"/>
    <w:rsid w:val="00333ABE"/>
    <w:rsid w:val="00334AB2"/>
    <w:rsid w:val="00334B29"/>
    <w:rsid w:val="0033580B"/>
    <w:rsid w:val="00337D05"/>
    <w:rsid w:val="00340118"/>
    <w:rsid w:val="0034026D"/>
    <w:rsid w:val="003404A9"/>
    <w:rsid w:val="00340A3B"/>
    <w:rsid w:val="00340C61"/>
    <w:rsid w:val="003426A3"/>
    <w:rsid w:val="003444D0"/>
    <w:rsid w:val="00344605"/>
    <w:rsid w:val="00345A11"/>
    <w:rsid w:val="00345CE5"/>
    <w:rsid w:val="003462EB"/>
    <w:rsid w:val="00346332"/>
    <w:rsid w:val="00346650"/>
    <w:rsid w:val="00347C13"/>
    <w:rsid w:val="003519B1"/>
    <w:rsid w:val="00351CE2"/>
    <w:rsid w:val="00354680"/>
    <w:rsid w:val="00355644"/>
    <w:rsid w:val="00355CB4"/>
    <w:rsid w:val="00355CED"/>
    <w:rsid w:val="00356421"/>
    <w:rsid w:val="00357468"/>
    <w:rsid w:val="00357648"/>
    <w:rsid w:val="003578A7"/>
    <w:rsid w:val="00357997"/>
    <w:rsid w:val="00357A0B"/>
    <w:rsid w:val="00357A7A"/>
    <w:rsid w:val="00360356"/>
    <w:rsid w:val="00361E16"/>
    <w:rsid w:val="00362B3A"/>
    <w:rsid w:val="0036338E"/>
    <w:rsid w:val="00366265"/>
    <w:rsid w:val="003668D5"/>
    <w:rsid w:val="00367149"/>
    <w:rsid w:val="00370DA8"/>
    <w:rsid w:val="00370EE4"/>
    <w:rsid w:val="0038184C"/>
    <w:rsid w:val="00381D0D"/>
    <w:rsid w:val="003857C6"/>
    <w:rsid w:val="00385D75"/>
    <w:rsid w:val="00386138"/>
    <w:rsid w:val="0038634C"/>
    <w:rsid w:val="00387617"/>
    <w:rsid w:val="00387651"/>
    <w:rsid w:val="003902C4"/>
    <w:rsid w:val="00393F4B"/>
    <w:rsid w:val="003979B0"/>
    <w:rsid w:val="003A03CE"/>
    <w:rsid w:val="003A0D8A"/>
    <w:rsid w:val="003A2119"/>
    <w:rsid w:val="003A259F"/>
    <w:rsid w:val="003A29BA"/>
    <w:rsid w:val="003A2AE0"/>
    <w:rsid w:val="003A3A57"/>
    <w:rsid w:val="003A40F1"/>
    <w:rsid w:val="003A68D2"/>
    <w:rsid w:val="003A725D"/>
    <w:rsid w:val="003A73B5"/>
    <w:rsid w:val="003A75F2"/>
    <w:rsid w:val="003B1910"/>
    <w:rsid w:val="003B19CF"/>
    <w:rsid w:val="003B331D"/>
    <w:rsid w:val="003B7C3C"/>
    <w:rsid w:val="003B7C3F"/>
    <w:rsid w:val="003C1D43"/>
    <w:rsid w:val="003C2102"/>
    <w:rsid w:val="003C3FAC"/>
    <w:rsid w:val="003C41BA"/>
    <w:rsid w:val="003C4AC3"/>
    <w:rsid w:val="003D30BD"/>
    <w:rsid w:val="003D3196"/>
    <w:rsid w:val="003D4D8E"/>
    <w:rsid w:val="003E04CB"/>
    <w:rsid w:val="003E0703"/>
    <w:rsid w:val="003E3A02"/>
    <w:rsid w:val="003E3A11"/>
    <w:rsid w:val="003E3D3F"/>
    <w:rsid w:val="003E52F8"/>
    <w:rsid w:val="003E5355"/>
    <w:rsid w:val="003E603A"/>
    <w:rsid w:val="003E6091"/>
    <w:rsid w:val="003E6147"/>
    <w:rsid w:val="003E7574"/>
    <w:rsid w:val="003F1378"/>
    <w:rsid w:val="003F14E2"/>
    <w:rsid w:val="003F1B44"/>
    <w:rsid w:val="003F5D37"/>
    <w:rsid w:val="003F76EE"/>
    <w:rsid w:val="003F78A9"/>
    <w:rsid w:val="00400B58"/>
    <w:rsid w:val="00400E08"/>
    <w:rsid w:val="004013FF"/>
    <w:rsid w:val="00402E94"/>
    <w:rsid w:val="00405215"/>
    <w:rsid w:val="00407A09"/>
    <w:rsid w:val="004103B9"/>
    <w:rsid w:val="00410E47"/>
    <w:rsid w:val="00412BE3"/>
    <w:rsid w:val="00412E7F"/>
    <w:rsid w:val="00413CD0"/>
    <w:rsid w:val="00413EA4"/>
    <w:rsid w:val="00414856"/>
    <w:rsid w:val="00414C3A"/>
    <w:rsid w:val="00415068"/>
    <w:rsid w:val="0041551D"/>
    <w:rsid w:val="004165BA"/>
    <w:rsid w:val="00416C5F"/>
    <w:rsid w:val="004178E7"/>
    <w:rsid w:val="00420EF9"/>
    <w:rsid w:val="004222DF"/>
    <w:rsid w:val="004244E3"/>
    <w:rsid w:val="0042654D"/>
    <w:rsid w:val="004265F3"/>
    <w:rsid w:val="004311BF"/>
    <w:rsid w:val="00431BB9"/>
    <w:rsid w:val="00432C67"/>
    <w:rsid w:val="0043383F"/>
    <w:rsid w:val="004351AC"/>
    <w:rsid w:val="004355A2"/>
    <w:rsid w:val="00435DF7"/>
    <w:rsid w:val="00436123"/>
    <w:rsid w:val="004361F5"/>
    <w:rsid w:val="00440102"/>
    <w:rsid w:val="00440145"/>
    <w:rsid w:val="004407F0"/>
    <w:rsid w:val="00443B4D"/>
    <w:rsid w:val="00443B56"/>
    <w:rsid w:val="00444109"/>
    <w:rsid w:val="0044426A"/>
    <w:rsid w:val="0044433E"/>
    <w:rsid w:val="00444791"/>
    <w:rsid w:val="00444912"/>
    <w:rsid w:val="00445016"/>
    <w:rsid w:val="0044595D"/>
    <w:rsid w:val="0044666A"/>
    <w:rsid w:val="00446961"/>
    <w:rsid w:val="00447D5B"/>
    <w:rsid w:val="00451B00"/>
    <w:rsid w:val="00455435"/>
    <w:rsid w:val="00460DE2"/>
    <w:rsid w:val="00460F1C"/>
    <w:rsid w:val="004620AF"/>
    <w:rsid w:val="00463028"/>
    <w:rsid w:val="00463FF5"/>
    <w:rsid w:val="0046542A"/>
    <w:rsid w:val="00467412"/>
    <w:rsid w:val="00467A2A"/>
    <w:rsid w:val="00470455"/>
    <w:rsid w:val="00472190"/>
    <w:rsid w:val="00473B56"/>
    <w:rsid w:val="00473FD4"/>
    <w:rsid w:val="00474F7E"/>
    <w:rsid w:val="00477076"/>
    <w:rsid w:val="00483249"/>
    <w:rsid w:val="00483C56"/>
    <w:rsid w:val="004867DA"/>
    <w:rsid w:val="0048752B"/>
    <w:rsid w:val="00492219"/>
    <w:rsid w:val="004923C5"/>
    <w:rsid w:val="0049387D"/>
    <w:rsid w:val="0049391F"/>
    <w:rsid w:val="004965F9"/>
    <w:rsid w:val="004967AF"/>
    <w:rsid w:val="00496C35"/>
    <w:rsid w:val="00497DE7"/>
    <w:rsid w:val="004A53CE"/>
    <w:rsid w:val="004A57E0"/>
    <w:rsid w:val="004A6B20"/>
    <w:rsid w:val="004A792F"/>
    <w:rsid w:val="004A7EE0"/>
    <w:rsid w:val="004A7F2D"/>
    <w:rsid w:val="004B02EB"/>
    <w:rsid w:val="004B199A"/>
    <w:rsid w:val="004B3456"/>
    <w:rsid w:val="004B49CA"/>
    <w:rsid w:val="004B51DB"/>
    <w:rsid w:val="004B5ECB"/>
    <w:rsid w:val="004B626B"/>
    <w:rsid w:val="004B6F50"/>
    <w:rsid w:val="004C2276"/>
    <w:rsid w:val="004C286E"/>
    <w:rsid w:val="004C356E"/>
    <w:rsid w:val="004C7A9F"/>
    <w:rsid w:val="004D1075"/>
    <w:rsid w:val="004D261A"/>
    <w:rsid w:val="004D284F"/>
    <w:rsid w:val="004D5571"/>
    <w:rsid w:val="004D6EFA"/>
    <w:rsid w:val="004E125D"/>
    <w:rsid w:val="004E2BF9"/>
    <w:rsid w:val="004E3EC4"/>
    <w:rsid w:val="004E44FA"/>
    <w:rsid w:val="004E48B8"/>
    <w:rsid w:val="004E6361"/>
    <w:rsid w:val="004E7068"/>
    <w:rsid w:val="004E7347"/>
    <w:rsid w:val="004F0A48"/>
    <w:rsid w:val="004F0D1E"/>
    <w:rsid w:val="004F0ECB"/>
    <w:rsid w:val="004F1C28"/>
    <w:rsid w:val="004F44F3"/>
    <w:rsid w:val="004F5139"/>
    <w:rsid w:val="004F639D"/>
    <w:rsid w:val="004F7E35"/>
    <w:rsid w:val="0050220F"/>
    <w:rsid w:val="00502613"/>
    <w:rsid w:val="005034BC"/>
    <w:rsid w:val="005069A6"/>
    <w:rsid w:val="00506E50"/>
    <w:rsid w:val="00507070"/>
    <w:rsid w:val="00507D1E"/>
    <w:rsid w:val="00510154"/>
    <w:rsid w:val="00511DBB"/>
    <w:rsid w:val="00512BB3"/>
    <w:rsid w:val="00514585"/>
    <w:rsid w:val="00514ABB"/>
    <w:rsid w:val="00521337"/>
    <w:rsid w:val="0052276C"/>
    <w:rsid w:val="005244FF"/>
    <w:rsid w:val="00524902"/>
    <w:rsid w:val="00524A49"/>
    <w:rsid w:val="00524B22"/>
    <w:rsid w:val="00524F5A"/>
    <w:rsid w:val="005277B2"/>
    <w:rsid w:val="00530898"/>
    <w:rsid w:val="00532B5C"/>
    <w:rsid w:val="00532C9C"/>
    <w:rsid w:val="00534CEF"/>
    <w:rsid w:val="00535C94"/>
    <w:rsid w:val="005366BC"/>
    <w:rsid w:val="00536792"/>
    <w:rsid w:val="0054067F"/>
    <w:rsid w:val="00542529"/>
    <w:rsid w:val="0054340E"/>
    <w:rsid w:val="00543E63"/>
    <w:rsid w:val="005443DE"/>
    <w:rsid w:val="00545C07"/>
    <w:rsid w:val="00547C9F"/>
    <w:rsid w:val="005518E7"/>
    <w:rsid w:val="00551CFF"/>
    <w:rsid w:val="00552710"/>
    <w:rsid w:val="00555493"/>
    <w:rsid w:val="00556003"/>
    <w:rsid w:val="005576FE"/>
    <w:rsid w:val="00557D05"/>
    <w:rsid w:val="00560349"/>
    <w:rsid w:val="00560BE0"/>
    <w:rsid w:val="00564BB3"/>
    <w:rsid w:val="0056504B"/>
    <w:rsid w:val="0056514D"/>
    <w:rsid w:val="00565B3F"/>
    <w:rsid w:val="005673F9"/>
    <w:rsid w:val="0056773E"/>
    <w:rsid w:val="00567852"/>
    <w:rsid w:val="00570728"/>
    <w:rsid w:val="00571705"/>
    <w:rsid w:val="00571D55"/>
    <w:rsid w:val="00571FC8"/>
    <w:rsid w:val="005725E8"/>
    <w:rsid w:val="00572C88"/>
    <w:rsid w:val="0057359B"/>
    <w:rsid w:val="005748C3"/>
    <w:rsid w:val="005751BA"/>
    <w:rsid w:val="005756C4"/>
    <w:rsid w:val="00575E1B"/>
    <w:rsid w:val="00576048"/>
    <w:rsid w:val="00580707"/>
    <w:rsid w:val="00581AE0"/>
    <w:rsid w:val="00582A17"/>
    <w:rsid w:val="00583225"/>
    <w:rsid w:val="005832D0"/>
    <w:rsid w:val="00583E1A"/>
    <w:rsid w:val="0058476A"/>
    <w:rsid w:val="005848C5"/>
    <w:rsid w:val="005855B8"/>
    <w:rsid w:val="005856C2"/>
    <w:rsid w:val="00587011"/>
    <w:rsid w:val="00593EF5"/>
    <w:rsid w:val="0059612F"/>
    <w:rsid w:val="00596648"/>
    <w:rsid w:val="00596FFB"/>
    <w:rsid w:val="005A0296"/>
    <w:rsid w:val="005A14C7"/>
    <w:rsid w:val="005A2CB7"/>
    <w:rsid w:val="005A3B86"/>
    <w:rsid w:val="005A4B96"/>
    <w:rsid w:val="005A4C9D"/>
    <w:rsid w:val="005A5D41"/>
    <w:rsid w:val="005A5FDA"/>
    <w:rsid w:val="005A6599"/>
    <w:rsid w:val="005A78C4"/>
    <w:rsid w:val="005B0B5B"/>
    <w:rsid w:val="005B1C89"/>
    <w:rsid w:val="005B23BF"/>
    <w:rsid w:val="005B36C6"/>
    <w:rsid w:val="005B376C"/>
    <w:rsid w:val="005B45C7"/>
    <w:rsid w:val="005B5A70"/>
    <w:rsid w:val="005B62F7"/>
    <w:rsid w:val="005C08A1"/>
    <w:rsid w:val="005C0900"/>
    <w:rsid w:val="005C1F62"/>
    <w:rsid w:val="005C2DB4"/>
    <w:rsid w:val="005C2E9A"/>
    <w:rsid w:val="005C46CB"/>
    <w:rsid w:val="005C4A70"/>
    <w:rsid w:val="005C4E41"/>
    <w:rsid w:val="005C6714"/>
    <w:rsid w:val="005D0F95"/>
    <w:rsid w:val="005D210F"/>
    <w:rsid w:val="005D2E65"/>
    <w:rsid w:val="005D52CC"/>
    <w:rsid w:val="005D63DD"/>
    <w:rsid w:val="005E0C86"/>
    <w:rsid w:val="005E119E"/>
    <w:rsid w:val="005E2FBB"/>
    <w:rsid w:val="005E2FE5"/>
    <w:rsid w:val="005E5596"/>
    <w:rsid w:val="005E602F"/>
    <w:rsid w:val="005E701E"/>
    <w:rsid w:val="005E7627"/>
    <w:rsid w:val="005E7839"/>
    <w:rsid w:val="005F0480"/>
    <w:rsid w:val="005F0607"/>
    <w:rsid w:val="005F1298"/>
    <w:rsid w:val="005F263A"/>
    <w:rsid w:val="005F3789"/>
    <w:rsid w:val="005F3C40"/>
    <w:rsid w:val="005F4176"/>
    <w:rsid w:val="005F49A2"/>
    <w:rsid w:val="005F597F"/>
    <w:rsid w:val="005F6900"/>
    <w:rsid w:val="005F7271"/>
    <w:rsid w:val="005F7AC7"/>
    <w:rsid w:val="005F7BBB"/>
    <w:rsid w:val="006008B9"/>
    <w:rsid w:val="00601B6F"/>
    <w:rsid w:val="00603815"/>
    <w:rsid w:val="00603A80"/>
    <w:rsid w:val="0060500A"/>
    <w:rsid w:val="0060638E"/>
    <w:rsid w:val="00607DDD"/>
    <w:rsid w:val="00611278"/>
    <w:rsid w:val="006117C2"/>
    <w:rsid w:val="00611B7D"/>
    <w:rsid w:val="0061212A"/>
    <w:rsid w:val="00612438"/>
    <w:rsid w:val="00612852"/>
    <w:rsid w:val="0061312B"/>
    <w:rsid w:val="00614FCF"/>
    <w:rsid w:val="00617CB0"/>
    <w:rsid w:val="00621951"/>
    <w:rsid w:val="00622A7C"/>
    <w:rsid w:val="00625EA9"/>
    <w:rsid w:val="00627B02"/>
    <w:rsid w:val="006300D7"/>
    <w:rsid w:val="006303B7"/>
    <w:rsid w:val="006304FB"/>
    <w:rsid w:val="00630BF5"/>
    <w:rsid w:val="006310FE"/>
    <w:rsid w:val="00633661"/>
    <w:rsid w:val="0063639D"/>
    <w:rsid w:val="0063645F"/>
    <w:rsid w:val="006372A0"/>
    <w:rsid w:val="0063779D"/>
    <w:rsid w:val="00637B58"/>
    <w:rsid w:val="0064063E"/>
    <w:rsid w:val="006418DD"/>
    <w:rsid w:val="00642A86"/>
    <w:rsid w:val="00642DFC"/>
    <w:rsid w:val="0064346E"/>
    <w:rsid w:val="00643CFE"/>
    <w:rsid w:val="00644B22"/>
    <w:rsid w:val="0064649D"/>
    <w:rsid w:val="00646B83"/>
    <w:rsid w:val="00646F53"/>
    <w:rsid w:val="0065010B"/>
    <w:rsid w:val="0065011A"/>
    <w:rsid w:val="00650265"/>
    <w:rsid w:val="006516DA"/>
    <w:rsid w:val="00651C89"/>
    <w:rsid w:val="00652D0E"/>
    <w:rsid w:val="00656178"/>
    <w:rsid w:val="006568EA"/>
    <w:rsid w:val="00656FE1"/>
    <w:rsid w:val="00657530"/>
    <w:rsid w:val="006603C4"/>
    <w:rsid w:val="0066050D"/>
    <w:rsid w:val="006613DC"/>
    <w:rsid w:val="00661FFB"/>
    <w:rsid w:val="00662755"/>
    <w:rsid w:val="00663012"/>
    <w:rsid w:val="006656CC"/>
    <w:rsid w:val="00671CD0"/>
    <w:rsid w:val="00673628"/>
    <w:rsid w:val="0067477E"/>
    <w:rsid w:val="00677330"/>
    <w:rsid w:val="00677C2F"/>
    <w:rsid w:val="00680322"/>
    <w:rsid w:val="006810E8"/>
    <w:rsid w:val="006838BC"/>
    <w:rsid w:val="0068771C"/>
    <w:rsid w:val="00687A01"/>
    <w:rsid w:val="006916A2"/>
    <w:rsid w:val="00694272"/>
    <w:rsid w:val="006942A1"/>
    <w:rsid w:val="00694DD1"/>
    <w:rsid w:val="006A01EA"/>
    <w:rsid w:val="006A6601"/>
    <w:rsid w:val="006A6661"/>
    <w:rsid w:val="006A6D3D"/>
    <w:rsid w:val="006A7BCE"/>
    <w:rsid w:val="006B16D0"/>
    <w:rsid w:val="006B1F53"/>
    <w:rsid w:val="006B218F"/>
    <w:rsid w:val="006B4056"/>
    <w:rsid w:val="006B4969"/>
    <w:rsid w:val="006B691A"/>
    <w:rsid w:val="006B71E4"/>
    <w:rsid w:val="006B7A3C"/>
    <w:rsid w:val="006B7BC7"/>
    <w:rsid w:val="006C08F8"/>
    <w:rsid w:val="006C4E16"/>
    <w:rsid w:val="006C5AC9"/>
    <w:rsid w:val="006C62D9"/>
    <w:rsid w:val="006C7146"/>
    <w:rsid w:val="006D1739"/>
    <w:rsid w:val="006D1FB1"/>
    <w:rsid w:val="006D2541"/>
    <w:rsid w:val="006D2C7A"/>
    <w:rsid w:val="006D3FE8"/>
    <w:rsid w:val="006D48DC"/>
    <w:rsid w:val="006D6CE0"/>
    <w:rsid w:val="006D7AFD"/>
    <w:rsid w:val="006D7B15"/>
    <w:rsid w:val="006D7E87"/>
    <w:rsid w:val="006E0B74"/>
    <w:rsid w:val="006E0DB8"/>
    <w:rsid w:val="006E1804"/>
    <w:rsid w:val="006E4272"/>
    <w:rsid w:val="006E47D1"/>
    <w:rsid w:val="006E527F"/>
    <w:rsid w:val="006E6A32"/>
    <w:rsid w:val="006E7108"/>
    <w:rsid w:val="006E74FF"/>
    <w:rsid w:val="006E786D"/>
    <w:rsid w:val="006E7B52"/>
    <w:rsid w:val="006F00A6"/>
    <w:rsid w:val="006F02D1"/>
    <w:rsid w:val="006F2397"/>
    <w:rsid w:val="006F2438"/>
    <w:rsid w:val="006F6E2D"/>
    <w:rsid w:val="006F6E94"/>
    <w:rsid w:val="006F77CD"/>
    <w:rsid w:val="00700299"/>
    <w:rsid w:val="007011B5"/>
    <w:rsid w:val="007015E3"/>
    <w:rsid w:val="00702AC9"/>
    <w:rsid w:val="00703D75"/>
    <w:rsid w:val="00705CD4"/>
    <w:rsid w:val="007066E1"/>
    <w:rsid w:val="00707258"/>
    <w:rsid w:val="0070743C"/>
    <w:rsid w:val="00707A57"/>
    <w:rsid w:val="0071231E"/>
    <w:rsid w:val="00712976"/>
    <w:rsid w:val="00713232"/>
    <w:rsid w:val="00716CF8"/>
    <w:rsid w:val="00717608"/>
    <w:rsid w:val="007213BA"/>
    <w:rsid w:val="007214B9"/>
    <w:rsid w:val="0072517B"/>
    <w:rsid w:val="00725BDD"/>
    <w:rsid w:val="00727385"/>
    <w:rsid w:val="007274D6"/>
    <w:rsid w:val="00727B40"/>
    <w:rsid w:val="00732D59"/>
    <w:rsid w:val="00734D9A"/>
    <w:rsid w:val="00736912"/>
    <w:rsid w:val="0074054B"/>
    <w:rsid w:val="00741325"/>
    <w:rsid w:val="007414ED"/>
    <w:rsid w:val="00741982"/>
    <w:rsid w:val="00741E77"/>
    <w:rsid w:val="0074282C"/>
    <w:rsid w:val="00742B0E"/>
    <w:rsid w:val="00743926"/>
    <w:rsid w:val="007439D4"/>
    <w:rsid w:val="00744E45"/>
    <w:rsid w:val="00746316"/>
    <w:rsid w:val="007478D7"/>
    <w:rsid w:val="00747ECC"/>
    <w:rsid w:val="007501BB"/>
    <w:rsid w:val="00752FE3"/>
    <w:rsid w:val="00754A31"/>
    <w:rsid w:val="007606CE"/>
    <w:rsid w:val="00762569"/>
    <w:rsid w:val="00763C37"/>
    <w:rsid w:val="007642EE"/>
    <w:rsid w:val="007643AD"/>
    <w:rsid w:val="0076441F"/>
    <w:rsid w:val="0076621F"/>
    <w:rsid w:val="00767657"/>
    <w:rsid w:val="007702C7"/>
    <w:rsid w:val="007704A5"/>
    <w:rsid w:val="00770832"/>
    <w:rsid w:val="00770F7F"/>
    <w:rsid w:val="00771756"/>
    <w:rsid w:val="0077187D"/>
    <w:rsid w:val="00771B60"/>
    <w:rsid w:val="0077350A"/>
    <w:rsid w:val="007749DD"/>
    <w:rsid w:val="00774B00"/>
    <w:rsid w:val="007753D0"/>
    <w:rsid w:val="00776036"/>
    <w:rsid w:val="00781342"/>
    <w:rsid w:val="00782CF0"/>
    <w:rsid w:val="00782E66"/>
    <w:rsid w:val="00783C55"/>
    <w:rsid w:val="007845AB"/>
    <w:rsid w:val="00784651"/>
    <w:rsid w:val="00784D44"/>
    <w:rsid w:val="007872AC"/>
    <w:rsid w:val="00787C46"/>
    <w:rsid w:val="0079044D"/>
    <w:rsid w:val="007904BD"/>
    <w:rsid w:val="00792143"/>
    <w:rsid w:val="00793049"/>
    <w:rsid w:val="007934AC"/>
    <w:rsid w:val="00793C77"/>
    <w:rsid w:val="00793EC0"/>
    <w:rsid w:val="007962DC"/>
    <w:rsid w:val="007972F9"/>
    <w:rsid w:val="00797435"/>
    <w:rsid w:val="007975D1"/>
    <w:rsid w:val="007A0265"/>
    <w:rsid w:val="007A0830"/>
    <w:rsid w:val="007A1740"/>
    <w:rsid w:val="007A1FB2"/>
    <w:rsid w:val="007A22C5"/>
    <w:rsid w:val="007A3202"/>
    <w:rsid w:val="007A3F3D"/>
    <w:rsid w:val="007A41D8"/>
    <w:rsid w:val="007A4A58"/>
    <w:rsid w:val="007A53AB"/>
    <w:rsid w:val="007B021E"/>
    <w:rsid w:val="007B06A9"/>
    <w:rsid w:val="007B17C4"/>
    <w:rsid w:val="007B1C5B"/>
    <w:rsid w:val="007B2169"/>
    <w:rsid w:val="007B2C3F"/>
    <w:rsid w:val="007B30CC"/>
    <w:rsid w:val="007B5797"/>
    <w:rsid w:val="007B58F9"/>
    <w:rsid w:val="007B5B22"/>
    <w:rsid w:val="007B5F09"/>
    <w:rsid w:val="007C0100"/>
    <w:rsid w:val="007C1110"/>
    <w:rsid w:val="007C2867"/>
    <w:rsid w:val="007C324D"/>
    <w:rsid w:val="007C40A9"/>
    <w:rsid w:val="007C5546"/>
    <w:rsid w:val="007C61A0"/>
    <w:rsid w:val="007C741D"/>
    <w:rsid w:val="007C7969"/>
    <w:rsid w:val="007D0A5F"/>
    <w:rsid w:val="007D0E24"/>
    <w:rsid w:val="007D19A8"/>
    <w:rsid w:val="007D3260"/>
    <w:rsid w:val="007D36E7"/>
    <w:rsid w:val="007D655B"/>
    <w:rsid w:val="007D68F4"/>
    <w:rsid w:val="007D6B26"/>
    <w:rsid w:val="007D75AB"/>
    <w:rsid w:val="007E042F"/>
    <w:rsid w:val="007E07DB"/>
    <w:rsid w:val="007E2B1E"/>
    <w:rsid w:val="007E356F"/>
    <w:rsid w:val="007E363A"/>
    <w:rsid w:val="007E3C73"/>
    <w:rsid w:val="007E4239"/>
    <w:rsid w:val="007E4BF0"/>
    <w:rsid w:val="007E4E4E"/>
    <w:rsid w:val="007F069E"/>
    <w:rsid w:val="007F170D"/>
    <w:rsid w:val="007F1A64"/>
    <w:rsid w:val="007F1DAF"/>
    <w:rsid w:val="007F3798"/>
    <w:rsid w:val="007F3C72"/>
    <w:rsid w:val="007F43E1"/>
    <w:rsid w:val="007F547A"/>
    <w:rsid w:val="007F61E5"/>
    <w:rsid w:val="007F65E8"/>
    <w:rsid w:val="00800832"/>
    <w:rsid w:val="00801901"/>
    <w:rsid w:val="00802021"/>
    <w:rsid w:val="00804B1D"/>
    <w:rsid w:val="00805E9B"/>
    <w:rsid w:val="008064F2"/>
    <w:rsid w:val="00810C51"/>
    <w:rsid w:val="00810F95"/>
    <w:rsid w:val="008111B5"/>
    <w:rsid w:val="00811B3F"/>
    <w:rsid w:val="0081258E"/>
    <w:rsid w:val="0081434B"/>
    <w:rsid w:val="00815C2A"/>
    <w:rsid w:val="00816544"/>
    <w:rsid w:val="00817282"/>
    <w:rsid w:val="00820CA7"/>
    <w:rsid w:val="00821337"/>
    <w:rsid w:val="00823408"/>
    <w:rsid w:val="00824C85"/>
    <w:rsid w:val="00827283"/>
    <w:rsid w:val="0082760C"/>
    <w:rsid w:val="008323E6"/>
    <w:rsid w:val="00832C24"/>
    <w:rsid w:val="00832D36"/>
    <w:rsid w:val="008337C2"/>
    <w:rsid w:val="00833D2C"/>
    <w:rsid w:val="0083465F"/>
    <w:rsid w:val="00835B3F"/>
    <w:rsid w:val="0083610E"/>
    <w:rsid w:val="00840CF8"/>
    <w:rsid w:val="00841BAB"/>
    <w:rsid w:val="00844F35"/>
    <w:rsid w:val="0084559F"/>
    <w:rsid w:val="00845D62"/>
    <w:rsid w:val="0084775D"/>
    <w:rsid w:val="008507EE"/>
    <w:rsid w:val="00851325"/>
    <w:rsid w:val="0085508F"/>
    <w:rsid w:val="00855499"/>
    <w:rsid w:val="00855730"/>
    <w:rsid w:val="00856A10"/>
    <w:rsid w:val="0085792F"/>
    <w:rsid w:val="00860394"/>
    <w:rsid w:val="00861208"/>
    <w:rsid w:val="00863854"/>
    <w:rsid w:val="00865496"/>
    <w:rsid w:val="00866FDE"/>
    <w:rsid w:val="0087090C"/>
    <w:rsid w:val="00871066"/>
    <w:rsid w:val="00871970"/>
    <w:rsid w:val="00871A04"/>
    <w:rsid w:val="00872BB6"/>
    <w:rsid w:val="00874094"/>
    <w:rsid w:val="00876ACE"/>
    <w:rsid w:val="008805FF"/>
    <w:rsid w:val="0088099E"/>
    <w:rsid w:val="00881467"/>
    <w:rsid w:val="0088267F"/>
    <w:rsid w:val="00883877"/>
    <w:rsid w:val="008847A3"/>
    <w:rsid w:val="008847B7"/>
    <w:rsid w:val="00886355"/>
    <w:rsid w:val="00886839"/>
    <w:rsid w:val="008869FC"/>
    <w:rsid w:val="00887B31"/>
    <w:rsid w:val="008902C4"/>
    <w:rsid w:val="00890F79"/>
    <w:rsid w:val="00891729"/>
    <w:rsid w:val="008919F5"/>
    <w:rsid w:val="00893454"/>
    <w:rsid w:val="00893788"/>
    <w:rsid w:val="00894A03"/>
    <w:rsid w:val="00894E5B"/>
    <w:rsid w:val="00895C22"/>
    <w:rsid w:val="008960C6"/>
    <w:rsid w:val="008974F9"/>
    <w:rsid w:val="00897A5A"/>
    <w:rsid w:val="008A021B"/>
    <w:rsid w:val="008A300F"/>
    <w:rsid w:val="008A4858"/>
    <w:rsid w:val="008A5C4F"/>
    <w:rsid w:val="008A79D7"/>
    <w:rsid w:val="008B05CA"/>
    <w:rsid w:val="008B1E60"/>
    <w:rsid w:val="008B2378"/>
    <w:rsid w:val="008B2549"/>
    <w:rsid w:val="008B2DAE"/>
    <w:rsid w:val="008B4200"/>
    <w:rsid w:val="008B6953"/>
    <w:rsid w:val="008B75A7"/>
    <w:rsid w:val="008B7D85"/>
    <w:rsid w:val="008C08C1"/>
    <w:rsid w:val="008C0B33"/>
    <w:rsid w:val="008C1E19"/>
    <w:rsid w:val="008C2816"/>
    <w:rsid w:val="008C2F33"/>
    <w:rsid w:val="008C4E19"/>
    <w:rsid w:val="008C6362"/>
    <w:rsid w:val="008C6FF5"/>
    <w:rsid w:val="008C7FD0"/>
    <w:rsid w:val="008D1090"/>
    <w:rsid w:val="008D1E94"/>
    <w:rsid w:val="008D2152"/>
    <w:rsid w:val="008D2DFC"/>
    <w:rsid w:val="008D34CA"/>
    <w:rsid w:val="008D3748"/>
    <w:rsid w:val="008D3ADB"/>
    <w:rsid w:val="008D645E"/>
    <w:rsid w:val="008D69B8"/>
    <w:rsid w:val="008D6DD4"/>
    <w:rsid w:val="008E0673"/>
    <w:rsid w:val="008E0675"/>
    <w:rsid w:val="008E0B76"/>
    <w:rsid w:val="008E133E"/>
    <w:rsid w:val="008E1A1B"/>
    <w:rsid w:val="008E1C20"/>
    <w:rsid w:val="008E1FB5"/>
    <w:rsid w:val="008E2DD8"/>
    <w:rsid w:val="008E3297"/>
    <w:rsid w:val="008E593F"/>
    <w:rsid w:val="008E62B7"/>
    <w:rsid w:val="008E6E9F"/>
    <w:rsid w:val="008E7CA7"/>
    <w:rsid w:val="008F02CA"/>
    <w:rsid w:val="008F0768"/>
    <w:rsid w:val="008F1E80"/>
    <w:rsid w:val="008F3331"/>
    <w:rsid w:val="008F3A13"/>
    <w:rsid w:val="008F43F5"/>
    <w:rsid w:val="008F47CF"/>
    <w:rsid w:val="00902463"/>
    <w:rsid w:val="0090291E"/>
    <w:rsid w:val="00902AD7"/>
    <w:rsid w:val="00902BF7"/>
    <w:rsid w:val="0090479F"/>
    <w:rsid w:val="0090512E"/>
    <w:rsid w:val="00905398"/>
    <w:rsid w:val="0090590C"/>
    <w:rsid w:val="00907587"/>
    <w:rsid w:val="0090761C"/>
    <w:rsid w:val="0091012C"/>
    <w:rsid w:val="009113CE"/>
    <w:rsid w:val="00911408"/>
    <w:rsid w:val="00912162"/>
    <w:rsid w:val="00912C7C"/>
    <w:rsid w:val="009144AE"/>
    <w:rsid w:val="009159BF"/>
    <w:rsid w:val="00915EB9"/>
    <w:rsid w:val="00917097"/>
    <w:rsid w:val="00917B2A"/>
    <w:rsid w:val="00920555"/>
    <w:rsid w:val="009206CD"/>
    <w:rsid w:val="00920FFD"/>
    <w:rsid w:val="00921E1C"/>
    <w:rsid w:val="009242C0"/>
    <w:rsid w:val="00924496"/>
    <w:rsid w:val="00924597"/>
    <w:rsid w:val="00924FA0"/>
    <w:rsid w:val="009251CC"/>
    <w:rsid w:val="00926CE8"/>
    <w:rsid w:val="0093067B"/>
    <w:rsid w:val="00930F46"/>
    <w:rsid w:val="009328EB"/>
    <w:rsid w:val="00933568"/>
    <w:rsid w:val="0093455F"/>
    <w:rsid w:val="00934903"/>
    <w:rsid w:val="00934AE6"/>
    <w:rsid w:val="00936EC9"/>
    <w:rsid w:val="00937D61"/>
    <w:rsid w:val="00937D91"/>
    <w:rsid w:val="00937FB9"/>
    <w:rsid w:val="009401E8"/>
    <w:rsid w:val="00940A40"/>
    <w:rsid w:val="009418CC"/>
    <w:rsid w:val="009437F5"/>
    <w:rsid w:val="00943830"/>
    <w:rsid w:val="00943FAC"/>
    <w:rsid w:val="00946F83"/>
    <w:rsid w:val="00950A4D"/>
    <w:rsid w:val="00950F82"/>
    <w:rsid w:val="009526EB"/>
    <w:rsid w:val="00952C99"/>
    <w:rsid w:val="00954153"/>
    <w:rsid w:val="00954C79"/>
    <w:rsid w:val="00955E00"/>
    <w:rsid w:val="009560D3"/>
    <w:rsid w:val="00956A7E"/>
    <w:rsid w:val="00957BE2"/>
    <w:rsid w:val="009604F4"/>
    <w:rsid w:val="00960C5E"/>
    <w:rsid w:val="00960D16"/>
    <w:rsid w:val="00960FB4"/>
    <w:rsid w:val="00963855"/>
    <w:rsid w:val="009656A5"/>
    <w:rsid w:val="00965D29"/>
    <w:rsid w:val="00965D90"/>
    <w:rsid w:val="00966DFB"/>
    <w:rsid w:val="00967A5C"/>
    <w:rsid w:val="0097023F"/>
    <w:rsid w:val="009705B3"/>
    <w:rsid w:val="00970903"/>
    <w:rsid w:val="00970A5A"/>
    <w:rsid w:val="009712C6"/>
    <w:rsid w:val="0097424C"/>
    <w:rsid w:val="0097520C"/>
    <w:rsid w:val="0097568C"/>
    <w:rsid w:val="00975828"/>
    <w:rsid w:val="00977CC4"/>
    <w:rsid w:val="00981B3A"/>
    <w:rsid w:val="00982D5A"/>
    <w:rsid w:val="00983A9A"/>
    <w:rsid w:val="009848F6"/>
    <w:rsid w:val="00992B97"/>
    <w:rsid w:val="009936FF"/>
    <w:rsid w:val="00993CA1"/>
    <w:rsid w:val="00994264"/>
    <w:rsid w:val="00995350"/>
    <w:rsid w:val="00996640"/>
    <w:rsid w:val="0099674E"/>
    <w:rsid w:val="009971B0"/>
    <w:rsid w:val="009A10C6"/>
    <w:rsid w:val="009A125D"/>
    <w:rsid w:val="009A157D"/>
    <w:rsid w:val="009A1B87"/>
    <w:rsid w:val="009A1F34"/>
    <w:rsid w:val="009A221E"/>
    <w:rsid w:val="009A3EBC"/>
    <w:rsid w:val="009A5BE1"/>
    <w:rsid w:val="009A678C"/>
    <w:rsid w:val="009A6C1E"/>
    <w:rsid w:val="009A6D55"/>
    <w:rsid w:val="009B25FB"/>
    <w:rsid w:val="009B3559"/>
    <w:rsid w:val="009B3B51"/>
    <w:rsid w:val="009B5615"/>
    <w:rsid w:val="009B59EC"/>
    <w:rsid w:val="009B678F"/>
    <w:rsid w:val="009B7538"/>
    <w:rsid w:val="009B7D24"/>
    <w:rsid w:val="009C0338"/>
    <w:rsid w:val="009C06F2"/>
    <w:rsid w:val="009C17FB"/>
    <w:rsid w:val="009C1FEE"/>
    <w:rsid w:val="009C2508"/>
    <w:rsid w:val="009C40A9"/>
    <w:rsid w:val="009C4ACE"/>
    <w:rsid w:val="009C5B68"/>
    <w:rsid w:val="009C6448"/>
    <w:rsid w:val="009C705A"/>
    <w:rsid w:val="009D2F1B"/>
    <w:rsid w:val="009D4C8A"/>
    <w:rsid w:val="009D57D4"/>
    <w:rsid w:val="009D5B83"/>
    <w:rsid w:val="009D5D51"/>
    <w:rsid w:val="009D5D62"/>
    <w:rsid w:val="009D6BB9"/>
    <w:rsid w:val="009D7E33"/>
    <w:rsid w:val="009E0F73"/>
    <w:rsid w:val="009E2D83"/>
    <w:rsid w:val="009E3572"/>
    <w:rsid w:val="009E4265"/>
    <w:rsid w:val="009E42DF"/>
    <w:rsid w:val="009E4543"/>
    <w:rsid w:val="009E4BE6"/>
    <w:rsid w:val="009E54C4"/>
    <w:rsid w:val="009E5664"/>
    <w:rsid w:val="009E5893"/>
    <w:rsid w:val="009E7144"/>
    <w:rsid w:val="009E7310"/>
    <w:rsid w:val="009F0C62"/>
    <w:rsid w:val="009F135E"/>
    <w:rsid w:val="009F1483"/>
    <w:rsid w:val="009F25DF"/>
    <w:rsid w:val="009F2B6B"/>
    <w:rsid w:val="009F2F25"/>
    <w:rsid w:val="009F2F69"/>
    <w:rsid w:val="009F3447"/>
    <w:rsid w:val="009F3C67"/>
    <w:rsid w:val="009F5C3A"/>
    <w:rsid w:val="009F6988"/>
    <w:rsid w:val="009F6C3B"/>
    <w:rsid w:val="00A00686"/>
    <w:rsid w:val="00A0166C"/>
    <w:rsid w:val="00A0185D"/>
    <w:rsid w:val="00A02314"/>
    <w:rsid w:val="00A033EB"/>
    <w:rsid w:val="00A04020"/>
    <w:rsid w:val="00A049A7"/>
    <w:rsid w:val="00A05178"/>
    <w:rsid w:val="00A122C6"/>
    <w:rsid w:val="00A1307C"/>
    <w:rsid w:val="00A13351"/>
    <w:rsid w:val="00A137D1"/>
    <w:rsid w:val="00A14423"/>
    <w:rsid w:val="00A15CCD"/>
    <w:rsid w:val="00A1657C"/>
    <w:rsid w:val="00A16834"/>
    <w:rsid w:val="00A20435"/>
    <w:rsid w:val="00A20F05"/>
    <w:rsid w:val="00A20FD1"/>
    <w:rsid w:val="00A213F6"/>
    <w:rsid w:val="00A21DCB"/>
    <w:rsid w:val="00A22FF6"/>
    <w:rsid w:val="00A23D94"/>
    <w:rsid w:val="00A245EC"/>
    <w:rsid w:val="00A25224"/>
    <w:rsid w:val="00A260B1"/>
    <w:rsid w:val="00A264AC"/>
    <w:rsid w:val="00A2690B"/>
    <w:rsid w:val="00A27A16"/>
    <w:rsid w:val="00A27D2C"/>
    <w:rsid w:val="00A315CC"/>
    <w:rsid w:val="00A3243E"/>
    <w:rsid w:val="00A32573"/>
    <w:rsid w:val="00A32F1B"/>
    <w:rsid w:val="00A332C1"/>
    <w:rsid w:val="00A33324"/>
    <w:rsid w:val="00A334EF"/>
    <w:rsid w:val="00A33A46"/>
    <w:rsid w:val="00A34742"/>
    <w:rsid w:val="00A34B23"/>
    <w:rsid w:val="00A35995"/>
    <w:rsid w:val="00A36A78"/>
    <w:rsid w:val="00A37437"/>
    <w:rsid w:val="00A4015E"/>
    <w:rsid w:val="00A40731"/>
    <w:rsid w:val="00A40F93"/>
    <w:rsid w:val="00A41061"/>
    <w:rsid w:val="00A426C3"/>
    <w:rsid w:val="00A441A4"/>
    <w:rsid w:val="00A445FF"/>
    <w:rsid w:val="00A454EB"/>
    <w:rsid w:val="00A45A52"/>
    <w:rsid w:val="00A4751C"/>
    <w:rsid w:val="00A47F38"/>
    <w:rsid w:val="00A500AE"/>
    <w:rsid w:val="00A50222"/>
    <w:rsid w:val="00A50B94"/>
    <w:rsid w:val="00A50FB5"/>
    <w:rsid w:val="00A526EA"/>
    <w:rsid w:val="00A53D73"/>
    <w:rsid w:val="00A53E51"/>
    <w:rsid w:val="00A54A6C"/>
    <w:rsid w:val="00A55958"/>
    <w:rsid w:val="00A560EA"/>
    <w:rsid w:val="00A56314"/>
    <w:rsid w:val="00A56A98"/>
    <w:rsid w:val="00A56B3B"/>
    <w:rsid w:val="00A57199"/>
    <w:rsid w:val="00A57A04"/>
    <w:rsid w:val="00A60EBD"/>
    <w:rsid w:val="00A61533"/>
    <w:rsid w:val="00A61551"/>
    <w:rsid w:val="00A62797"/>
    <w:rsid w:val="00A634F8"/>
    <w:rsid w:val="00A6358A"/>
    <w:rsid w:val="00A64A82"/>
    <w:rsid w:val="00A64BD2"/>
    <w:rsid w:val="00A6762F"/>
    <w:rsid w:val="00A7082B"/>
    <w:rsid w:val="00A72753"/>
    <w:rsid w:val="00A7370E"/>
    <w:rsid w:val="00A74E3D"/>
    <w:rsid w:val="00A755B9"/>
    <w:rsid w:val="00A75B6B"/>
    <w:rsid w:val="00A767E3"/>
    <w:rsid w:val="00A77320"/>
    <w:rsid w:val="00A7739A"/>
    <w:rsid w:val="00A80DF8"/>
    <w:rsid w:val="00A80EAC"/>
    <w:rsid w:val="00A813C2"/>
    <w:rsid w:val="00A83266"/>
    <w:rsid w:val="00A839FA"/>
    <w:rsid w:val="00A84813"/>
    <w:rsid w:val="00A84901"/>
    <w:rsid w:val="00A854EA"/>
    <w:rsid w:val="00A85672"/>
    <w:rsid w:val="00A928DC"/>
    <w:rsid w:val="00A9362E"/>
    <w:rsid w:val="00A9372D"/>
    <w:rsid w:val="00A95710"/>
    <w:rsid w:val="00A95BFC"/>
    <w:rsid w:val="00A95D27"/>
    <w:rsid w:val="00AA0DB4"/>
    <w:rsid w:val="00AA1BF3"/>
    <w:rsid w:val="00AA1D2C"/>
    <w:rsid w:val="00AA2259"/>
    <w:rsid w:val="00AA45A1"/>
    <w:rsid w:val="00AA5412"/>
    <w:rsid w:val="00AA6233"/>
    <w:rsid w:val="00AA719E"/>
    <w:rsid w:val="00AA795C"/>
    <w:rsid w:val="00AB02A2"/>
    <w:rsid w:val="00AB1D83"/>
    <w:rsid w:val="00AB20B0"/>
    <w:rsid w:val="00AB3643"/>
    <w:rsid w:val="00AB3C54"/>
    <w:rsid w:val="00AB4AD5"/>
    <w:rsid w:val="00AB5E85"/>
    <w:rsid w:val="00AB623B"/>
    <w:rsid w:val="00AB7A85"/>
    <w:rsid w:val="00AB7DBE"/>
    <w:rsid w:val="00AB7FE2"/>
    <w:rsid w:val="00AC2322"/>
    <w:rsid w:val="00AC26E6"/>
    <w:rsid w:val="00AC4A9B"/>
    <w:rsid w:val="00AC5C14"/>
    <w:rsid w:val="00AC7442"/>
    <w:rsid w:val="00AC7B90"/>
    <w:rsid w:val="00AD12EE"/>
    <w:rsid w:val="00AD2B37"/>
    <w:rsid w:val="00AD4126"/>
    <w:rsid w:val="00AD41A0"/>
    <w:rsid w:val="00AD4DB0"/>
    <w:rsid w:val="00AD51B3"/>
    <w:rsid w:val="00AD64F9"/>
    <w:rsid w:val="00AD76F5"/>
    <w:rsid w:val="00AD7A58"/>
    <w:rsid w:val="00AE035F"/>
    <w:rsid w:val="00AE0FDB"/>
    <w:rsid w:val="00AE1B9C"/>
    <w:rsid w:val="00AE1C8E"/>
    <w:rsid w:val="00AE3A84"/>
    <w:rsid w:val="00AE5B32"/>
    <w:rsid w:val="00AE62A0"/>
    <w:rsid w:val="00AE7D27"/>
    <w:rsid w:val="00AF011F"/>
    <w:rsid w:val="00AF1206"/>
    <w:rsid w:val="00AF14F8"/>
    <w:rsid w:val="00AF1940"/>
    <w:rsid w:val="00AF210C"/>
    <w:rsid w:val="00AF255A"/>
    <w:rsid w:val="00AF4790"/>
    <w:rsid w:val="00AF6F20"/>
    <w:rsid w:val="00AF76C9"/>
    <w:rsid w:val="00B00E7B"/>
    <w:rsid w:val="00B01B53"/>
    <w:rsid w:val="00B02303"/>
    <w:rsid w:val="00B02517"/>
    <w:rsid w:val="00B037C5"/>
    <w:rsid w:val="00B040C5"/>
    <w:rsid w:val="00B058D4"/>
    <w:rsid w:val="00B0603A"/>
    <w:rsid w:val="00B074C2"/>
    <w:rsid w:val="00B11CF0"/>
    <w:rsid w:val="00B12038"/>
    <w:rsid w:val="00B1541B"/>
    <w:rsid w:val="00B16137"/>
    <w:rsid w:val="00B16391"/>
    <w:rsid w:val="00B16B94"/>
    <w:rsid w:val="00B16C72"/>
    <w:rsid w:val="00B17BB7"/>
    <w:rsid w:val="00B20304"/>
    <w:rsid w:val="00B21B20"/>
    <w:rsid w:val="00B23DA5"/>
    <w:rsid w:val="00B24425"/>
    <w:rsid w:val="00B24D6E"/>
    <w:rsid w:val="00B2500C"/>
    <w:rsid w:val="00B251F3"/>
    <w:rsid w:val="00B25FBA"/>
    <w:rsid w:val="00B26B7B"/>
    <w:rsid w:val="00B27576"/>
    <w:rsid w:val="00B277CA"/>
    <w:rsid w:val="00B305ED"/>
    <w:rsid w:val="00B307C1"/>
    <w:rsid w:val="00B309F6"/>
    <w:rsid w:val="00B30F76"/>
    <w:rsid w:val="00B324CD"/>
    <w:rsid w:val="00B3284A"/>
    <w:rsid w:val="00B32ADB"/>
    <w:rsid w:val="00B32B01"/>
    <w:rsid w:val="00B330F0"/>
    <w:rsid w:val="00B365AB"/>
    <w:rsid w:val="00B375E2"/>
    <w:rsid w:val="00B412BC"/>
    <w:rsid w:val="00B4204D"/>
    <w:rsid w:val="00B424AC"/>
    <w:rsid w:val="00B4382C"/>
    <w:rsid w:val="00B43D82"/>
    <w:rsid w:val="00B44264"/>
    <w:rsid w:val="00B46095"/>
    <w:rsid w:val="00B47CD3"/>
    <w:rsid w:val="00B50B3F"/>
    <w:rsid w:val="00B514B5"/>
    <w:rsid w:val="00B51674"/>
    <w:rsid w:val="00B55955"/>
    <w:rsid w:val="00B56BB0"/>
    <w:rsid w:val="00B57016"/>
    <w:rsid w:val="00B604B5"/>
    <w:rsid w:val="00B610A0"/>
    <w:rsid w:val="00B635E6"/>
    <w:rsid w:val="00B63DD5"/>
    <w:rsid w:val="00B64290"/>
    <w:rsid w:val="00B71A96"/>
    <w:rsid w:val="00B71EC5"/>
    <w:rsid w:val="00B741B1"/>
    <w:rsid w:val="00B74369"/>
    <w:rsid w:val="00B74C01"/>
    <w:rsid w:val="00B766AA"/>
    <w:rsid w:val="00B76D3C"/>
    <w:rsid w:val="00B801EB"/>
    <w:rsid w:val="00B809B1"/>
    <w:rsid w:val="00B80D1F"/>
    <w:rsid w:val="00B837AF"/>
    <w:rsid w:val="00B84458"/>
    <w:rsid w:val="00B849D1"/>
    <w:rsid w:val="00B84D91"/>
    <w:rsid w:val="00B85B2F"/>
    <w:rsid w:val="00B86806"/>
    <w:rsid w:val="00B875F0"/>
    <w:rsid w:val="00B9046C"/>
    <w:rsid w:val="00B90546"/>
    <w:rsid w:val="00B90D34"/>
    <w:rsid w:val="00B92AFF"/>
    <w:rsid w:val="00B93575"/>
    <w:rsid w:val="00B942F6"/>
    <w:rsid w:val="00B954BE"/>
    <w:rsid w:val="00B95B62"/>
    <w:rsid w:val="00B95E5C"/>
    <w:rsid w:val="00B960FD"/>
    <w:rsid w:val="00B965DA"/>
    <w:rsid w:val="00B967CF"/>
    <w:rsid w:val="00BA0567"/>
    <w:rsid w:val="00BA0E28"/>
    <w:rsid w:val="00BA5C03"/>
    <w:rsid w:val="00BA63A6"/>
    <w:rsid w:val="00BA7810"/>
    <w:rsid w:val="00BB09D7"/>
    <w:rsid w:val="00BB0F61"/>
    <w:rsid w:val="00BB1D0D"/>
    <w:rsid w:val="00BB2132"/>
    <w:rsid w:val="00BB21BB"/>
    <w:rsid w:val="00BB42B0"/>
    <w:rsid w:val="00BB5242"/>
    <w:rsid w:val="00BB57CB"/>
    <w:rsid w:val="00BB5AD8"/>
    <w:rsid w:val="00BB634D"/>
    <w:rsid w:val="00BC2D0B"/>
    <w:rsid w:val="00BC3E61"/>
    <w:rsid w:val="00BC5ABB"/>
    <w:rsid w:val="00BC6872"/>
    <w:rsid w:val="00BC73FB"/>
    <w:rsid w:val="00BD05DF"/>
    <w:rsid w:val="00BD2A1C"/>
    <w:rsid w:val="00BD5315"/>
    <w:rsid w:val="00BD6059"/>
    <w:rsid w:val="00BD7C61"/>
    <w:rsid w:val="00BE1034"/>
    <w:rsid w:val="00BE1196"/>
    <w:rsid w:val="00BE28D1"/>
    <w:rsid w:val="00BE5475"/>
    <w:rsid w:val="00BE56A6"/>
    <w:rsid w:val="00BF01FC"/>
    <w:rsid w:val="00BF0A32"/>
    <w:rsid w:val="00BF1212"/>
    <w:rsid w:val="00BF1256"/>
    <w:rsid w:val="00BF2797"/>
    <w:rsid w:val="00BF2926"/>
    <w:rsid w:val="00BF34F7"/>
    <w:rsid w:val="00BF411B"/>
    <w:rsid w:val="00BF4E8F"/>
    <w:rsid w:val="00BF60BE"/>
    <w:rsid w:val="00BF67F6"/>
    <w:rsid w:val="00C011B6"/>
    <w:rsid w:val="00C01400"/>
    <w:rsid w:val="00C0172D"/>
    <w:rsid w:val="00C02B41"/>
    <w:rsid w:val="00C04951"/>
    <w:rsid w:val="00C051B2"/>
    <w:rsid w:val="00C066D3"/>
    <w:rsid w:val="00C10283"/>
    <w:rsid w:val="00C112FB"/>
    <w:rsid w:val="00C1218E"/>
    <w:rsid w:val="00C1235B"/>
    <w:rsid w:val="00C12565"/>
    <w:rsid w:val="00C1269F"/>
    <w:rsid w:val="00C14A10"/>
    <w:rsid w:val="00C157CA"/>
    <w:rsid w:val="00C15D77"/>
    <w:rsid w:val="00C223BE"/>
    <w:rsid w:val="00C22B2A"/>
    <w:rsid w:val="00C233ED"/>
    <w:rsid w:val="00C2372F"/>
    <w:rsid w:val="00C23E89"/>
    <w:rsid w:val="00C24C01"/>
    <w:rsid w:val="00C25EE1"/>
    <w:rsid w:val="00C270D9"/>
    <w:rsid w:val="00C27F2D"/>
    <w:rsid w:val="00C32208"/>
    <w:rsid w:val="00C337B9"/>
    <w:rsid w:val="00C41077"/>
    <w:rsid w:val="00C41E46"/>
    <w:rsid w:val="00C43703"/>
    <w:rsid w:val="00C448E0"/>
    <w:rsid w:val="00C450C2"/>
    <w:rsid w:val="00C458A1"/>
    <w:rsid w:val="00C461A5"/>
    <w:rsid w:val="00C46F88"/>
    <w:rsid w:val="00C478D8"/>
    <w:rsid w:val="00C50014"/>
    <w:rsid w:val="00C50AFF"/>
    <w:rsid w:val="00C5116B"/>
    <w:rsid w:val="00C518A9"/>
    <w:rsid w:val="00C5304F"/>
    <w:rsid w:val="00C53513"/>
    <w:rsid w:val="00C54A62"/>
    <w:rsid w:val="00C552E3"/>
    <w:rsid w:val="00C55992"/>
    <w:rsid w:val="00C56EBC"/>
    <w:rsid w:val="00C57181"/>
    <w:rsid w:val="00C577B2"/>
    <w:rsid w:val="00C60A57"/>
    <w:rsid w:val="00C60B80"/>
    <w:rsid w:val="00C612B1"/>
    <w:rsid w:val="00C62232"/>
    <w:rsid w:val="00C63526"/>
    <w:rsid w:val="00C641C2"/>
    <w:rsid w:val="00C658AF"/>
    <w:rsid w:val="00C67F57"/>
    <w:rsid w:val="00C706E2"/>
    <w:rsid w:val="00C70F0B"/>
    <w:rsid w:val="00C71D17"/>
    <w:rsid w:val="00C7338C"/>
    <w:rsid w:val="00C734B6"/>
    <w:rsid w:val="00C81080"/>
    <w:rsid w:val="00C810ED"/>
    <w:rsid w:val="00C813A4"/>
    <w:rsid w:val="00C867FB"/>
    <w:rsid w:val="00C87B75"/>
    <w:rsid w:val="00C908F0"/>
    <w:rsid w:val="00C90DCC"/>
    <w:rsid w:val="00C90DF2"/>
    <w:rsid w:val="00C90F06"/>
    <w:rsid w:val="00C93197"/>
    <w:rsid w:val="00C93D79"/>
    <w:rsid w:val="00CA27AB"/>
    <w:rsid w:val="00CA2B20"/>
    <w:rsid w:val="00CA3C1E"/>
    <w:rsid w:val="00CA4E10"/>
    <w:rsid w:val="00CA549B"/>
    <w:rsid w:val="00CA6D5F"/>
    <w:rsid w:val="00CB11DA"/>
    <w:rsid w:val="00CB26F2"/>
    <w:rsid w:val="00CB56A4"/>
    <w:rsid w:val="00CB5EB6"/>
    <w:rsid w:val="00CC3ABA"/>
    <w:rsid w:val="00CC3EB9"/>
    <w:rsid w:val="00CC3FAA"/>
    <w:rsid w:val="00CC4F83"/>
    <w:rsid w:val="00CC5018"/>
    <w:rsid w:val="00CC5211"/>
    <w:rsid w:val="00CC5924"/>
    <w:rsid w:val="00CC64CF"/>
    <w:rsid w:val="00CD0259"/>
    <w:rsid w:val="00CD0271"/>
    <w:rsid w:val="00CD0A54"/>
    <w:rsid w:val="00CD2A9D"/>
    <w:rsid w:val="00CD305D"/>
    <w:rsid w:val="00CD4FFC"/>
    <w:rsid w:val="00CD6308"/>
    <w:rsid w:val="00CD6935"/>
    <w:rsid w:val="00CD6A0E"/>
    <w:rsid w:val="00CD7EF3"/>
    <w:rsid w:val="00CE024E"/>
    <w:rsid w:val="00CE1442"/>
    <w:rsid w:val="00CE236C"/>
    <w:rsid w:val="00CE2E72"/>
    <w:rsid w:val="00CE421D"/>
    <w:rsid w:val="00CE4675"/>
    <w:rsid w:val="00CE5B47"/>
    <w:rsid w:val="00CE5C9C"/>
    <w:rsid w:val="00CE615E"/>
    <w:rsid w:val="00CE6A4E"/>
    <w:rsid w:val="00CF1266"/>
    <w:rsid w:val="00CF18F4"/>
    <w:rsid w:val="00CF1AD8"/>
    <w:rsid w:val="00CF1E41"/>
    <w:rsid w:val="00CF2230"/>
    <w:rsid w:val="00CF2371"/>
    <w:rsid w:val="00CF28E7"/>
    <w:rsid w:val="00CF3DA4"/>
    <w:rsid w:val="00CF4126"/>
    <w:rsid w:val="00CF57AB"/>
    <w:rsid w:val="00CF7DB0"/>
    <w:rsid w:val="00D01EE8"/>
    <w:rsid w:val="00D03221"/>
    <w:rsid w:val="00D06A98"/>
    <w:rsid w:val="00D07057"/>
    <w:rsid w:val="00D07D27"/>
    <w:rsid w:val="00D1086B"/>
    <w:rsid w:val="00D10912"/>
    <w:rsid w:val="00D10DB0"/>
    <w:rsid w:val="00D13AC8"/>
    <w:rsid w:val="00D14396"/>
    <w:rsid w:val="00D1746C"/>
    <w:rsid w:val="00D175FB"/>
    <w:rsid w:val="00D17857"/>
    <w:rsid w:val="00D201DF"/>
    <w:rsid w:val="00D20F02"/>
    <w:rsid w:val="00D20FD6"/>
    <w:rsid w:val="00D2150C"/>
    <w:rsid w:val="00D232F8"/>
    <w:rsid w:val="00D23E71"/>
    <w:rsid w:val="00D2429F"/>
    <w:rsid w:val="00D247C4"/>
    <w:rsid w:val="00D248D5"/>
    <w:rsid w:val="00D249EC"/>
    <w:rsid w:val="00D25027"/>
    <w:rsid w:val="00D25178"/>
    <w:rsid w:val="00D2546D"/>
    <w:rsid w:val="00D259A9"/>
    <w:rsid w:val="00D26ABA"/>
    <w:rsid w:val="00D2745D"/>
    <w:rsid w:val="00D3032D"/>
    <w:rsid w:val="00D30A85"/>
    <w:rsid w:val="00D30AAB"/>
    <w:rsid w:val="00D31E7A"/>
    <w:rsid w:val="00D3401C"/>
    <w:rsid w:val="00D37A8D"/>
    <w:rsid w:val="00D40FC5"/>
    <w:rsid w:val="00D40FE4"/>
    <w:rsid w:val="00D4230F"/>
    <w:rsid w:val="00D42D4B"/>
    <w:rsid w:val="00D43DFF"/>
    <w:rsid w:val="00D443C0"/>
    <w:rsid w:val="00D44FD9"/>
    <w:rsid w:val="00D4539D"/>
    <w:rsid w:val="00D460C0"/>
    <w:rsid w:val="00D466FF"/>
    <w:rsid w:val="00D47173"/>
    <w:rsid w:val="00D47649"/>
    <w:rsid w:val="00D47D3A"/>
    <w:rsid w:val="00D506DB"/>
    <w:rsid w:val="00D50B8F"/>
    <w:rsid w:val="00D529CB"/>
    <w:rsid w:val="00D5401B"/>
    <w:rsid w:val="00D5428B"/>
    <w:rsid w:val="00D5519D"/>
    <w:rsid w:val="00D55B04"/>
    <w:rsid w:val="00D56F45"/>
    <w:rsid w:val="00D57363"/>
    <w:rsid w:val="00D57877"/>
    <w:rsid w:val="00D57AE1"/>
    <w:rsid w:val="00D57B5E"/>
    <w:rsid w:val="00D57FD7"/>
    <w:rsid w:val="00D60552"/>
    <w:rsid w:val="00D60E9E"/>
    <w:rsid w:val="00D63D8A"/>
    <w:rsid w:val="00D65184"/>
    <w:rsid w:val="00D66646"/>
    <w:rsid w:val="00D66692"/>
    <w:rsid w:val="00D667F0"/>
    <w:rsid w:val="00D668EA"/>
    <w:rsid w:val="00D67639"/>
    <w:rsid w:val="00D7035F"/>
    <w:rsid w:val="00D73787"/>
    <w:rsid w:val="00D74224"/>
    <w:rsid w:val="00D745B0"/>
    <w:rsid w:val="00D75C5C"/>
    <w:rsid w:val="00D7654C"/>
    <w:rsid w:val="00D769BA"/>
    <w:rsid w:val="00D76ADD"/>
    <w:rsid w:val="00D770CF"/>
    <w:rsid w:val="00D77A3B"/>
    <w:rsid w:val="00D836AC"/>
    <w:rsid w:val="00D84D4D"/>
    <w:rsid w:val="00D8549E"/>
    <w:rsid w:val="00D92A9A"/>
    <w:rsid w:val="00D9402A"/>
    <w:rsid w:val="00D94490"/>
    <w:rsid w:val="00D94A1C"/>
    <w:rsid w:val="00D955BF"/>
    <w:rsid w:val="00D95EBD"/>
    <w:rsid w:val="00D96BE0"/>
    <w:rsid w:val="00DA0CFD"/>
    <w:rsid w:val="00DA0D6D"/>
    <w:rsid w:val="00DA2BC0"/>
    <w:rsid w:val="00DA2D97"/>
    <w:rsid w:val="00DA4277"/>
    <w:rsid w:val="00DA5B3C"/>
    <w:rsid w:val="00DA6EBE"/>
    <w:rsid w:val="00DB0EC3"/>
    <w:rsid w:val="00DB17CC"/>
    <w:rsid w:val="00DB25B9"/>
    <w:rsid w:val="00DB2D25"/>
    <w:rsid w:val="00DB5930"/>
    <w:rsid w:val="00DB64B2"/>
    <w:rsid w:val="00DB718B"/>
    <w:rsid w:val="00DB7EB0"/>
    <w:rsid w:val="00DC02FD"/>
    <w:rsid w:val="00DC03E7"/>
    <w:rsid w:val="00DC0C4C"/>
    <w:rsid w:val="00DC3432"/>
    <w:rsid w:val="00DC373B"/>
    <w:rsid w:val="00DC5C37"/>
    <w:rsid w:val="00DC5DFD"/>
    <w:rsid w:val="00DC6347"/>
    <w:rsid w:val="00DC67B9"/>
    <w:rsid w:val="00DD05E8"/>
    <w:rsid w:val="00DD13FF"/>
    <w:rsid w:val="00DD14ED"/>
    <w:rsid w:val="00DD240D"/>
    <w:rsid w:val="00DD25CD"/>
    <w:rsid w:val="00DD4B5F"/>
    <w:rsid w:val="00DD53BF"/>
    <w:rsid w:val="00DD5CEB"/>
    <w:rsid w:val="00DD7678"/>
    <w:rsid w:val="00DE02A8"/>
    <w:rsid w:val="00DE1E93"/>
    <w:rsid w:val="00DE234E"/>
    <w:rsid w:val="00DE2C72"/>
    <w:rsid w:val="00DE2D00"/>
    <w:rsid w:val="00DE3CDB"/>
    <w:rsid w:val="00DE406C"/>
    <w:rsid w:val="00DE497A"/>
    <w:rsid w:val="00DE5C7F"/>
    <w:rsid w:val="00DF1444"/>
    <w:rsid w:val="00DF1BA5"/>
    <w:rsid w:val="00DF1DBE"/>
    <w:rsid w:val="00DF2272"/>
    <w:rsid w:val="00DF2E0F"/>
    <w:rsid w:val="00DF3989"/>
    <w:rsid w:val="00DF4523"/>
    <w:rsid w:val="00DF583C"/>
    <w:rsid w:val="00DF58E2"/>
    <w:rsid w:val="00DF5EDC"/>
    <w:rsid w:val="00DF6546"/>
    <w:rsid w:val="00DF6650"/>
    <w:rsid w:val="00DF6EFC"/>
    <w:rsid w:val="00DF79C4"/>
    <w:rsid w:val="00E00B66"/>
    <w:rsid w:val="00E00C3F"/>
    <w:rsid w:val="00E01D9D"/>
    <w:rsid w:val="00E025CA"/>
    <w:rsid w:val="00E02688"/>
    <w:rsid w:val="00E031E4"/>
    <w:rsid w:val="00E03DBA"/>
    <w:rsid w:val="00E0421D"/>
    <w:rsid w:val="00E04A9D"/>
    <w:rsid w:val="00E0649E"/>
    <w:rsid w:val="00E075B2"/>
    <w:rsid w:val="00E11AA3"/>
    <w:rsid w:val="00E13434"/>
    <w:rsid w:val="00E1578C"/>
    <w:rsid w:val="00E16284"/>
    <w:rsid w:val="00E162B4"/>
    <w:rsid w:val="00E163D2"/>
    <w:rsid w:val="00E169B7"/>
    <w:rsid w:val="00E16A16"/>
    <w:rsid w:val="00E17C0D"/>
    <w:rsid w:val="00E2075E"/>
    <w:rsid w:val="00E2130E"/>
    <w:rsid w:val="00E2202B"/>
    <w:rsid w:val="00E23438"/>
    <w:rsid w:val="00E25947"/>
    <w:rsid w:val="00E275DA"/>
    <w:rsid w:val="00E27CBD"/>
    <w:rsid w:val="00E30165"/>
    <w:rsid w:val="00E30536"/>
    <w:rsid w:val="00E30957"/>
    <w:rsid w:val="00E31BC7"/>
    <w:rsid w:val="00E3468D"/>
    <w:rsid w:val="00E346CC"/>
    <w:rsid w:val="00E360B2"/>
    <w:rsid w:val="00E36896"/>
    <w:rsid w:val="00E378DF"/>
    <w:rsid w:val="00E4308C"/>
    <w:rsid w:val="00E44A38"/>
    <w:rsid w:val="00E452BF"/>
    <w:rsid w:val="00E454D4"/>
    <w:rsid w:val="00E455B1"/>
    <w:rsid w:val="00E45EEF"/>
    <w:rsid w:val="00E4722C"/>
    <w:rsid w:val="00E50677"/>
    <w:rsid w:val="00E5070F"/>
    <w:rsid w:val="00E50D14"/>
    <w:rsid w:val="00E5255C"/>
    <w:rsid w:val="00E5306C"/>
    <w:rsid w:val="00E5390D"/>
    <w:rsid w:val="00E54537"/>
    <w:rsid w:val="00E54D69"/>
    <w:rsid w:val="00E571DE"/>
    <w:rsid w:val="00E57746"/>
    <w:rsid w:val="00E612DF"/>
    <w:rsid w:val="00E616C1"/>
    <w:rsid w:val="00E61DB8"/>
    <w:rsid w:val="00E64296"/>
    <w:rsid w:val="00E65012"/>
    <w:rsid w:val="00E664D4"/>
    <w:rsid w:val="00E66A8F"/>
    <w:rsid w:val="00E66DB9"/>
    <w:rsid w:val="00E714A3"/>
    <w:rsid w:val="00E7165C"/>
    <w:rsid w:val="00E72FA8"/>
    <w:rsid w:val="00E74A21"/>
    <w:rsid w:val="00E768F6"/>
    <w:rsid w:val="00E81E63"/>
    <w:rsid w:val="00E825EB"/>
    <w:rsid w:val="00E826D0"/>
    <w:rsid w:val="00E82B2F"/>
    <w:rsid w:val="00E84253"/>
    <w:rsid w:val="00E85218"/>
    <w:rsid w:val="00E903B0"/>
    <w:rsid w:val="00E9140D"/>
    <w:rsid w:val="00E92949"/>
    <w:rsid w:val="00E931CA"/>
    <w:rsid w:val="00E95886"/>
    <w:rsid w:val="00E95CA6"/>
    <w:rsid w:val="00E9622F"/>
    <w:rsid w:val="00E96A97"/>
    <w:rsid w:val="00EA2372"/>
    <w:rsid w:val="00EA3106"/>
    <w:rsid w:val="00EA3864"/>
    <w:rsid w:val="00EA3B75"/>
    <w:rsid w:val="00EA3D86"/>
    <w:rsid w:val="00EA4CD3"/>
    <w:rsid w:val="00EA4FE8"/>
    <w:rsid w:val="00EA5E3E"/>
    <w:rsid w:val="00EA6237"/>
    <w:rsid w:val="00EA6437"/>
    <w:rsid w:val="00EA66E9"/>
    <w:rsid w:val="00EA6EC3"/>
    <w:rsid w:val="00EA7E6F"/>
    <w:rsid w:val="00EB0078"/>
    <w:rsid w:val="00EB31A9"/>
    <w:rsid w:val="00EB4F20"/>
    <w:rsid w:val="00EB556D"/>
    <w:rsid w:val="00EB6A48"/>
    <w:rsid w:val="00EC0947"/>
    <w:rsid w:val="00EC1A89"/>
    <w:rsid w:val="00EC3218"/>
    <w:rsid w:val="00EC3F4D"/>
    <w:rsid w:val="00EC5A15"/>
    <w:rsid w:val="00ED060F"/>
    <w:rsid w:val="00ED0719"/>
    <w:rsid w:val="00ED160B"/>
    <w:rsid w:val="00ED18D6"/>
    <w:rsid w:val="00ED2134"/>
    <w:rsid w:val="00ED2A64"/>
    <w:rsid w:val="00ED62D7"/>
    <w:rsid w:val="00EE0B79"/>
    <w:rsid w:val="00EE2BC5"/>
    <w:rsid w:val="00EE5D46"/>
    <w:rsid w:val="00EE5F10"/>
    <w:rsid w:val="00EF01B3"/>
    <w:rsid w:val="00EF0264"/>
    <w:rsid w:val="00EF03DE"/>
    <w:rsid w:val="00EF0624"/>
    <w:rsid w:val="00EF2FAE"/>
    <w:rsid w:val="00EF3F88"/>
    <w:rsid w:val="00EF4EC2"/>
    <w:rsid w:val="00EF5031"/>
    <w:rsid w:val="00EF5754"/>
    <w:rsid w:val="00EF6384"/>
    <w:rsid w:val="00EF715B"/>
    <w:rsid w:val="00F0065D"/>
    <w:rsid w:val="00F0093C"/>
    <w:rsid w:val="00F01301"/>
    <w:rsid w:val="00F01B05"/>
    <w:rsid w:val="00F02D36"/>
    <w:rsid w:val="00F05AA8"/>
    <w:rsid w:val="00F07399"/>
    <w:rsid w:val="00F07DC2"/>
    <w:rsid w:val="00F119E8"/>
    <w:rsid w:val="00F125CA"/>
    <w:rsid w:val="00F133C2"/>
    <w:rsid w:val="00F13567"/>
    <w:rsid w:val="00F13EC3"/>
    <w:rsid w:val="00F142DC"/>
    <w:rsid w:val="00F15386"/>
    <w:rsid w:val="00F169D0"/>
    <w:rsid w:val="00F16BB9"/>
    <w:rsid w:val="00F20084"/>
    <w:rsid w:val="00F2140E"/>
    <w:rsid w:val="00F219E1"/>
    <w:rsid w:val="00F21BD2"/>
    <w:rsid w:val="00F22180"/>
    <w:rsid w:val="00F23A1C"/>
    <w:rsid w:val="00F241FC"/>
    <w:rsid w:val="00F26A44"/>
    <w:rsid w:val="00F31032"/>
    <w:rsid w:val="00F31B42"/>
    <w:rsid w:val="00F32F5B"/>
    <w:rsid w:val="00F345A4"/>
    <w:rsid w:val="00F37127"/>
    <w:rsid w:val="00F373F1"/>
    <w:rsid w:val="00F37521"/>
    <w:rsid w:val="00F405B4"/>
    <w:rsid w:val="00F407CE"/>
    <w:rsid w:val="00F423F8"/>
    <w:rsid w:val="00F42CED"/>
    <w:rsid w:val="00F43731"/>
    <w:rsid w:val="00F43DF4"/>
    <w:rsid w:val="00F44119"/>
    <w:rsid w:val="00F44165"/>
    <w:rsid w:val="00F450FD"/>
    <w:rsid w:val="00F46A1B"/>
    <w:rsid w:val="00F4758B"/>
    <w:rsid w:val="00F51DD6"/>
    <w:rsid w:val="00F51FE5"/>
    <w:rsid w:val="00F52CD1"/>
    <w:rsid w:val="00F52DE3"/>
    <w:rsid w:val="00F52E3B"/>
    <w:rsid w:val="00F53A77"/>
    <w:rsid w:val="00F53BB1"/>
    <w:rsid w:val="00F53C7F"/>
    <w:rsid w:val="00F5596C"/>
    <w:rsid w:val="00F5647D"/>
    <w:rsid w:val="00F56829"/>
    <w:rsid w:val="00F60778"/>
    <w:rsid w:val="00F613AE"/>
    <w:rsid w:val="00F62356"/>
    <w:rsid w:val="00F6282F"/>
    <w:rsid w:val="00F63096"/>
    <w:rsid w:val="00F630F5"/>
    <w:rsid w:val="00F63C37"/>
    <w:rsid w:val="00F63D89"/>
    <w:rsid w:val="00F64B46"/>
    <w:rsid w:val="00F657BD"/>
    <w:rsid w:val="00F7020B"/>
    <w:rsid w:val="00F704BD"/>
    <w:rsid w:val="00F728DA"/>
    <w:rsid w:val="00F73198"/>
    <w:rsid w:val="00F74B0D"/>
    <w:rsid w:val="00F75D80"/>
    <w:rsid w:val="00F76406"/>
    <w:rsid w:val="00F802F5"/>
    <w:rsid w:val="00F809BD"/>
    <w:rsid w:val="00F81D0C"/>
    <w:rsid w:val="00F81E87"/>
    <w:rsid w:val="00F82211"/>
    <w:rsid w:val="00F83EC6"/>
    <w:rsid w:val="00F84265"/>
    <w:rsid w:val="00F85515"/>
    <w:rsid w:val="00F85BE7"/>
    <w:rsid w:val="00F90455"/>
    <w:rsid w:val="00F91218"/>
    <w:rsid w:val="00F91629"/>
    <w:rsid w:val="00F91BB2"/>
    <w:rsid w:val="00F91F21"/>
    <w:rsid w:val="00F92E2D"/>
    <w:rsid w:val="00F9410A"/>
    <w:rsid w:val="00F94EF9"/>
    <w:rsid w:val="00F9539C"/>
    <w:rsid w:val="00F96DF7"/>
    <w:rsid w:val="00F973EC"/>
    <w:rsid w:val="00FA033C"/>
    <w:rsid w:val="00FA1524"/>
    <w:rsid w:val="00FA27D1"/>
    <w:rsid w:val="00FA37FA"/>
    <w:rsid w:val="00FA398C"/>
    <w:rsid w:val="00FA3E78"/>
    <w:rsid w:val="00FA426C"/>
    <w:rsid w:val="00FA7621"/>
    <w:rsid w:val="00FB1068"/>
    <w:rsid w:val="00FB1194"/>
    <w:rsid w:val="00FB1B25"/>
    <w:rsid w:val="00FB2D3F"/>
    <w:rsid w:val="00FB3B0C"/>
    <w:rsid w:val="00FB61E5"/>
    <w:rsid w:val="00FB6851"/>
    <w:rsid w:val="00FB6CEE"/>
    <w:rsid w:val="00FC05B1"/>
    <w:rsid w:val="00FC192F"/>
    <w:rsid w:val="00FC2612"/>
    <w:rsid w:val="00FC2753"/>
    <w:rsid w:val="00FC29F9"/>
    <w:rsid w:val="00FC2B7B"/>
    <w:rsid w:val="00FC33B5"/>
    <w:rsid w:val="00FC375A"/>
    <w:rsid w:val="00FC3AE2"/>
    <w:rsid w:val="00FC5F05"/>
    <w:rsid w:val="00FC6F58"/>
    <w:rsid w:val="00FC77F8"/>
    <w:rsid w:val="00FC7DF5"/>
    <w:rsid w:val="00FC7DFA"/>
    <w:rsid w:val="00FC7E5C"/>
    <w:rsid w:val="00FD5917"/>
    <w:rsid w:val="00FD6686"/>
    <w:rsid w:val="00FD7FAC"/>
    <w:rsid w:val="00FE09C0"/>
    <w:rsid w:val="00FE2553"/>
    <w:rsid w:val="00FE265B"/>
    <w:rsid w:val="00FE3029"/>
    <w:rsid w:val="00FE3C57"/>
    <w:rsid w:val="00FE3DF8"/>
    <w:rsid w:val="00FE62F2"/>
    <w:rsid w:val="00FE7626"/>
    <w:rsid w:val="00FF04E5"/>
    <w:rsid w:val="00FF2691"/>
    <w:rsid w:val="00FF30EC"/>
    <w:rsid w:val="00FF323A"/>
    <w:rsid w:val="00FF3A6C"/>
    <w:rsid w:val="00FF459B"/>
    <w:rsid w:val="00FF694B"/>
    <w:rsid w:val="00FF6D0E"/>
    <w:rsid w:val="00FF78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08F00038"/>
  <w15:docId w15:val="{C2D0840F-88D6-42EC-8A02-3D1E97BA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B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5E"/>
    <w:rPr>
      <w:rFonts w:ascii="Tahoma" w:hAnsi="Tahoma" w:cs="Tahoma"/>
      <w:sz w:val="16"/>
      <w:szCs w:val="16"/>
    </w:rPr>
  </w:style>
  <w:style w:type="paragraph" w:styleId="Header">
    <w:name w:val="header"/>
    <w:basedOn w:val="Normal"/>
    <w:link w:val="HeaderChar"/>
    <w:uiPriority w:val="99"/>
    <w:unhideWhenUsed/>
    <w:rsid w:val="0083610E"/>
    <w:pPr>
      <w:tabs>
        <w:tab w:val="center" w:pos="4536"/>
        <w:tab w:val="right" w:pos="9072"/>
      </w:tabs>
    </w:pPr>
  </w:style>
  <w:style w:type="character" w:customStyle="1" w:styleId="HeaderChar">
    <w:name w:val="Header Char"/>
    <w:basedOn w:val="DefaultParagraphFont"/>
    <w:link w:val="Header"/>
    <w:uiPriority w:val="99"/>
    <w:rsid w:val="0083610E"/>
    <w:rPr>
      <w:sz w:val="22"/>
      <w:szCs w:val="22"/>
      <w:lang w:eastAsia="en-US"/>
    </w:rPr>
  </w:style>
  <w:style w:type="paragraph" w:styleId="Footer">
    <w:name w:val="footer"/>
    <w:basedOn w:val="Normal"/>
    <w:link w:val="FooterChar"/>
    <w:uiPriority w:val="99"/>
    <w:unhideWhenUsed/>
    <w:rsid w:val="0083610E"/>
    <w:pPr>
      <w:tabs>
        <w:tab w:val="center" w:pos="4536"/>
        <w:tab w:val="right" w:pos="9072"/>
      </w:tabs>
    </w:pPr>
  </w:style>
  <w:style w:type="character" w:customStyle="1" w:styleId="FooterChar">
    <w:name w:val="Footer Char"/>
    <w:basedOn w:val="DefaultParagraphFont"/>
    <w:link w:val="Footer"/>
    <w:uiPriority w:val="99"/>
    <w:rsid w:val="0083610E"/>
    <w:rPr>
      <w:sz w:val="22"/>
      <w:szCs w:val="22"/>
      <w:lang w:eastAsia="en-US"/>
    </w:rPr>
  </w:style>
  <w:style w:type="character" w:styleId="Hyperlink">
    <w:name w:val="Hyperlink"/>
    <w:basedOn w:val="DefaultParagraphFont"/>
    <w:uiPriority w:val="99"/>
    <w:unhideWhenUsed/>
    <w:rsid w:val="00A25224"/>
    <w:rPr>
      <w:color w:val="0000FF"/>
      <w:u w:val="single"/>
    </w:rPr>
  </w:style>
  <w:style w:type="paragraph" w:styleId="ListParagraph">
    <w:name w:val="List Paragraph"/>
    <w:basedOn w:val="Normal"/>
    <w:uiPriority w:val="34"/>
    <w:qFormat/>
    <w:rsid w:val="00551CFF"/>
    <w:pPr>
      <w:ind w:left="720"/>
      <w:contextualSpacing/>
    </w:pPr>
  </w:style>
  <w:style w:type="table" w:styleId="TableGrid">
    <w:name w:val="Table Grid"/>
    <w:basedOn w:val="TableNormal"/>
    <w:uiPriority w:val="39"/>
    <w:rsid w:val="00C7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2605"/>
    <w:rPr>
      <w:color w:val="808080"/>
    </w:rPr>
  </w:style>
  <w:style w:type="paragraph" w:customStyle="1" w:styleId="Default">
    <w:name w:val="Default"/>
    <w:rsid w:val="00D01EE8"/>
    <w:pPr>
      <w:autoSpaceDE w:val="0"/>
      <w:autoSpaceDN w:val="0"/>
      <w:adjustRightInd w:val="0"/>
    </w:pPr>
    <w:rPr>
      <w:rFonts w:ascii="Times New Roman" w:eastAsia="Times New Roman" w:hAnsi="Times New Roman"/>
      <w:color w:val="000000"/>
      <w:sz w:val="24"/>
      <w:szCs w:val="24"/>
      <w:lang w:val="da-DK" w:eastAsia="da-DK"/>
    </w:rPr>
  </w:style>
  <w:style w:type="paragraph" w:styleId="FootnoteText">
    <w:name w:val="footnote text"/>
    <w:basedOn w:val="Normal"/>
    <w:link w:val="FootnoteTextChar"/>
    <w:uiPriority w:val="99"/>
    <w:semiHidden/>
    <w:unhideWhenUsed/>
    <w:rsid w:val="00A64BD2"/>
    <w:pPr>
      <w:spacing w:after="0" w:line="240" w:lineRule="auto"/>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semiHidden/>
    <w:rsid w:val="00A64BD2"/>
    <w:rPr>
      <w:rFonts w:asciiTheme="minorHAnsi" w:eastAsiaTheme="minorHAnsi" w:hAnsiTheme="minorHAnsi" w:cstheme="minorBidi"/>
      <w:sz w:val="24"/>
      <w:szCs w:val="24"/>
      <w:lang w:val="en-US" w:eastAsia="en-US"/>
    </w:rPr>
  </w:style>
  <w:style w:type="paragraph" w:styleId="CommentText">
    <w:name w:val="annotation text"/>
    <w:basedOn w:val="Normal"/>
    <w:link w:val="CommentTextChar"/>
    <w:uiPriority w:val="99"/>
    <w:semiHidden/>
    <w:unhideWhenUsed/>
    <w:rsid w:val="00A64BD2"/>
    <w:pPr>
      <w:spacing w:after="0" w:line="240" w:lineRule="auto"/>
    </w:pPr>
    <w:rPr>
      <w:rFonts w:asciiTheme="minorHAnsi" w:eastAsiaTheme="minorHAnsi" w:hAnsiTheme="minorHAnsi" w:cstheme="minorBidi"/>
      <w:sz w:val="24"/>
      <w:szCs w:val="24"/>
      <w:lang w:val="en-US"/>
    </w:rPr>
  </w:style>
  <w:style w:type="character" w:customStyle="1" w:styleId="CommentTextChar">
    <w:name w:val="Comment Text Char"/>
    <w:basedOn w:val="DefaultParagraphFont"/>
    <w:link w:val="CommentText"/>
    <w:uiPriority w:val="99"/>
    <w:semiHidden/>
    <w:rsid w:val="00A64BD2"/>
    <w:rPr>
      <w:rFonts w:asciiTheme="minorHAnsi" w:eastAsiaTheme="minorHAnsi" w:hAnsiTheme="minorHAnsi" w:cstheme="minorBidi"/>
      <w:sz w:val="24"/>
      <w:szCs w:val="24"/>
      <w:lang w:val="en-US" w:eastAsia="en-US"/>
    </w:rPr>
  </w:style>
  <w:style w:type="character" w:styleId="FootnoteReference">
    <w:name w:val="footnote reference"/>
    <w:basedOn w:val="DefaultParagraphFont"/>
    <w:uiPriority w:val="99"/>
    <w:semiHidden/>
    <w:unhideWhenUsed/>
    <w:rsid w:val="00A64BD2"/>
    <w:rPr>
      <w:vertAlign w:val="superscript"/>
    </w:rPr>
  </w:style>
  <w:style w:type="character" w:styleId="CommentReference">
    <w:name w:val="annotation reference"/>
    <w:basedOn w:val="DefaultParagraphFont"/>
    <w:uiPriority w:val="99"/>
    <w:semiHidden/>
    <w:unhideWhenUsed/>
    <w:rsid w:val="00A64BD2"/>
    <w:rPr>
      <w:sz w:val="18"/>
      <w:szCs w:val="18"/>
    </w:rPr>
  </w:style>
  <w:style w:type="table" w:customStyle="1" w:styleId="Tablaconcuadrcula1">
    <w:name w:val="Tabla con cuadrícula1"/>
    <w:basedOn w:val="TableNormal"/>
    <w:next w:val="TableGrid"/>
    <w:uiPriority w:val="39"/>
    <w:rsid w:val="00DC03E7"/>
    <w:rPr>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E4BE6"/>
    <w:pPr>
      <w:spacing w:after="200"/>
    </w:pPr>
    <w:rPr>
      <w:rFonts w:ascii="Calibri" w:eastAsia="Calibri" w:hAnsi="Calibri" w:cs="Times New Roman"/>
      <w:b/>
      <w:bCs/>
      <w:sz w:val="20"/>
      <w:szCs w:val="20"/>
      <w:lang w:val="fr-BE"/>
    </w:rPr>
  </w:style>
  <w:style w:type="character" w:customStyle="1" w:styleId="CommentSubjectChar">
    <w:name w:val="Comment Subject Char"/>
    <w:basedOn w:val="CommentTextChar"/>
    <w:link w:val="CommentSubject"/>
    <w:uiPriority w:val="99"/>
    <w:semiHidden/>
    <w:rsid w:val="009E4BE6"/>
    <w:rPr>
      <w:rFonts w:asciiTheme="minorHAnsi" w:eastAsiaTheme="minorHAnsi" w:hAnsiTheme="minorHAnsi"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7933">
      <w:bodyDiv w:val="1"/>
      <w:marLeft w:val="0"/>
      <w:marRight w:val="0"/>
      <w:marTop w:val="0"/>
      <w:marBottom w:val="0"/>
      <w:divBdr>
        <w:top w:val="none" w:sz="0" w:space="0" w:color="auto"/>
        <w:left w:val="none" w:sz="0" w:space="0" w:color="auto"/>
        <w:bottom w:val="none" w:sz="0" w:space="0" w:color="auto"/>
        <w:right w:val="none" w:sz="0" w:space="0" w:color="auto"/>
      </w:divBdr>
    </w:div>
    <w:div w:id="502859899">
      <w:bodyDiv w:val="1"/>
      <w:marLeft w:val="0"/>
      <w:marRight w:val="0"/>
      <w:marTop w:val="0"/>
      <w:marBottom w:val="0"/>
      <w:divBdr>
        <w:top w:val="none" w:sz="0" w:space="0" w:color="auto"/>
        <w:left w:val="none" w:sz="0" w:space="0" w:color="auto"/>
        <w:bottom w:val="none" w:sz="0" w:space="0" w:color="auto"/>
        <w:right w:val="none" w:sz="0" w:space="0" w:color="auto"/>
      </w:divBdr>
    </w:div>
    <w:div w:id="582420256">
      <w:bodyDiv w:val="1"/>
      <w:marLeft w:val="0"/>
      <w:marRight w:val="0"/>
      <w:marTop w:val="0"/>
      <w:marBottom w:val="0"/>
      <w:divBdr>
        <w:top w:val="none" w:sz="0" w:space="0" w:color="auto"/>
        <w:left w:val="none" w:sz="0" w:space="0" w:color="auto"/>
        <w:bottom w:val="none" w:sz="0" w:space="0" w:color="auto"/>
        <w:right w:val="none" w:sz="0" w:space="0" w:color="auto"/>
      </w:divBdr>
    </w:div>
    <w:div w:id="702631160">
      <w:bodyDiv w:val="1"/>
      <w:marLeft w:val="0"/>
      <w:marRight w:val="0"/>
      <w:marTop w:val="0"/>
      <w:marBottom w:val="0"/>
      <w:divBdr>
        <w:top w:val="none" w:sz="0" w:space="0" w:color="auto"/>
        <w:left w:val="none" w:sz="0" w:space="0" w:color="auto"/>
        <w:bottom w:val="none" w:sz="0" w:space="0" w:color="auto"/>
        <w:right w:val="none" w:sz="0" w:space="0" w:color="auto"/>
      </w:divBdr>
    </w:div>
    <w:div w:id="775755045">
      <w:bodyDiv w:val="1"/>
      <w:marLeft w:val="0"/>
      <w:marRight w:val="0"/>
      <w:marTop w:val="0"/>
      <w:marBottom w:val="0"/>
      <w:divBdr>
        <w:top w:val="none" w:sz="0" w:space="0" w:color="auto"/>
        <w:left w:val="none" w:sz="0" w:space="0" w:color="auto"/>
        <w:bottom w:val="none" w:sz="0" w:space="0" w:color="auto"/>
        <w:right w:val="none" w:sz="0" w:space="0" w:color="auto"/>
      </w:divBdr>
    </w:div>
    <w:div w:id="814028149">
      <w:bodyDiv w:val="1"/>
      <w:marLeft w:val="0"/>
      <w:marRight w:val="0"/>
      <w:marTop w:val="0"/>
      <w:marBottom w:val="0"/>
      <w:divBdr>
        <w:top w:val="none" w:sz="0" w:space="0" w:color="auto"/>
        <w:left w:val="none" w:sz="0" w:space="0" w:color="auto"/>
        <w:bottom w:val="none" w:sz="0" w:space="0" w:color="auto"/>
        <w:right w:val="none" w:sz="0" w:space="0" w:color="auto"/>
      </w:divBdr>
    </w:div>
    <w:div w:id="1420172115">
      <w:bodyDiv w:val="1"/>
      <w:marLeft w:val="0"/>
      <w:marRight w:val="0"/>
      <w:marTop w:val="0"/>
      <w:marBottom w:val="0"/>
      <w:divBdr>
        <w:top w:val="none" w:sz="0" w:space="0" w:color="auto"/>
        <w:left w:val="none" w:sz="0" w:space="0" w:color="auto"/>
        <w:bottom w:val="none" w:sz="0" w:space="0" w:color="auto"/>
        <w:right w:val="none" w:sz="0" w:space="0" w:color="auto"/>
      </w:divBdr>
    </w:div>
    <w:div w:id="1492678696">
      <w:bodyDiv w:val="1"/>
      <w:marLeft w:val="0"/>
      <w:marRight w:val="0"/>
      <w:marTop w:val="0"/>
      <w:marBottom w:val="0"/>
      <w:divBdr>
        <w:top w:val="none" w:sz="0" w:space="0" w:color="auto"/>
        <w:left w:val="none" w:sz="0" w:space="0" w:color="auto"/>
        <w:bottom w:val="none" w:sz="0" w:space="0" w:color="auto"/>
        <w:right w:val="none" w:sz="0" w:space="0" w:color="auto"/>
      </w:divBdr>
    </w:div>
    <w:div w:id="1833524637">
      <w:bodyDiv w:val="1"/>
      <w:marLeft w:val="0"/>
      <w:marRight w:val="0"/>
      <w:marTop w:val="0"/>
      <w:marBottom w:val="0"/>
      <w:divBdr>
        <w:top w:val="none" w:sz="0" w:space="0" w:color="auto"/>
        <w:left w:val="none" w:sz="0" w:space="0" w:color="auto"/>
        <w:bottom w:val="none" w:sz="0" w:space="0" w:color="auto"/>
        <w:right w:val="none" w:sz="0" w:space="0" w:color="auto"/>
      </w:divBdr>
    </w:div>
    <w:div w:id="18571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F3D0D-D389-4E2C-B8EE-5A91107C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2744</Words>
  <Characters>15094</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ESTIF</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Dias (ESTIF)</dc:creator>
  <cp:lastModifiedBy>Geoffroy Cazenave</cp:lastModifiedBy>
  <cp:revision>17</cp:revision>
  <cp:lastPrinted>2016-12-22T16:07:00Z</cp:lastPrinted>
  <dcterms:created xsi:type="dcterms:W3CDTF">2017-10-02T10:17:00Z</dcterms:created>
  <dcterms:modified xsi:type="dcterms:W3CDTF">2017-10-02T13:51:00Z</dcterms:modified>
</cp:coreProperties>
</file>