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28626E" w14:textId="1E934563" w:rsidR="00FA03E4" w:rsidRPr="00D5541D" w:rsidRDefault="004D41B3" w:rsidP="00D5541D">
      <w:pPr>
        <w:jc w:val="center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Want a competitive Europe? Embrace</w:t>
      </w:r>
      <w:r w:rsidRPr="00D5541D">
        <w:rPr>
          <w:b/>
          <w:sz w:val="26"/>
          <w:szCs w:val="26"/>
          <w:lang w:val="en-US"/>
        </w:rPr>
        <w:t xml:space="preserve"> renewables</w:t>
      </w:r>
    </w:p>
    <w:p w14:paraId="5D54EAC7" w14:textId="77777777" w:rsidR="00D5541D" w:rsidRDefault="00D5541D">
      <w:pPr>
        <w:rPr>
          <w:lang w:val="en-US"/>
        </w:rPr>
      </w:pPr>
    </w:p>
    <w:p w14:paraId="1DBFC5D0" w14:textId="06B3C42B" w:rsidR="009530E1" w:rsidRDefault="0014464C" w:rsidP="008917F8">
      <w:pPr>
        <w:jc w:val="both"/>
        <w:rPr>
          <w:b/>
          <w:lang w:val="en-US"/>
        </w:rPr>
      </w:pPr>
      <w:r>
        <w:rPr>
          <w:b/>
          <w:lang w:val="en-US"/>
        </w:rPr>
        <w:t>Brussels, 19</w:t>
      </w:r>
      <w:r w:rsidR="00D5541D" w:rsidRPr="000D7360">
        <w:rPr>
          <w:b/>
          <w:lang w:val="en-US"/>
        </w:rPr>
        <w:t xml:space="preserve"> March </w:t>
      </w:r>
      <w:r w:rsidR="00D5541D" w:rsidRPr="00744043">
        <w:rPr>
          <w:b/>
          <w:lang w:val="en-US"/>
        </w:rPr>
        <w:t>2014</w:t>
      </w:r>
      <w:r w:rsidR="00D5541D" w:rsidRPr="008917F8">
        <w:rPr>
          <w:b/>
          <w:lang w:val="en-US"/>
        </w:rPr>
        <w:t xml:space="preserve"> </w:t>
      </w:r>
      <w:r w:rsidR="008917F8" w:rsidRPr="008917F8">
        <w:rPr>
          <w:b/>
          <w:lang w:val="en-US"/>
        </w:rPr>
        <w:t>–</w:t>
      </w:r>
      <w:r w:rsidR="008917F8">
        <w:rPr>
          <w:b/>
          <w:lang w:val="en-US"/>
        </w:rPr>
        <w:t xml:space="preserve"> </w:t>
      </w:r>
      <w:r>
        <w:rPr>
          <w:b/>
          <w:lang w:val="en-US"/>
        </w:rPr>
        <w:t>One</w:t>
      </w:r>
      <w:r w:rsidR="00286022">
        <w:rPr>
          <w:b/>
          <w:lang w:val="en-US"/>
        </w:rPr>
        <w:t xml:space="preserve"> day ahead of the</w:t>
      </w:r>
      <w:r w:rsidR="00286022" w:rsidRPr="008917F8">
        <w:rPr>
          <w:b/>
          <w:lang w:val="en-US"/>
        </w:rPr>
        <w:t xml:space="preserve"> </w:t>
      </w:r>
      <w:r w:rsidR="008917F8" w:rsidRPr="008917F8">
        <w:rPr>
          <w:b/>
          <w:lang w:val="en-US"/>
        </w:rPr>
        <w:t>Euro</w:t>
      </w:r>
      <w:r w:rsidR="008917F8">
        <w:rPr>
          <w:b/>
          <w:lang w:val="en-US"/>
        </w:rPr>
        <w:t xml:space="preserve">pean Heads of States and </w:t>
      </w:r>
      <w:r w:rsidR="00DC2D14">
        <w:rPr>
          <w:b/>
          <w:lang w:val="en-US"/>
        </w:rPr>
        <w:t>G</w:t>
      </w:r>
      <w:r w:rsidR="008917F8">
        <w:rPr>
          <w:b/>
          <w:lang w:val="en-US"/>
        </w:rPr>
        <w:t>overn</w:t>
      </w:r>
      <w:r w:rsidR="008917F8" w:rsidRPr="008917F8">
        <w:rPr>
          <w:b/>
          <w:lang w:val="en-US"/>
        </w:rPr>
        <w:t>ments</w:t>
      </w:r>
      <w:r w:rsidR="00286022">
        <w:rPr>
          <w:b/>
          <w:lang w:val="en-US"/>
        </w:rPr>
        <w:t>’</w:t>
      </w:r>
      <w:r w:rsidR="008917F8">
        <w:rPr>
          <w:b/>
          <w:lang w:val="en-US"/>
        </w:rPr>
        <w:t xml:space="preserve"> discussi</w:t>
      </w:r>
      <w:r w:rsidR="00286022">
        <w:rPr>
          <w:b/>
          <w:lang w:val="en-US"/>
        </w:rPr>
        <w:t>ons on</w:t>
      </w:r>
      <w:r w:rsidR="00DC2D14">
        <w:rPr>
          <w:b/>
          <w:lang w:val="en-US"/>
        </w:rPr>
        <w:t xml:space="preserve"> the</w:t>
      </w:r>
      <w:r w:rsidR="008917F8">
        <w:rPr>
          <w:b/>
          <w:lang w:val="en-US"/>
        </w:rPr>
        <w:t xml:space="preserve"> 2030 climate</w:t>
      </w:r>
      <w:r w:rsidR="00AC141E">
        <w:rPr>
          <w:b/>
          <w:lang w:val="en-US"/>
        </w:rPr>
        <w:t xml:space="preserve"> and energy </w:t>
      </w:r>
      <w:r w:rsidR="00286022">
        <w:rPr>
          <w:b/>
          <w:lang w:val="en-US"/>
        </w:rPr>
        <w:t>framework proposals</w:t>
      </w:r>
      <w:r w:rsidR="00AC141E">
        <w:rPr>
          <w:b/>
          <w:lang w:val="en-US"/>
        </w:rPr>
        <w:t xml:space="preserve">, </w:t>
      </w:r>
      <w:r w:rsidR="00286022">
        <w:rPr>
          <w:b/>
          <w:lang w:val="en-US"/>
        </w:rPr>
        <w:t xml:space="preserve">the </w:t>
      </w:r>
      <w:r w:rsidR="008917F8">
        <w:rPr>
          <w:b/>
          <w:lang w:val="en-US"/>
        </w:rPr>
        <w:t xml:space="preserve">European </w:t>
      </w:r>
      <w:r w:rsidR="008917F8" w:rsidRPr="008917F8">
        <w:rPr>
          <w:b/>
          <w:lang w:val="en-US"/>
        </w:rPr>
        <w:t>ren</w:t>
      </w:r>
      <w:r w:rsidR="008917F8">
        <w:rPr>
          <w:b/>
          <w:lang w:val="en-US"/>
        </w:rPr>
        <w:t>ewable energy associations</w:t>
      </w:r>
      <w:r w:rsidR="00EF1E7C">
        <w:rPr>
          <w:b/>
          <w:lang w:val="en-US"/>
        </w:rPr>
        <w:t xml:space="preserve"> jointly </w:t>
      </w:r>
      <w:r w:rsidR="009530E1">
        <w:rPr>
          <w:b/>
          <w:lang w:val="en-US"/>
        </w:rPr>
        <w:t>call</w:t>
      </w:r>
      <w:r w:rsidR="00AC141E">
        <w:rPr>
          <w:b/>
          <w:lang w:val="en-US"/>
        </w:rPr>
        <w:t xml:space="preserve"> on </w:t>
      </w:r>
      <w:r w:rsidR="00286022">
        <w:rPr>
          <w:b/>
          <w:lang w:val="en-US"/>
        </w:rPr>
        <w:t>EU leaders</w:t>
      </w:r>
      <w:r w:rsidR="00822F30">
        <w:rPr>
          <w:b/>
          <w:lang w:val="en-US"/>
        </w:rPr>
        <w:t xml:space="preserve"> to </w:t>
      </w:r>
      <w:r w:rsidR="00AC141E">
        <w:rPr>
          <w:b/>
          <w:lang w:val="en-US"/>
        </w:rPr>
        <w:t xml:space="preserve">fully grasp the </w:t>
      </w:r>
      <w:r w:rsidR="009530E1">
        <w:rPr>
          <w:b/>
          <w:lang w:val="en-US"/>
        </w:rPr>
        <w:t>long-term benefits</w:t>
      </w:r>
      <w:r w:rsidR="0005606E">
        <w:rPr>
          <w:b/>
          <w:lang w:val="en-US"/>
        </w:rPr>
        <w:t xml:space="preserve"> </w:t>
      </w:r>
      <w:r w:rsidR="00286022">
        <w:rPr>
          <w:b/>
          <w:lang w:val="en-US"/>
        </w:rPr>
        <w:t>of</w:t>
      </w:r>
      <w:r w:rsidR="0005606E">
        <w:rPr>
          <w:b/>
          <w:lang w:val="en-US"/>
        </w:rPr>
        <w:t xml:space="preserve"> </w:t>
      </w:r>
      <w:r w:rsidR="001A59E1">
        <w:rPr>
          <w:b/>
          <w:lang w:val="en-US"/>
        </w:rPr>
        <w:t xml:space="preserve">an ambitious </w:t>
      </w:r>
      <w:r w:rsidR="005B52D1">
        <w:rPr>
          <w:b/>
          <w:lang w:val="en-US"/>
        </w:rPr>
        <w:t xml:space="preserve">nationally </w:t>
      </w:r>
      <w:r w:rsidR="00AC141E">
        <w:rPr>
          <w:b/>
          <w:lang w:val="en-US"/>
        </w:rPr>
        <w:t xml:space="preserve">binding </w:t>
      </w:r>
      <w:r w:rsidR="001A59E1">
        <w:rPr>
          <w:b/>
          <w:lang w:val="en-US"/>
        </w:rPr>
        <w:t xml:space="preserve">EU </w:t>
      </w:r>
      <w:r w:rsidR="00AC141E">
        <w:rPr>
          <w:b/>
          <w:lang w:val="en-US"/>
        </w:rPr>
        <w:t>renewable energy target.</w:t>
      </w:r>
    </w:p>
    <w:p w14:paraId="61147728" w14:textId="266F41B9" w:rsidR="00286022" w:rsidRDefault="00B442BB" w:rsidP="008917F8">
      <w:pPr>
        <w:jc w:val="both"/>
        <w:rPr>
          <w:lang w:val="en-US"/>
        </w:rPr>
      </w:pPr>
      <w:r>
        <w:rPr>
          <w:lang w:val="en-US"/>
        </w:rPr>
        <w:t xml:space="preserve">The </w:t>
      </w:r>
      <w:r w:rsidR="009530E1">
        <w:rPr>
          <w:lang w:val="en-US"/>
        </w:rPr>
        <w:t>European economy is exposed to</w:t>
      </w:r>
      <w:r w:rsidR="00AC141E">
        <w:rPr>
          <w:lang w:val="en-US"/>
        </w:rPr>
        <w:t xml:space="preserve"> </w:t>
      </w:r>
      <w:r w:rsidR="009530E1">
        <w:rPr>
          <w:lang w:val="en-US"/>
        </w:rPr>
        <w:t>volatile fossil fuel price</w:t>
      </w:r>
      <w:r w:rsidR="00B23042">
        <w:rPr>
          <w:lang w:val="en-US"/>
        </w:rPr>
        <w:t>s</w:t>
      </w:r>
      <w:r w:rsidR="008C13D8">
        <w:rPr>
          <w:lang w:val="en-US"/>
        </w:rPr>
        <w:t xml:space="preserve"> and </w:t>
      </w:r>
      <w:r w:rsidR="005B52D1">
        <w:rPr>
          <w:lang w:val="en-US"/>
        </w:rPr>
        <w:t xml:space="preserve">insecure </w:t>
      </w:r>
      <w:r w:rsidR="008C13D8">
        <w:rPr>
          <w:lang w:val="en-US"/>
        </w:rPr>
        <w:t>fossil fuel imports</w:t>
      </w:r>
      <w:r w:rsidR="00EB1ECB">
        <w:rPr>
          <w:lang w:val="en-US"/>
        </w:rPr>
        <w:t>,</w:t>
      </w:r>
      <w:r w:rsidR="008C13D8">
        <w:rPr>
          <w:lang w:val="en-US"/>
        </w:rPr>
        <w:t xml:space="preserve"> </w:t>
      </w:r>
      <w:r w:rsidR="00336E29">
        <w:rPr>
          <w:lang w:val="en-US"/>
        </w:rPr>
        <w:t>especially in these days</w:t>
      </w:r>
      <w:r w:rsidR="00C129A1">
        <w:rPr>
          <w:lang w:val="en-US"/>
        </w:rPr>
        <w:t xml:space="preserve"> of geopolitical turmoil at our borders</w:t>
      </w:r>
      <w:r w:rsidR="009530E1">
        <w:rPr>
          <w:lang w:val="en-US"/>
        </w:rPr>
        <w:t xml:space="preserve">. </w:t>
      </w:r>
      <w:r w:rsidR="00836D2E">
        <w:rPr>
          <w:lang w:val="en-US"/>
        </w:rPr>
        <w:t xml:space="preserve">It </w:t>
      </w:r>
      <w:r w:rsidR="004C5651">
        <w:rPr>
          <w:lang w:val="en-US"/>
        </w:rPr>
        <w:t>must confront</w:t>
      </w:r>
      <w:r w:rsidR="00836D2E">
        <w:rPr>
          <w:lang w:val="en-US"/>
        </w:rPr>
        <w:t xml:space="preserve"> climate change. </w:t>
      </w:r>
      <w:r w:rsidR="007D36A2">
        <w:rPr>
          <w:lang w:val="en-US"/>
        </w:rPr>
        <w:t>I</w:t>
      </w:r>
      <w:r w:rsidR="00836D2E">
        <w:rPr>
          <w:lang w:val="en-US"/>
        </w:rPr>
        <w:t xml:space="preserve">t is </w:t>
      </w:r>
      <w:r w:rsidR="004C5651">
        <w:rPr>
          <w:lang w:val="en-US"/>
        </w:rPr>
        <w:t>facing</w:t>
      </w:r>
      <w:r w:rsidR="00836D2E">
        <w:rPr>
          <w:lang w:val="en-US"/>
        </w:rPr>
        <w:t xml:space="preserve"> international competition in</w:t>
      </w:r>
      <w:r w:rsidR="00AC141E">
        <w:rPr>
          <w:lang w:val="en-US"/>
        </w:rPr>
        <w:t xml:space="preserve"> sectors </w:t>
      </w:r>
      <w:r w:rsidR="00346316">
        <w:rPr>
          <w:lang w:val="en-US"/>
        </w:rPr>
        <w:t>of</w:t>
      </w:r>
      <w:r w:rsidR="00836D2E">
        <w:rPr>
          <w:lang w:val="en-US"/>
        </w:rPr>
        <w:t xml:space="preserve"> strategic</w:t>
      </w:r>
      <w:r w:rsidR="00346316">
        <w:rPr>
          <w:lang w:val="en-US"/>
        </w:rPr>
        <w:t xml:space="preserve"> importance for Europe’s growth</w:t>
      </w:r>
      <w:r w:rsidR="00836D2E">
        <w:rPr>
          <w:lang w:val="en-US"/>
        </w:rPr>
        <w:t>.</w:t>
      </w:r>
      <w:r w:rsidR="00286022">
        <w:rPr>
          <w:lang w:val="en-US"/>
        </w:rPr>
        <w:t xml:space="preserve"> In view </w:t>
      </w:r>
      <w:r w:rsidR="00266CE5">
        <w:rPr>
          <w:lang w:val="en-US"/>
        </w:rPr>
        <w:t xml:space="preserve">of </w:t>
      </w:r>
      <w:r w:rsidR="00346316">
        <w:rPr>
          <w:lang w:val="en-US"/>
        </w:rPr>
        <w:t>the</w:t>
      </w:r>
      <w:r w:rsidR="00266CE5">
        <w:rPr>
          <w:lang w:val="en-US"/>
        </w:rPr>
        <w:t xml:space="preserve"> European Council meeting</w:t>
      </w:r>
      <w:r w:rsidR="00286022">
        <w:rPr>
          <w:lang w:val="en-US"/>
        </w:rPr>
        <w:t xml:space="preserve"> tomorrow</w:t>
      </w:r>
      <w:r w:rsidR="00266CE5">
        <w:rPr>
          <w:lang w:val="en-US"/>
        </w:rPr>
        <w:t xml:space="preserve">, </w:t>
      </w:r>
      <w:r w:rsidR="000D7360">
        <w:rPr>
          <w:lang w:val="en-US"/>
        </w:rPr>
        <w:t>the</w:t>
      </w:r>
      <w:r w:rsidR="00266CE5">
        <w:rPr>
          <w:lang w:val="en-US"/>
        </w:rPr>
        <w:t xml:space="preserve"> renewable energy associations </w:t>
      </w:r>
      <w:proofErr w:type="spellStart"/>
      <w:r w:rsidR="007D36A2">
        <w:rPr>
          <w:lang w:val="en-US"/>
        </w:rPr>
        <w:t>emphasis</w:t>
      </w:r>
      <w:r w:rsidR="00286022">
        <w:rPr>
          <w:lang w:val="en-US"/>
        </w:rPr>
        <w:t>e</w:t>
      </w:r>
      <w:proofErr w:type="spellEnd"/>
      <w:r w:rsidR="00286022">
        <w:rPr>
          <w:lang w:val="en-US"/>
        </w:rPr>
        <w:t xml:space="preserve"> </w:t>
      </w:r>
      <w:r w:rsidR="00AC141E">
        <w:rPr>
          <w:lang w:val="en-US"/>
        </w:rPr>
        <w:t xml:space="preserve">the need </w:t>
      </w:r>
      <w:r w:rsidR="00286022">
        <w:rPr>
          <w:lang w:val="en-US"/>
        </w:rPr>
        <w:t xml:space="preserve">for </w:t>
      </w:r>
      <w:r w:rsidR="00AC141E">
        <w:rPr>
          <w:lang w:val="en-US"/>
        </w:rPr>
        <w:t>a sustainable and</w:t>
      </w:r>
      <w:r w:rsidR="00094D2A">
        <w:rPr>
          <w:lang w:val="en-US"/>
        </w:rPr>
        <w:t xml:space="preserve"> </w:t>
      </w:r>
      <w:r w:rsidR="00286022">
        <w:rPr>
          <w:lang w:val="en-US"/>
        </w:rPr>
        <w:t>cost-efficient</w:t>
      </w:r>
      <w:r w:rsidR="00094D2A">
        <w:rPr>
          <w:lang w:val="en-US"/>
        </w:rPr>
        <w:t xml:space="preserve"> energy mix</w:t>
      </w:r>
      <w:r w:rsidR="00AC141E">
        <w:rPr>
          <w:lang w:val="en-US"/>
        </w:rPr>
        <w:t xml:space="preserve"> </w:t>
      </w:r>
      <w:r w:rsidR="00286022">
        <w:rPr>
          <w:lang w:val="en-US"/>
        </w:rPr>
        <w:t>that can help Europe</w:t>
      </w:r>
      <w:r w:rsidR="00AC141E">
        <w:rPr>
          <w:lang w:val="en-US"/>
        </w:rPr>
        <w:t xml:space="preserve"> tackle these challenges</w:t>
      </w:r>
      <w:r w:rsidR="00094D2A">
        <w:rPr>
          <w:lang w:val="en-US"/>
        </w:rPr>
        <w:t xml:space="preserve">. </w:t>
      </w:r>
    </w:p>
    <w:p w14:paraId="692C1504" w14:textId="7814A33C" w:rsidR="005C7B47" w:rsidRPr="00097FD6" w:rsidRDefault="004C5651" w:rsidP="008917F8">
      <w:pPr>
        <w:jc w:val="both"/>
        <w:rPr>
          <w:lang w:val="en-US"/>
        </w:rPr>
      </w:pPr>
      <w:r w:rsidRPr="00097FD6">
        <w:rPr>
          <w:lang w:val="en-US"/>
        </w:rPr>
        <w:t>A</w:t>
      </w:r>
      <w:r w:rsidR="00346316" w:rsidRPr="00097FD6">
        <w:rPr>
          <w:lang w:val="en-US"/>
        </w:rPr>
        <w:t xml:space="preserve">ccording to the European Commission’s own Impact Assessment, </w:t>
      </w:r>
      <w:r w:rsidR="005C7B47" w:rsidRPr="00097FD6">
        <w:rPr>
          <w:lang w:val="en-US"/>
        </w:rPr>
        <w:t xml:space="preserve">the proposals </w:t>
      </w:r>
      <w:r w:rsidR="00346316" w:rsidRPr="00097FD6">
        <w:rPr>
          <w:lang w:val="en-US"/>
        </w:rPr>
        <w:t xml:space="preserve">that the Heads of States </w:t>
      </w:r>
      <w:r w:rsidR="005C7B47" w:rsidRPr="00097FD6">
        <w:rPr>
          <w:lang w:val="en-US"/>
        </w:rPr>
        <w:t>will discuss</w:t>
      </w:r>
      <w:r w:rsidR="003832A1" w:rsidRPr="00097FD6">
        <w:rPr>
          <w:lang w:val="en-US"/>
        </w:rPr>
        <w:t xml:space="preserve"> </w:t>
      </w:r>
      <w:r w:rsidR="00346316" w:rsidRPr="00097FD6">
        <w:rPr>
          <w:lang w:val="en-US"/>
        </w:rPr>
        <w:t xml:space="preserve">tomorrow </w:t>
      </w:r>
      <w:r w:rsidR="00C41B18" w:rsidRPr="00097FD6">
        <w:rPr>
          <w:lang w:val="en-US"/>
        </w:rPr>
        <w:t>are not</w:t>
      </w:r>
      <w:r w:rsidR="005C7B47" w:rsidRPr="00097FD6">
        <w:rPr>
          <w:lang w:val="en-US"/>
        </w:rPr>
        <w:t xml:space="preserve"> the ones </w:t>
      </w:r>
      <w:r w:rsidR="00346316" w:rsidRPr="00097FD6">
        <w:rPr>
          <w:lang w:val="en-US"/>
        </w:rPr>
        <w:t>that would</w:t>
      </w:r>
      <w:r w:rsidR="005C7B47" w:rsidRPr="00097FD6">
        <w:rPr>
          <w:lang w:val="en-US"/>
        </w:rPr>
        <w:t xml:space="preserve"> </w:t>
      </w:r>
      <w:r w:rsidR="0005606E" w:rsidRPr="00097FD6">
        <w:rPr>
          <w:lang w:val="en-US"/>
        </w:rPr>
        <w:t>bring the most</w:t>
      </w:r>
      <w:r w:rsidR="005C7B47" w:rsidRPr="00097FD6">
        <w:rPr>
          <w:lang w:val="en-US"/>
        </w:rPr>
        <w:t xml:space="preserve"> benefits </w:t>
      </w:r>
      <w:r w:rsidR="007D36A2">
        <w:rPr>
          <w:lang w:val="en-US"/>
        </w:rPr>
        <w:t>by 2030</w:t>
      </w:r>
      <w:r w:rsidR="00346316" w:rsidRPr="00097FD6">
        <w:rPr>
          <w:lang w:val="en-US"/>
        </w:rPr>
        <w:t>.</w:t>
      </w:r>
      <w:r w:rsidR="005C7B47" w:rsidRPr="00097FD6">
        <w:rPr>
          <w:lang w:val="en-US"/>
        </w:rPr>
        <w:t xml:space="preserve"> </w:t>
      </w:r>
      <w:r w:rsidR="00D93058" w:rsidRPr="00097FD6">
        <w:rPr>
          <w:lang w:val="en-US"/>
        </w:rPr>
        <w:t xml:space="preserve">While a 2030 framework based on </w:t>
      </w:r>
      <w:r w:rsidR="000D310A" w:rsidRPr="00097FD6">
        <w:rPr>
          <w:lang w:val="en-US"/>
        </w:rPr>
        <w:t xml:space="preserve">a truly </w:t>
      </w:r>
      <w:r w:rsidR="00D93058" w:rsidRPr="00097FD6">
        <w:rPr>
          <w:lang w:val="en-US"/>
        </w:rPr>
        <w:t xml:space="preserve">ambitious </w:t>
      </w:r>
      <w:r w:rsidR="00346316" w:rsidRPr="00097FD6">
        <w:rPr>
          <w:lang w:val="en-US"/>
        </w:rPr>
        <w:t xml:space="preserve">and </w:t>
      </w:r>
      <w:r w:rsidR="00D93058" w:rsidRPr="00097FD6">
        <w:rPr>
          <w:lang w:val="en-US"/>
        </w:rPr>
        <w:t>binding renewable energy target would deliver major savings</w:t>
      </w:r>
      <w:r w:rsidR="00B45210" w:rsidRPr="00097FD6">
        <w:rPr>
          <w:lang w:val="en-US"/>
        </w:rPr>
        <w:t>,</w:t>
      </w:r>
      <w:r w:rsidR="00D93058" w:rsidRPr="00097FD6">
        <w:rPr>
          <w:lang w:val="en-US"/>
        </w:rPr>
        <w:t xml:space="preserve"> </w:t>
      </w:r>
      <w:r w:rsidR="005B52D1" w:rsidRPr="00097FD6">
        <w:rPr>
          <w:lang w:val="en-US"/>
        </w:rPr>
        <w:t>such as</w:t>
      </w:r>
      <w:r w:rsidR="00C94BA7">
        <w:rPr>
          <w:lang w:val="en-US"/>
        </w:rPr>
        <w:t xml:space="preserve"> an additional</w:t>
      </w:r>
      <w:bookmarkStart w:id="0" w:name="_GoBack"/>
      <w:bookmarkEnd w:id="0"/>
      <w:r w:rsidR="005B52D1" w:rsidRPr="00097FD6">
        <w:rPr>
          <w:lang w:val="en-US"/>
        </w:rPr>
        <w:t xml:space="preserve"> €260 billion in avoided fossil fuel imports</w:t>
      </w:r>
      <w:r w:rsidR="00002AA2" w:rsidRPr="00097FD6">
        <w:rPr>
          <w:lang w:val="en-US"/>
        </w:rPr>
        <w:t>,</w:t>
      </w:r>
      <w:r w:rsidR="005B52D1" w:rsidRPr="00097FD6">
        <w:rPr>
          <w:lang w:val="en-US"/>
        </w:rPr>
        <w:t xml:space="preserve"> and 568,000</w:t>
      </w:r>
      <w:r w:rsidR="00002AA2" w:rsidRPr="00097FD6">
        <w:rPr>
          <w:lang w:val="en-US"/>
        </w:rPr>
        <w:t xml:space="preserve"> more</w:t>
      </w:r>
      <w:r w:rsidR="005B52D1" w:rsidRPr="00097FD6">
        <w:rPr>
          <w:lang w:val="en-US"/>
        </w:rPr>
        <w:t xml:space="preserve"> jobs</w:t>
      </w:r>
      <w:r w:rsidR="005B52D1" w:rsidRPr="00097FD6">
        <w:rPr>
          <w:rStyle w:val="FootnoteReference"/>
          <w:lang w:val="en-US"/>
        </w:rPr>
        <w:footnoteReference w:id="1"/>
      </w:r>
      <w:r w:rsidR="00D93058" w:rsidRPr="00097FD6">
        <w:rPr>
          <w:lang w:val="en-US"/>
        </w:rPr>
        <w:t xml:space="preserve">, the discussion </w:t>
      </w:r>
      <w:r w:rsidRPr="00097FD6">
        <w:rPr>
          <w:lang w:val="en-US"/>
        </w:rPr>
        <w:t>has been</w:t>
      </w:r>
      <w:r w:rsidR="00D93058" w:rsidRPr="00097FD6">
        <w:rPr>
          <w:lang w:val="en-US"/>
        </w:rPr>
        <w:t xml:space="preserve"> pre-formatted to only consider the least ambitious</w:t>
      </w:r>
      <w:r w:rsidR="00936D7D" w:rsidRPr="00097FD6">
        <w:rPr>
          <w:lang w:val="en-US"/>
        </w:rPr>
        <w:t xml:space="preserve"> </w:t>
      </w:r>
      <w:r w:rsidR="00D93058" w:rsidRPr="00097FD6">
        <w:rPr>
          <w:lang w:val="en-US"/>
        </w:rPr>
        <w:t>pathway.</w:t>
      </w:r>
    </w:p>
    <w:p w14:paraId="3E2B37FA" w14:textId="4DE1E362" w:rsidR="00D943B5" w:rsidRPr="00E63C60" w:rsidRDefault="00B45210" w:rsidP="008917F8">
      <w:pPr>
        <w:jc w:val="both"/>
        <w:rPr>
          <w:lang w:val="en-US"/>
        </w:rPr>
      </w:pPr>
      <w:r>
        <w:rPr>
          <w:lang w:val="en-US"/>
        </w:rPr>
        <w:t>An ambitious</w:t>
      </w:r>
      <w:r w:rsidR="00D93058">
        <w:rPr>
          <w:lang w:val="en-US"/>
        </w:rPr>
        <w:t xml:space="preserve"> 2030 </w:t>
      </w:r>
      <w:r>
        <w:rPr>
          <w:lang w:val="en-US"/>
        </w:rPr>
        <w:t xml:space="preserve">climate and energy </w:t>
      </w:r>
      <w:r w:rsidR="00D93058">
        <w:rPr>
          <w:lang w:val="en-US"/>
        </w:rPr>
        <w:t xml:space="preserve">framework based on </w:t>
      </w:r>
      <w:r w:rsidR="001A59E1">
        <w:rPr>
          <w:lang w:val="en-US"/>
        </w:rPr>
        <w:t xml:space="preserve">a </w:t>
      </w:r>
      <w:r w:rsidR="00D93058">
        <w:rPr>
          <w:lang w:val="en-US"/>
        </w:rPr>
        <w:t xml:space="preserve">binding </w:t>
      </w:r>
      <w:r w:rsidR="00244063">
        <w:rPr>
          <w:lang w:val="en-US"/>
        </w:rPr>
        <w:t xml:space="preserve">national </w:t>
      </w:r>
      <w:r w:rsidR="00D93058">
        <w:rPr>
          <w:lang w:val="en-US"/>
        </w:rPr>
        <w:t xml:space="preserve">renewable </w:t>
      </w:r>
      <w:r w:rsidR="001A59E1">
        <w:rPr>
          <w:lang w:val="en-US"/>
        </w:rPr>
        <w:t xml:space="preserve">EU </w:t>
      </w:r>
      <w:r w:rsidR="00D93058">
        <w:rPr>
          <w:lang w:val="en-US"/>
        </w:rPr>
        <w:t xml:space="preserve">energy target is </w:t>
      </w:r>
      <w:r w:rsidR="000D310A">
        <w:rPr>
          <w:lang w:val="en-US"/>
        </w:rPr>
        <w:t xml:space="preserve">not only </w:t>
      </w:r>
      <w:r w:rsidR="00D93058">
        <w:rPr>
          <w:lang w:val="en-US"/>
        </w:rPr>
        <w:t xml:space="preserve">justified </w:t>
      </w:r>
      <w:r>
        <w:rPr>
          <w:lang w:val="en-US"/>
        </w:rPr>
        <w:t xml:space="preserve">from a </w:t>
      </w:r>
      <w:r w:rsidR="00D93058">
        <w:rPr>
          <w:lang w:val="en-US"/>
        </w:rPr>
        <w:t xml:space="preserve">macro-economic </w:t>
      </w:r>
      <w:r w:rsidR="000D310A">
        <w:rPr>
          <w:lang w:val="en-US"/>
        </w:rPr>
        <w:t>view</w:t>
      </w:r>
      <w:r>
        <w:rPr>
          <w:lang w:val="en-US"/>
        </w:rPr>
        <w:t>point</w:t>
      </w:r>
      <w:r w:rsidR="000D310A">
        <w:rPr>
          <w:lang w:val="en-US"/>
        </w:rPr>
        <w:t xml:space="preserve">, but it is </w:t>
      </w:r>
      <w:r w:rsidR="00C41B18">
        <w:rPr>
          <w:lang w:val="en-US"/>
        </w:rPr>
        <w:t xml:space="preserve">also </w:t>
      </w:r>
      <w:r w:rsidR="000D310A">
        <w:rPr>
          <w:lang w:val="en-US"/>
        </w:rPr>
        <w:t xml:space="preserve">crucial for businesses and investors. </w:t>
      </w:r>
      <w:r w:rsidR="00E63C60" w:rsidRPr="00097FD6">
        <w:rPr>
          <w:lang w:val="en-US"/>
        </w:rPr>
        <w:t>Both Europe’s economy and its citizens would greatly benefit from</w:t>
      </w:r>
      <w:r w:rsidR="00D943B5" w:rsidRPr="00097FD6">
        <w:rPr>
          <w:lang w:val="en-US"/>
        </w:rPr>
        <w:t xml:space="preserve"> a strong commitment </w:t>
      </w:r>
      <w:r w:rsidR="0049275D" w:rsidRPr="00097FD6">
        <w:rPr>
          <w:lang w:val="en-US"/>
        </w:rPr>
        <w:t>of</w:t>
      </w:r>
      <w:r w:rsidR="00D943B5" w:rsidRPr="00097FD6">
        <w:rPr>
          <w:lang w:val="en-US"/>
        </w:rPr>
        <w:t xml:space="preserve"> EU leaders </w:t>
      </w:r>
      <w:r w:rsidR="00C129A1" w:rsidRPr="00097FD6">
        <w:rPr>
          <w:lang w:val="en-US"/>
        </w:rPr>
        <w:t>towards the</w:t>
      </w:r>
      <w:r w:rsidR="00E63C60" w:rsidRPr="00097FD6">
        <w:rPr>
          <w:lang w:val="en-US"/>
        </w:rPr>
        <w:t xml:space="preserve"> energy transition</w:t>
      </w:r>
      <w:r w:rsidR="000227B6">
        <w:rPr>
          <w:lang w:val="en-US"/>
        </w:rPr>
        <w:t>. Such commitment needs to</w:t>
      </w:r>
      <w:r w:rsidR="00D943B5" w:rsidRPr="00097FD6">
        <w:rPr>
          <w:lang w:val="en-US"/>
        </w:rPr>
        <w:t xml:space="preserve"> </w:t>
      </w:r>
      <w:r w:rsidR="00E63C60" w:rsidRPr="00097FD6">
        <w:rPr>
          <w:lang w:val="en-US"/>
        </w:rPr>
        <w:t xml:space="preserve">go beyond a simple volatile CO2 price and thus </w:t>
      </w:r>
      <w:r w:rsidR="00D943B5" w:rsidRPr="00097FD6">
        <w:rPr>
          <w:lang w:val="en-US"/>
        </w:rPr>
        <w:t>drive</w:t>
      </w:r>
      <w:r w:rsidR="00C129A1" w:rsidRPr="00097FD6">
        <w:rPr>
          <w:lang w:val="en-US"/>
        </w:rPr>
        <w:t xml:space="preserve"> investments in</w:t>
      </w:r>
      <w:r w:rsidR="00D943B5" w:rsidRPr="00097FD6">
        <w:rPr>
          <w:lang w:val="en-US"/>
        </w:rPr>
        <w:t>to</w:t>
      </w:r>
      <w:r w:rsidR="00C129A1" w:rsidRPr="00097FD6">
        <w:rPr>
          <w:lang w:val="en-US"/>
        </w:rPr>
        <w:t xml:space="preserve"> clean energy technologies</w:t>
      </w:r>
      <w:r w:rsidR="00E63C60" w:rsidRPr="00097FD6">
        <w:rPr>
          <w:lang w:val="en-US"/>
        </w:rPr>
        <w:t>.</w:t>
      </w:r>
      <w:r w:rsidR="00C129A1" w:rsidRPr="00097FD6">
        <w:rPr>
          <w:lang w:val="en-US"/>
        </w:rPr>
        <w:t xml:space="preserve"> EU citizens would </w:t>
      </w:r>
      <w:r w:rsidR="0049275D" w:rsidRPr="00097FD6">
        <w:rPr>
          <w:lang w:val="en-US"/>
        </w:rPr>
        <w:t>this way</w:t>
      </w:r>
      <w:r w:rsidR="00E63C60" w:rsidRPr="00097FD6">
        <w:rPr>
          <w:lang w:val="en-US"/>
        </w:rPr>
        <w:t xml:space="preserve"> benefit from a </w:t>
      </w:r>
      <w:r w:rsidR="00D943B5" w:rsidRPr="00097FD6">
        <w:rPr>
          <w:lang w:val="en-US"/>
        </w:rPr>
        <w:t>secure and clean energy supply,</w:t>
      </w:r>
      <w:r w:rsidR="00C129A1" w:rsidRPr="00097FD6">
        <w:rPr>
          <w:lang w:val="en-US"/>
        </w:rPr>
        <w:t xml:space="preserve"> </w:t>
      </w:r>
      <w:r w:rsidR="00D943B5" w:rsidRPr="00097FD6">
        <w:rPr>
          <w:iCs/>
          <w:lang w:val="en-US"/>
        </w:rPr>
        <w:t>healthier living conditions</w:t>
      </w:r>
      <w:r w:rsidR="00E63C60" w:rsidRPr="00097FD6">
        <w:rPr>
          <w:iCs/>
          <w:lang w:val="en-US"/>
        </w:rPr>
        <w:t xml:space="preserve"> and a boosted job market, while t</w:t>
      </w:r>
      <w:r w:rsidR="00D943B5" w:rsidRPr="00097FD6">
        <w:rPr>
          <w:iCs/>
          <w:lang w:val="en-US"/>
        </w:rPr>
        <w:t xml:space="preserve">he European economy would </w:t>
      </w:r>
      <w:r w:rsidR="00E63C60" w:rsidRPr="00097FD6">
        <w:rPr>
          <w:iCs/>
          <w:lang w:val="en-US"/>
        </w:rPr>
        <w:t>enjoy a competitive and</w:t>
      </w:r>
      <w:r w:rsidR="00D943B5" w:rsidRPr="00097FD6">
        <w:rPr>
          <w:iCs/>
          <w:lang w:val="en-US"/>
        </w:rPr>
        <w:t xml:space="preserve"> stable energy </w:t>
      </w:r>
      <w:r w:rsidR="00E63C60" w:rsidRPr="00097FD6">
        <w:rPr>
          <w:iCs/>
          <w:lang w:val="en-US"/>
        </w:rPr>
        <w:t>framework for the years to come</w:t>
      </w:r>
      <w:r w:rsidR="00C41B18" w:rsidRPr="00097FD6">
        <w:rPr>
          <w:lang w:val="en-US"/>
        </w:rPr>
        <w:t>.</w:t>
      </w:r>
    </w:p>
    <w:p w14:paraId="3CAAFF0F" w14:textId="69B0640C" w:rsidR="009530E1" w:rsidRDefault="0005606E" w:rsidP="008917F8">
      <w:pPr>
        <w:jc w:val="both"/>
        <w:rPr>
          <w:lang w:val="en-US"/>
        </w:rPr>
      </w:pPr>
      <w:r>
        <w:rPr>
          <w:lang w:val="en-US"/>
        </w:rPr>
        <w:t xml:space="preserve">The European renewable energy associations </w:t>
      </w:r>
      <w:r w:rsidR="00E3384E">
        <w:rPr>
          <w:lang w:val="en-US"/>
        </w:rPr>
        <w:t xml:space="preserve">thus call </w:t>
      </w:r>
      <w:r>
        <w:rPr>
          <w:lang w:val="en-US"/>
        </w:rPr>
        <w:t>on the Heads of States and Governments to</w:t>
      </w:r>
      <w:r w:rsidR="004A502E">
        <w:rPr>
          <w:lang w:val="en-US"/>
        </w:rPr>
        <w:t xml:space="preserve"> fully reap the benefits of</w:t>
      </w:r>
      <w:r w:rsidR="00A861E7">
        <w:rPr>
          <w:lang w:val="en-US"/>
        </w:rPr>
        <w:t xml:space="preserve"> a </w:t>
      </w:r>
      <w:r w:rsidR="00900C54">
        <w:rPr>
          <w:lang w:val="en-US"/>
        </w:rPr>
        <w:t xml:space="preserve">more </w:t>
      </w:r>
      <w:r w:rsidR="00A861E7">
        <w:rPr>
          <w:lang w:val="en-US"/>
        </w:rPr>
        <w:t>sustainable energy system</w:t>
      </w:r>
      <w:r w:rsidR="00636BA4">
        <w:rPr>
          <w:lang w:val="en-US"/>
        </w:rPr>
        <w:t xml:space="preserve"> </w:t>
      </w:r>
      <w:r w:rsidR="00E3384E">
        <w:rPr>
          <w:lang w:val="en-US"/>
        </w:rPr>
        <w:t>and to agree</w:t>
      </w:r>
      <w:r w:rsidR="00636BA4">
        <w:rPr>
          <w:lang w:val="en-US"/>
        </w:rPr>
        <w:t xml:space="preserve"> on </w:t>
      </w:r>
      <w:r w:rsidR="001A59E1">
        <w:rPr>
          <w:lang w:val="en-US"/>
        </w:rPr>
        <w:t xml:space="preserve">an </w:t>
      </w:r>
      <w:r w:rsidR="00636BA4">
        <w:rPr>
          <w:lang w:val="en-US"/>
        </w:rPr>
        <w:t>ambitious</w:t>
      </w:r>
      <w:r w:rsidR="00033CA3">
        <w:rPr>
          <w:lang w:val="en-US"/>
        </w:rPr>
        <w:t xml:space="preserve"> nationally</w:t>
      </w:r>
      <w:r w:rsidR="00636BA4">
        <w:rPr>
          <w:lang w:val="en-US"/>
        </w:rPr>
        <w:t xml:space="preserve"> binding </w:t>
      </w:r>
      <w:r w:rsidR="001A59E1">
        <w:rPr>
          <w:lang w:val="en-US"/>
        </w:rPr>
        <w:t xml:space="preserve">EU </w:t>
      </w:r>
      <w:r w:rsidR="00636BA4">
        <w:rPr>
          <w:lang w:val="en-US"/>
        </w:rPr>
        <w:t>renewable energy target for 2030.</w:t>
      </w:r>
      <w:r w:rsidR="004D41B3">
        <w:rPr>
          <w:lang w:val="en-US"/>
        </w:rPr>
        <w:t xml:space="preserve"> </w:t>
      </w:r>
    </w:p>
    <w:p w14:paraId="4D42F94D" w14:textId="77777777" w:rsidR="00002AA2" w:rsidRDefault="00002AA2" w:rsidP="008917F8">
      <w:pPr>
        <w:jc w:val="both"/>
        <w:rPr>
          <w:lang w:val="en-US"/>
        </w:rPr>
      </w:pPr>
    </w:p>
    <w:p w14:paraId="0707B8EC" w14:textId="77777777" w:rsidR="00E33FCB" w:rsidRDefault="00E33FCB" w:rsidP="008917F8">
      <w:pPr>
        <w:jc w:val="both"/>
        <w:rPr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0"/>
        <w:gridCol w:w="1760"/>
        <w:gridCol w:w="1727"/>
        <w:gridCol w:w="2199"/>
        <w:gridCol w:w="1686"/>
      </w:tblGrid>
      <w:tr w:rsidR="009E448D" w14:paraId="29CBAD77" w14:textId="77777777" w:rsidTr="00557E0C">
        <w:trPr>
          <w:jc w:val="center"/>
        </w:trPr>
        <w:tc>
          <w:tcPr>
            <w:tcW w:w="1812" w:type="dxa"/>
          </w:tcPr>
          <w:p w14:paraId="74CAC34B" w14:textId="008F8B16" w:rsidR="00557E0C" w:rsidRDefault="00557E0C" w:rsidP="00557E0C">
            <w:pPr>
              <w:jc w:val="center"/>
              <w:rPr>
                <w:lang w:val="en-US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DD785F7" wp14:editId="703B0655">
                  <wp:extent cx="836277" cy="353683"/>
                  <wp:effectExtent l="19050" t="0" r="1923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84" cy="354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21B30CE2" w14:textId="412C4DDE" w:rsidR="00557E0C" w:rsidRDefault="00557E0C" w:rsidP="00557E0C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BB41EC1" wp14:editId="280CBB8A">
                  <wp:extent cx="565740" cy="471450"/>
                  <wp:effectExtent l="19050" t="0" r="5760" b="0"/>
                  <wp:docPr id="58" name="Picture 7" descr="C:\Documents and Settings\alopresti\Local Settings\Temporary Internet Files\Content.Outlook\TDZYWU9U\egec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lopresti\Local Settings\Temporary Internet Files\Content.Outlook\TDZYWU9U\egec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87" cy="474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6D01FEA9" w14:textId="7683769F" w:rsidR="00557E0C" w:rsidRDefault="00557E0C" w:rsidP="00557E0C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C6AB3C4" wp14:editId="147F1F60">
                  <wp:extent cx="781050" cy="467783"/>
                  <wp:effectExtent l="19050" t="0" r="0" b="0"/>
                  <wp:docPr id="50" name="Picture 12" descr="Z:\06 - Political Communications\4. Corporate Communications\1. EPIA LOGO\EPIA logo with tagline\RGB - for web &amp; screens\EPIA_logo_2009_RV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06 - Political Communications\4. Corporate Communications\1. EPIA LOGO\EPIA logo with tagline\RGB - for web &amp; screens\EPIA_logo_2009_RV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67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00937AF5" w14:textId="655AE707" w:rsidR="00557E0C" w:rsidRDefault="00557E0C" w:rsidP="00557E0C">
            <w:pPr>
              <w:jc w:val="center"/>
              <w:rPr>
                <w:lang w:val="en-US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B5DDC2B" wp14:editId="0AD45BA7">
                  <wp:extent cx="1240470" cy="265814"/>
                  <wp:effectExtent l="19050" t="0" r="0" b="0"/>
                  <wp:docPr id="15" name="Picture 13" descr="cid:b9147a2d-8d32-4795-ad63-7cdb00e9e8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id:b9147a2d-8d32-4795-ad63-7cdb00e9e8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46" cy="265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6FE48C81" w14:textId="77777777" w:rsidR="00557E0C" w:rsidRDefault="00557E0C" w:rsidP="00557E0C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20092F9" wp14:editId="5B132BE7">
                  <wp:extent cx="590550" cy="596767"/>
                  <wp:effectExtent l="19050" t="0" r="0" b="0"/>
                  <wp:docPr id="6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90" cy="597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0A94D" w14:textId="6B22D2DF" w:rsidR="00557E0C" w:rsidRDefault="00557E0C" w:rsidP="00557E0C">
            <w:pPr>
              <w:jc w:val="center"/>
              <w:rPr>
                <w:lang w:val="en-US"/>
              </w:rPr>
            </w:pPr>
          </w:p>
        </w:tc>
      </w:tr>
      <w:tr w:rsidR="009E448D" w14:paraId="0BD0FF45" w14:textId="77777777" w:rsidTr="00557E0C">
        <w:trPr>
          <w:jc w:val="center"/>
        </w:trPr>
        <w:tc>
          <w:tcPr>
            <w:tcW w:w="1812" w:type="dxa"/>
          </w:tcPr>
          <w:p w14:paraId="05CA7FF2" w14:textId="7F9692B4" w:rsidR="00557E0C" w:rsidRDefault="00557E0C" w:rsidP="00557E0C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E870C0F" wp14:editId="2DE68147">
                  <wp:extent cx="460967" cy="690360"/>
                  <wp:effectExtent l="19050" t="0" r="0" b="0"/>
                  <wp:docPr id="12" name="Picture 10" descr="C:\Documents and Settings\alopresti\Local Settings\Temporary Internet Files\Content.Outlook\TDZYWU9U\Logo ESTELA 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lopresti\Local Settings\Temporary Internet Files\Content.Outlook\TDZYWU9U\Logo ESTELA 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63" cy="69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449B0A3E" w14:textId="1248CC9C" w:rsidR="00557E0C" w:rsidRDefault="009E448D" w:rsidP="00557E0C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F6916D1" wp14:editId="6C7432E3">
                  <wp:extent cx="941303" cy="447675"/>
                  <wp:effectExtent l="0" t="0" r="0" b="0"/>
                  <wp:docPr id="1" name="Picture 1" descr="C:\Users\bfontaine\AppData\Local\Microsoft\Windows\Temporary Internet Files\Content.Word\logo EST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fontaine\AppData\Local\Microsoft\Windows\Temporary Internet Files\Content.Word\logo EST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58" cy="44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0AE4CBE0" w14:textId="3A9AA234" w:rsidR="00557E0C" w:rsidRDefault="00557E0C" w:rsidP="00557E0C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94D8A0B" wp14:editId="0EB5AA15">
                  <wp:extent cx="874084" cy="400043"/>
                  <wp:effectExtent l="19050" t="0" r="2216" b="0"/>
                  <wp:docPr id="14" name="Picture 9" descr="C:\Documents and Settings\alopresti\Local Settings\Temporary Internet Files\Content.Outlook\TDZYWU9U\eureclogo2013 posit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lopresti\Local Settings\Temporary Internet Files\Content.Outlook\TDZYWU9U\eureclogo2013 posit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86" cy="40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066DF5FE" w14:textId="253C8DC7" w:rsidR="00557E0C" w:rsidRDefault="004D41B3" w:rsidP="00557E0C">
            <w:pPr>
              <w:jc w:val="center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F17CD02" wp14:editId="6F2084AA">
                  <wp:extent cx="1180027" cy="411525"/>
                  <wp:effectExtent l="0" t="0" r="127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ean-Energy2014-logo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70" cy="41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4382CBCB" w14:textId="031C2AEE" w:rsidR="00557E0C" w:rsidRDefault="00557E0C" w:rsidP="00557E0C">
            <w:pPr>
              <w:jc w:val="center"/>
              <w:rPr>
                <w:lang w:val="en-US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AA7ACD2" wp14:editId="3D9DF59E">
                  <wp:extent cx="810767" cy="655607"/>
                  <wp:effectExtent l="19050" t="0" r="8383" b="0"/>
                  <wp:docPr id="2" name="Picture 1" descr="C:\Documents and Settings\alopresti\Local Settings\Temporary Internet Files\Content.Outlook\TDZYWU9U\EWEA_primary_RGB_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lopresti\Local Settings\Temporary Internet Files\Content.Outlook\TDZYWU9U\EWEA_primary_RGB_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57" cy="660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BF67E6" w14:textId="6E51F147" w:rsidR="00DC2D14" w:rsidRPr="00557E0C" w:rsidRDefault="00DC2D14" w:rsidP="00557E0C">
      <w:pPr>
        <w:spacing w:after="100" w:afterAutospacing="1"/>
        <w:rPr>
          <w:sz w:val="20"/>
          <w:szCs w:val="20"/>
          <w:lang w:val="en-US"/>
        </w:rPr>
      </w:pPr>
    </w:p>
    <w:p w14:paraId="2F0A5E79" w14:textId="77777777" w:rsidR="00002AA2" w:rsidRDefault="00002AA2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19019FEC" w14:textId="62CB5F0D" w:rsidR="00C56853" w:rsidRPr="00557E0C" w:rsidRDefault="00DC2D14" w:rsidP="008917F8">
      <w:pPr>
        <w:jc w:val="both"/>
        <w:rPr>
          <w:b/>
          <w:lang w:val="en-US"/>
        </w:rPr>
      </w:pPr>
      <w:r w:rsidRPr="00557E0C">
        <w:rPr>
          <w:b/>
          <w:lang w:val="en-US"/>
        </w:rPr>
        <w:lastRenderedPageBreak/>
        <w:t>Press contact</w:t>
      </w:r>
      <w:r w:rsidR="00002AA2">
        <w:rPr>
          <w:b/>
          <w:lang w:val="en-US"/>
        </w:rPr>
        <w:t>s</w:t>
      </w:r>
      <w:r w:rsidRPr="00557E0C">
        <w:rPr>
          <w:b/>
          <w:lang w:val="en-US"/>
        </w:rPr>
        <w:t xml:space="preserve">: </w:t>
      </w:r>
    </w:p>
    <w:p w14:paraId="4839B150" w14:textId="4EF7FF6A" w:rsidR="00CF1696" w:rsidRDefault="00CF1696" w:rsidP="00CF1696">
      <w:pPr>
        <w:jc w:val="both"/>
        <w:rPr>
          <w:lang w:val="en-GB"/>
        </w:rPr>
      </w:pPr>
      <w:r w:rsidRPr="00002AA2">
        <w:rPr>
          <w:lang w:val="en-GB"/>
        </w:rPr>
        <w:t>AEBIOM</w:t>
      </w:r>
      <w:r>
        <w:rPr>
          <w:lang w:val="en-GB"/>
        </w:rPr>
        <w:t xml:space="preserve"> - </w:t>
      </w:r>
      <w:r w:rsidRPr="00002AA2">
        <w:rPr>
          <w:lang w:val="en-GB"/>
        </w:rPr>
        <w:t xml:space="preserve">Anamaria Olaru - </w:t>
      </w:r>
      <w:hyperlink r:id="rId19" w:history="1">
        <w:r w:rsidR="00696FEC" w:rsidRPr="00E430E3">
          <w:rPr>
            <w:rStyle w:val="Hyperlink"/>
            <w:lang w:val="en-GB"/>
          </w:rPr>
          <w:t>olaru@aebiom.org</w:t>
        </w:r>
      </w:hyperlink>
      <w:r w:rsidR="00696FEC">
        <w:rPr>
          <w:lang w:val="en-GB"/>
        </w:rPr>
        <w:t xml:space="preserve"> </w:t>
      </w:r>
    </w:p>
    <w:p w14:paraId="41163109" w14:textId="66554FA3" w:rsidR="00CF1696" w:rsidRPr="0049275D" w:rsidRDefault="0085137F" w:rsidP="00C56853">
      <w:pPr>
        <w:jc w:val="both"/>
      </w:pPr>
      <w:r w:rsidRPr="00002AA2">
        <w:t xml:space="preserve">EGEC - </w:t>
      </w:r>
      <w:r w:rsidR="00696FEC">
        <w:t xml:space="preserve">Alexandra Latham - </w:t>
      </w:r>
      <w:hyperlink r:id="rId20" w:history="1">
        <w:r w:rsidR="00696FEC" w:rsidRPr="00E430E3">
          <w:rPr>
            <w:rStyle w:val="Hyperlink"/>
          </w:rPr>
          <w:t>a.latham@egec.org</w:t>
        </w:r>
      </w:hyperlink>
      <w:r w:rsidR="00696FEC">
        <w:t xml:space="preserve"> </w:t>
      </w:r>
    </w:p>
    <w:p w14:paraId="4C5CC499" w14:textId="26FFE44B" w:rsidR="00C56853" w:rsidRDefault="00C56853" w:rsidP="00C56853">
      <w:pPr>
        <w:jc w:val="both"/>
      </w:pPr>
      <w:r w:rsidRPr="004C5651">
        <w:t xml:space="preserve">EPIA - </w:t>
      </w:r>
      <w:r w:rsidR="00DC2D14" w:rsidRPr="005B52D1">
        <w:t xml:space="preserve">Benjamin Fontaine </w:t>
      </w:r>
      <w:r w:rsidR="004D41B3">
        <w:t>-</w:t>
      </w:r>
      <w:r w:rsidR="00DC2D14" w:rsidRPr="005B52D1">
        <w:t xml:space="preserve"> </w:t>
      </w:r>
      <w:hyperlink r:id="rId21" w:history="1">
        <w:r w:rsidR="00DC2D14" w:rsidRPr="004C5651">
          <w:rPr>
            <w:rStyle w:val="Hyperlink"/>
          </w:rPr>
          <w:t>b.fontaine@epia.org</w:t>
        </w:r>
      </w:hyperlink>
      <w:r w:rsidR="00DC2D14" w:rsidRPr="004C5651">
        <w:t xml:space="preserve"> </w:t>
      </w:r>
    </w:p>
    <w:p w14:paraId="279319F4" w14:textId="3B5FA1D3" w:rsidR="0085137F" w:rsidRPr="00261EB8" w:rsidRDefault="00261EB8" w:rsidP="00C56853">
      <w:pPr>
        <w:jc w:val="both"/>
      </w:pPr>
      <w:r>
        <w:t>EREF -</w:t>
      </w:r>
      <w:r>
        <w:rPr>
          <w:rFonts w:ascii="Calibri" w:hAnsi="Calibri"/>
          <w:color w:val="000000"/>
          <w:sz w:val="23"/>
          <w:szCs w:val="23"/>
        </w:rPr>
        <w:t xml:space="preserve"> Maëlle </w:t>
      </w:r>
      <w:proofErr w:type="spellStart"/>
      <w:r>
        <w:rPr>
          <w:rFonts w:ascii="Calibri" w:hAnsi="Calibri"/>
          <w:color w:val="000000"/>
          <w:sz w:val="23"/>
          <w:szCs w:val="23"/>
        </w:rPr>
        <w:t>Pelisson</w:t>
      </w:r>
      <w:proofErr w:type="spellEnd"/>
      <w:r>
        <w:rPr>
          <w:rFonts w:ascii="Calibri" w:hAnsi="Calibri"/>
          <w:color w:val="000000"/>
          <w:sz w:val="23"/>
          <w:szCs w:val="23"/>
        </w:rPr>
        <w:t xml:space="preserve"> - </w:t>
      </w:r>
      <w:hyperlink r:id="rId22" w:tgtFrame="_blank" w:history="1">
        <w:r>
          <w:rPr>
            <w:rStyle w:val="Hyperlink"/>
            <w:rFonts w:ascii="Calibri" w:hAnsi="Calibri"/>
            <w:sz w:val="23"/>
            <w:szCs w:val="23"/>
          </w:rPr>
          <w:t>maelle.pelisson@bbh-online.be</w:t>
        </w:r>
      </w:hyperlink>
      <w:r>
        <w:rPr>
          <w:rFonts w:ascii="Calibri" w:hAnsi="Calibri"/>
          <w:color w:val="000000"/>
          <w:sz w:val="23"/>
          <w:szCs w:val="23"/>
        </w:rPr>
        <w:t> </w:t>
      </w:r>
    </w:p>
    <w:p w14:paraId="5F7D78AD" w14:textId="1AB0D744" w:rsidR="000474E4" w:rsidRPr="00002AA2" w:rsidRDefault="000474E4" w:rsidP="000474E4">
      <w:pPr>
        <w:rPr>
          <w:color w:val="073763"/>
          <w:lang w:val="en-GB"/>
        </w:rPr>
      </w:pPr>
      <w:r w:rsidRPr="00696FEC">
        <w:rPr>
          <w:lang w:val="en-GB"/>
        </w:rPr>
        <w:t>ESHA - Martina Steinkusz -</w:t>
      </w:r>
      <w:r>
        <w:rPr>
          <w:color w:val="073763"/>
          <w:lang w:val="en-GB"/>
        </w:rPr>
        <w:t xml:space="preserve"> </w:t>
      </w:r>
      <w:hyperlink r:id="rId23" w:history="1">
        <w:r w:rsidRPr="00002AA2">
          <w:rPr>
            <w:rStyle w:val="Hyperlink"/>
            <w:lang w:val="en-GB"/>
          </w:rPr>
          <w:t>martina.steinkusz@esha.be</w:t>
        </w:r>
      </w:hyperlink>
      <w:r w:rsidRPr="00002AA2">
        <w:rPr>
          <w:color w:val="073763"/>
          <w:lang w:val="en-GB"/>
        </w:rPr>
        <w:t xml:space="preserve"> </w:t>
      </w:r>
    </w:p>
    <w:p w14:paraId="67090ABF" w14:textId="4D3CD2E2" w:rsidR="0085137F" w:rsidRDefault="0085137F" w:rsidP="00C56853">
      <w:pPr>
        <w:jc w:val="both"/>
      </w:pPr>
      <w:r>
        <w:t xml:space="preserve">ESTELA - </w:t>
      </w:r>
      <w:r w:rsidR="00097FD6">
        <w:t xml:space="preserve">Janis Leung - </w:t>
      </w:r>
      <w:hyperlink r:id="rId24" w:history="1">
        <w:r w:rsidR="00097FD6" w:rsidRPr="00E430E3">
          <w:rPr>
            <w:rStyle w:val="Hyperlink"/>
          </w:rPr>
          <w:t>jl@estelasolar.eu</w:t>
        </w:r>
      </w:hyperlink>
      <w:r w:rsidR="00097FD6">
        <w:t xml:space="preserve"> </w:t>
      </w:r>
    </w:p>
    <w:p w14:paraId="00CF7102" w14:textId="0C9975B2" w:rsidR="0085137F" w:rsidRPr="00B621A9" w:rsidRDefault="0085137F" w:rsidP="00C56853">
      <w:pPr>
        <w:jc w:val="both"/>
        <w:rPr>
          <w:lang w:val="en-GB"/>
        </w:rPr>
      </w:pPr>
      <w:r w:rsidRPr="00B621A9">
        <w:rPr>
          <w:lang w:val="en-GB"/>
        </w:rPr>
        <w:t xml:space="preserve">ESTIF </w:t>
      </w:r>
      <w:r w:rsidR="004D41B3">
        <w:rPr>
          <w:lang w:val="en-GB"/>
        </w:rPr>
        <w:t>-</w:t>
      </w:r>
      <w:r w:rsidRPr="00B621A9">
        <w:rPr>
          <w:lang w:val="en-GB"/>
        </w:rPr>
        <w:t xml:space="preserve"> </w:t>
      </w:r>
      <w:r w:rsidR="00B621A9" w:rsidRPr="00B621A9">
        <w:rPr>
          <w:lang w:val="en-GB"/>
        </w:rPr>
        <w:t xml:space="preserve">Theresa </w:t>
      </w:r>
      <w:proofErr w:type="spellStart"/>
      <w:r w:rsidR="00B621A9" w:rsidRPr="00B621A9">
        <w:rPr>
          <w:lang w:val="en-GB"/>
        </w:rPr>
        <w:t>Doe</w:t>
      </w:r>
      <w:r w:rsidR="00047013">
        <w:rPr>
          <w:lang w:val="en-GB"/>
        </w:rPr>
        <w:t>ts</w:t>
      </w:r>
      <w:r w:rsidR="00B621A9" w:rsidRPr="00B621A9">
        <w:rPr>
          <w:lang w:val="en-GB"/>
        </w:rPr>
        <w:t>ch</w:t>
      </w:r>
      <w:proofErr w:type="spellEnd"/>
      <w:r w:rsidR="00B621A9" w:rsidRPr="00B621A9">
        <w:rPr>
          <w:lang w:val="en-GB"/>
        </w:rPr>
        <w:t xml:space="preserve"> - </w:t>
      </w:r>
      <w:hyperlink r:id="rId25" w:history="1">
        <w:r w:rsidR="00B621A9" w:rsidRPr="00E430E3">
          <w:rPr>
            <w:rStyle w:val="Hyperlink"/>
            <w:lang w:val="en-GB"/>
          </w:rPr>
          <w:t>theresa.doetsch@estif.org</w:t>
        </w:r>
      </w:hyperlink>
      <w:r w:rsidR="00B621A9">
        <w:rPr>
          <w:lang w:val="en-GB"/>
        </w:rPr>
        <w:t xml:space="preserve"> </w:t>
      </w:r>
    </w:p>
    <w:p w14:paraId="39885A6C" w14:textId="30291DBE" w:rsidR="0085137F" w:rsidRDefault="0085137F" w:rsidP="00C56853">
      <w:pPr>
        <w:jc w:val="both"/>
      </w:pPr>
      <w:r>
        <w:t xml:space="preserve">EUREC </w:t>
      </w:r>
      <w:r w:rsidR="004D41B3">
        <w:t>-</w:t>
      </w:r>
      <w:r>
        <w:t xml:space="preserve"> </w:t>
      </w:r>
      <w:proofErr w:type="spellStart"/>
      <w:r w:rsidR="005C2A5E" w:rsidRPr="005C2A5E">
        <w:t>Vinicius</w:t>
      </w:r>
      <w:proofErr w:type="spellEnd"/>
      <w:r w:rsidR="005C2A5E" w:rsidRPr="005C2A5E">
        <w:t xml:space="preserve"> </w:t>
      </w:r>
      <w:proofErr w:type="spellStart"/>
      <w:r w:rsidR="005C2A5E" w:rsidRPr="005C2A5E">
        <w:t>Valente</w:t>
      </w:r>
      <w:proofErr w:type="spellEnd"/>
      <w:r w:rsidR="005C2A5E">
        <w:t xml:space="preserve"> - </w:t>
      </w:r>
      <w:hyperlink r:id="rId26" w:history="1">
        <w:r w:rsidR="005C2A5E" w:rsidRPr="00E430E3">
          <w:rPr>
            <w:rStyle w:val="Hyperlink"/>
          </w:rPr>
          <w:t>valente@eurec.be</w:t>
        </w:r>
      </w:hyperlink>
      <w:r w:rsidR="005C2A5E">
        <w:t xml:space="preserve"> </w:t>
      </w:r>
    </w:p>
    <w:p w14:paraId="4960209D" w14:textId="078F1B4C" w:rsidR="004D41B3" w:rsidRPr="004D41B3" w:rsidRDefault="004D41B3" w:rsidP="004D41B3">
      <w:pPr>
        <w:jc w:val="both"/>
        <w:rPr>
          <w:lang w:val="en-GB"/>
        </w:rPr>
      </w:pPr>
      <w:r w:rsidRPr="004D41B3">
        <w:rPr>
          <w:lang w:val="en-GB"/>
        </w:rPr>
        <w:t>Ocean Energy Europe</w:t>
      </w:r>
      <w:r>
        <w:rPr>
          <w:lang w:val="en-GB"/>
        </w:rPr>
        <w:t xml:space="preserve"> - </w:t>
      </w:r>
      <w:r w:rsidRPr="004D41B3">
        <w:rPr>
          <w:lang w:val="en-GB"/>
        </w:rPr>
        <w:t xml:space="preserve">Rob Flynn </w:t>
      </w:r>
      <w:r>
        <w:rPr>
          <w:lang w:val="en-GB"/>
        </w:rPr>
        <w:t>-</w:t>
      </w:r>
      <w:r w:rsidRPr="004D41B3">
        <w:rPr>
          <w:lang w:val="en-GB"/>
        </w:rPr>
        <w:t xml:space="preserve"> </w:t>
      </w:r>
      <w:hyperlink r:id="rId27" w:history="1">
        <w:r w:rsidRPr="00D12D02">
          <w:rPr>
            <w:rStyle w:val="Hyperlink"/>
            <w:lang w:val="en-GB"/>
          </w:rPr>
          <w:t>r.flynn@eu-oea.com</w:t>
        </w:r>
      </w:hyperlink>
      <w:r>
        <w:rPr>
          <w:lang w:val="en-GB"/>
        </w:rPr>
        <w:t xml:space="preserve"> </w:t>
      </w:r>
    </w:p>
    <w:p w14:paraId="7D90CE16" w14:textId="6A696556" w:rsidR="0085137F" w:rsidRPr="00CF59FD" w:rsidRDefault="0085137F" w:rsidP="00C56853">
      <w:pPr>
        <w:jc w:val="both"/>
        <w:rPr>
          <w:lang w:val="en-GB"/>
        </w:rPr>
      </w:pPr>
      <w:r w:rsidRPr="00CF59FD">
        <w:rPr>
          <w:lang w:val="en-GB"/>
        </w:rPr>
        <w:t xml:space="preserve">EWEA - </w:t>
      </w:r>
      <w:r w:rsidR="00CF59FD" w:rsidRPr="00CF59FD">
        <w:rPr>
          <w:lang w:val="en-GB"/>
        </w:rPr>
        <w:t>Oliver Joy -</w:t>
      </w:r>
      <w:r w:rsidR="00CF59FD" w:rsidRPr="00CF59FD">
        <w:rPr>
          <w:color w:val="1F497D"/>
          <w:lang w:val="en-GB"/>
        </w:rPr>
        <w:t xml:space="preserve"> </w:t>
      </w:r>
      <w:hyperlink r:id="rId28" w:history="1">
        <w:r w:rsidR="00CF59FD" w:rsidRPr="006802A1">
          <w:rPr>
            <w:rStyle w:val="Hyperlink"/>
            <w:lang w:val="en-GB"/>
          </w:rPr>
          <w:t>oliver.joy@ewea.org</w:t>
        </w:r>
      </w:hyperlink>
      <w:r w:rsidR="00CF59FD">
        <w:rPr>
          <w:color w:val="1F497D"/>
          <w:lang w:val="en-GB"/>
        </w:rPr>
        <w:t xml:space="preserve"> </w:t>
      </w:r>
    </w:p>
    <w:p w14:paraId="1DEEEFCF" w14:textId="77777777" w:rsidR="00DC2D14" w:rsidRPr="00CF59FD" w:rsidRDefault="00DC2D14" w:rsidP="008917F8">
      <w:pPr>
        <w:jc w:val="both"/>
        <w:rPr>
          <w:lang w:val="en-GB"/>
        </w:rPr>
      </w:pPr>
    </w:p>
    <w:sectPr w:rsidR="00DC2D14" w:rsidRPr="00CF59FD" w:rsidSect="008933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8F400D" w14:textId="77777777" w:rsidR="005B52D1" w:rsidRDefault="005B52D1" w:rsidP="005B52D1">
      <w:pPr>
        <w:spacing w:after="0" w:line="240" w:lineRule="auto"/>
      </w:pPr>
      <w:r>
        <w:separator/>
      </w:r>
    </w:p>
  </w:endnote>
  <w:endnote w:type="continuationSeparator" w:id="0">
    <w:p w14:paraId="10A6B188" w14:textId="77777777" w:rsidR="005B52D1" w:rsidRDefault="005B52D1" w:rsidP="005B5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F735B8" w14:textId="77777777" w:rsidR="005B52D1" w:rsidRDefault="005B52D1" w:rsidP="005B52D1">
      <w:pPr>
        <w:spacing w:after="0" w:line="240" w:lineRule="auto"/>
      </w:pPr>
      <w:r>
        <w:separator/>
      </w:r>
    </w:p>
  </w:footnote>
  <w:footnote w:type="continuationSeparator" w:id="0">
    <w:p w14:paraId="4FA82AEE" w14:textId="77777777" w:rsidR="005B52D1" w:rsidRDefault="005B52D1" w:rsidP="005B52D1">
      <w:pPr>
        <w:spacing w:after="0" w:line="240" w:lineRule="auto"/>
      </w:pPr>
      <w:r>
        <w:continuationSeparator/>
      </w:r>
    </w:p>
  </w:footnote>
  <w:footnote w:id="1">
    <w:p w14:paraId="12B021A8" w14:textId="3E3570DA" w:rsidR="005B52D1" w:rsidRPr="005630D2" w:rsidRDefault="005B52D1" w:rsidP="005B52D1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5630D2">
        <w:rPr>
          <w:lang w:val="en-GB"/>
        </w:rPr>
        <w:t xml:space="preserve"> With </w:t>
      </w:r>
      <w:r>
        <w:rPr>
          <w:lang w:val="en-GB"/>
        </w:rPr>
        <w:t>a 30% renewables target as opposed to a 27% target. A higher target would deliver higher benefits.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4F24AC"/>
    <w:multiLevelType w:val="hybridMultilevel"/>
    <w:tmpl w:val="199A9AEC"/>
    <w:lvl w:ilvl="0" w:tplc="27F071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41D"/>
    <w:rsid w:val="00002AA2"/>
    <w:rsid w:val="000227B6"/>
    <w:rsid w:val="00033CA3"/>
    <w:rsid w:val="00047013"/>
    <w:rsid w:val="000474E4"/>
    <w:rsid w:val="0005606E"/>
    <w:rsid w:val="00094D2A"/>
    <w:rsid w:val="00097FD6"/>
    <w:rsid w:val="000D310A"/>
    <w:rsid w:val="000D7360"/>
    <w:rsid w:val="0014464C"/>
    <w:rsid w:val="001A59E1"/>
    <w:rsid w:val="001B0B3A"/>
    <w:rsid w:val="001F53D3"/>
    <w:rsid w:val="00244063"/>
    <w:rsid w:val="00261EB8"/>
    <w:rsid w:val="00266CE5"/>
    <w:rsid w:val="00286022"/>
    <w:rsid w:val="00336E29"/>
    <w:rsid w:val="00346316"/>
    <w:rsid w:val="003832A1"/>
    <w:rsid w:val="003F57B5"/>
    <w:rsid w:val="0049275D"/>
    <w:rsid w:val="004A502E"/>
    <w:rsid w:val="004C5651"/>
    <w:rsid w:val="004D41B3"/>
    <w:rsid w:val="00557E0C"/>
    <w:rsid w:val="005B52D1"/>
    <w:rsid w:val="005C2A5E"/>
    <w:rsid w:val="005C7B47"/>
    <w:rsid w:val="00636BA4"/>
    <w:rsid w:val="00650148"/>
    <w:rsid w:val="00696FEC"/>
    <w:rsid w:val="00744043"/>
    <w:rsid w:val="00770307"/>
    <w:rsid w:val="007D36A2"/>
    <w:rsid w:val="00822F30"/>
    <w:rsid w:val="00836D2E"/>
    <w:rsid w:val="0085137F"/>
    <w:rsid w:val="008917F8"/>
    <w:rsid w:val="00893355"/>
    <w:rsid w:val="008C13D8"/>
    <w:rsid w:val="00900C54"/>
    <w:rsid w:val="00936D7D"/>
    <w:rsid w:val="009530E1"/>
    <w:rsid w:val="009E448D"/>
    <w:rsid w:val="00A861E7"/>
    <w:rsid w:val="00AC141E"/>
    <w:rsid w:val="00AC4025"/>
    <w:rsid w:val="00B23042"/>
    <w:rsid w:val="00B442BB"/>
    <w:rsid w:val="00B45210"/>
    <w:rsid w:val="00B621A9"/>
    <w:rsid w:val="00C129A1"/>
    <w:rsid w:val="00C41B18"/>
    <w:rsid w:val="00C56853"/>
    <w:rsid w:val="00C94BA7"/>
    <w:rsid w:val="00CF1696"/>
    <w:rsid w:val="00CF59FD"/>
    <w:rsid w:val="00D5541D"/>
    <w:rsid w:val="00D93058"/>
    <w:rsid w:val="00D943B5"/>
    <w:rsid w:val="00DC2D14"/>
    <w:rsid w:val="00E3384E"/>
    <w:rsid w:val="00E33FCB"/>
    <w:rsid w:val="00E63C60"/>
    <w:rsid w:val="00EB1ECB"/>
    <w:rsid w:val="00EF1E7C"/>
    <w:rsid w:val="00F54BF2"/>
    <w:rsid w:val="00FA03E4"/>
    <w:rsid w:val="00FF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E7F0D"/>
  <w15:docId w15:val="{58860637-B00F-4798-A4B0-A9E76894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3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2D1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C14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14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14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14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14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41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E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169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B52D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52D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B52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4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hyperlink" Target="mailto:valente@eurec.be" TargetMode="External"/><Relationship Id="rId3" Type="http://schemas.openxmlformats.org/officeDocument/2006/relationships/styles" Target="styles.xml"/><Relationship Id="rId21" Type="http://schemas.openxmlformats.org/officeDocument/2006/relationships/hyperlink" Target="mailto:b.fontaine@epia.org" TargetMode="External"/><Relationship Id="rId7" Type="http://schemas.openxmlformats.org/officeDocument/2006/relationships/endnotes" Target="endnotes.xml"/><Relationship Id="rId12" Type="http://schemas.openxmlformats.org/officeDocument/2006/relationships/image" Target="cid:b9147a2d-8d32-4795-ad63-7cdb00e9e87a" TargetMode="External"/><Relationship Id="rId17" Type="http://schemas.openxmlformats.org/officeDocument/2006/relationships/image" Target="media/image9.png"/><Relationship Id="rId25" Type="http://schemas.openxmlformats.org/officeDocument/2006/relationships/hyperlink" Target="mailto:Theresa.Doetsch@estif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a.latham@egec.or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jl@estelasolar.e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martina.steinkusz@esha.be" TargetMode="External"/><Relationship Id="rId28" Type="http://schemas.openxmlformats.org/officeDocument/2006/relationships/hyperlink" Target="mailto:oliver.joy@ewea.org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olaru@aebiom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mailto:maelle.pelisson@bbh-online.be" TargetMode="External"/><Relationship Id="rId27" Type="http://schemas.openxmlformats.org/officeDocument/2006/relationships/hyperlink" Target="mailto:r.flynn@eu-oea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3FF65-4036-4800-BCA1-233799C4D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Roesch</dc:creator>
  <cp:keywords/>
  <dc:description/>
  <cp:lastModifiedBy>Benjamin Fontaine</cp:lastModifiedBy>
  <cp:revision>30</cp:revision>
  <dcterms:created xsi:type="dcterms:W3CDTF">2014-03-17T09:13:00Z</dcterms:created>
  <dcterms:modified xsi:type="dcterms:W3CDTF">2014-03-19T09:50:00Z</dcterms:modified>
</cp:coreProperties>
</file>